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31.10.2016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102-п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>
      <w:pPr>
        <w:pStyle w:val="NoSpacing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реализации государственной и муниципальной политики в области развития малого и среднего предпринимательства, на основании федеральных законов от 24.07.2007 г. N 209-ФЗ "О развитии малого и среднего предпринимательства в Российской Федерации" ( в редакции от 29.12.2015 № 408-ФЗ),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администрация Ащебутакского сельсовета постановляет: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имущества, согласно приложения.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обнародовать и разместить </w:t>
      </w:r>
      <w:r>
        <w:rPr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</w:rPr>
        <w:t>официальном сайте администрации Ащебутакского сельсовета в информационно-телекоммуникационной сети «Интернет».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                                                                       К.М. Кибатаев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Разослано: райпрокуратуре, райадминистрации, КУМИ, в дело</w:t>
      </w:r>
      <w:r>
        <w:br w:type="page"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Ащебутакского сельсовета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________от «____»_________2016 г.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формирования, ведения, обязательного опубликования перечня муниципального имущества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 (далее - Перечень). 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2. Порядок формирования Перечня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Формирование Перечня осуществляется Администрацией Ащебутакского сельсовета (далее - Администрация). 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Администрация определяет в составе имущества казны муниципального образования Ащебутакского сельсовета указанные в пункте 2 настоящего Порядка, и принимает решения о включении соответствующих объектов в Перечень.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 - порядковый номер; - балансодержатель недвижимого имущества, адрес, телефон; - наименование объекта недвижимого имущества; - местонахождение объекта недвижимого имущества; - площадь объекта недвижимого имущества; - арендаторы, наименование и категории предприятий (микропредприятия, малые предприятия, средние предприятия). 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 Администрация исключает из Перечня объект в случае, если два раза подряд после размещения уполномоченным органом в установленном порядке извещения о возможности предоставления объекта, включенного в Перечень, во владение и (или) в пользование в течение указанного в таком извещении срока не подано ни одного заявления о предоставлении объекта во владение и (или) в пользование.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3. Порядок ведения Перечня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Ведение Перечня осуществляется на электронном носителе уполномоченными должностными лицами Администрации. 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 В Перечень вносятся следующие сведения о включенном в него объекте: - порядковый номер; - балансодержатель недвижимого имущества, адрес, телефон; - наименование объекта недвижимого имущества; - местонахождение объекта недвижимого имущества; - площадь объекта недвижимого имущества; - арендаторы, наименование и категории предприятий (микропредприятия, малые предприятия, средние предприятия).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Сведения об объекте, указанные в пункте 2 настоящего Порядка, вносятся в Перечень в течение трех рабочих дней со дня принятия Администрацией решения о включении этого объекта в Перечень. 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 Сведения об объекте, указанные в пункте 2 настоящего Порядка,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4. Порядок обязательного опубликования Перечня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4.1. Перечень публикуется на официальном сайте Администрации в информационно-телекоммуникационной сети "Интернет" и обновляется уполномоченным органом не реже одного раза в месяц.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5. Порядок и условия предоставления в аренду муниципального      имущества, включенного в Перечень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5.1. Имущество, включенное в Перечень, предоставляется в аренду на долгосрочной основе, на срок не менее пяти лет.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5.2. Имущество, включенное в Перечень может быть отчуждено на возмездной основе в соответствии 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частью 2.1 статьи 9 </w:t>
      </w:r>
      <w:r>
        <w:rPr>
          <w:rFonts w:cs="Times New Roman" w:ascii="Times New Roman" w:hAnsi="Times New Roman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5.3.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>
      <w:pPr>
        <w:pStyle w:val="Normal"/>
        <w:widowControl/>
        <w:bidi w:val="0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  <w:r>
        <w:br w:type="page"/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Ащебутакского сельсовета</w:t>
      </w:r>
    </w:p>
    <w:p>
      <w:pPr>
        <w:pStyle w:val="Normal"/>
        <w:widowControl/>
        <w:bidi w:val="0"/>
        <w:spacing w:before="0" w:after="0"/>
        <w:ind w:left="0" w:right="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>________от «____»_________2016 г.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widowControl/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имущества Ащебутакского сельсовета, свободного от прав третьих лиц (за исключением имущественных прав некоммерческих организаций),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60" w:type="dxa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2114"/>
        <w:gridCol w:w="1815"/>
        <w:gridCol w:w="1921"/>
        <w:gridCol w:w="1425"/>
        <w:gridCol w:w="1529"/>
      </w:tblGrid>
      <w:tr>
        <w:trPr/>
        <w:tc>
          <w:tcPr>
            <w:tcW w:w="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Балансодержатель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недвижимого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имущества,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8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9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Местонахожде-ние объекта недвижимого имущества</w:t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объекта недвижи-мого имущества (кв. м)</w:t>
            </w:r>
          </w:p>
        </w:tc>
        <w:tc>
          <w:tcPr>
            <w:tcW w:w="15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Арендаторы, наименова-ние и категории предприя-тий (микропредприятия, малые предприятия, средние предприятия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5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e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75b4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53ef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Application>LibreOffice/5.2.1.2$Windows_x86 LibreOffice_project/31dd62db80d4e60af04904455ec9c9219178d620</Application>
  <Pages>6</Pages>
  <Words>1102</Words>
  <Characters>7987</Characters>
  <CharactersWithSpaces>9271</CharactersWithSpaces>
  <Paragraphs>60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2016-06-15T09:39:00Z</dcterms:created>
  <dc:creator>RePack by Diakov</dc:creator>
  <dc:description/>
  <dc:language>ru-RU</dc:language>
  <cp:lastModifiedBy/>
  <cp:lastPrinted>2016-10-25T14:15:56Z</cp:lastPrinted>
  <dcterms:modified xsi:type="dcterms:W3CDTF">2016-12-13T16:14:09Z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