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МУНИЦИПАЛЬНОГО 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ДОМБАРОВСКОГО 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ОРЕНБУРГСКОЙ  ОБЛАСТ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24-4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25 июля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202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 утверждении Порядка формирования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 деятельности коллегиального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органа (комиссии), осуществляющего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проведение конкурсного отбора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инициативных проектов в МО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Совет депутатов Ащебутакского сельсовета, РЕШИЛ: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МО </w:t>
      </w:r>
      <w:r>
        <w:rPr>
          <w:rFonts w:ascii="Times New Roman" w:hAnsi="Times New Roman"/>
          <w:color w:val="000000"/>
          <w:sz w:val="28"/>
          <w:szCs w:val="28"/>
        </w:rPr>
        <w:t xml:space="preserve">Ащебутакский сельсовет, </w:t>
      </w:r>
      <w:r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выполнением решения оставляю за собой.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3.Решение вступает в силу после его обнародования.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Style15"/>
        <w:shd w:fill="FFFFFF" w:val="clear"/>
        <w:jc w:val="left"/>
        <w:rPr>
          <w:b w:val="false"/>
          <w:b w:val="false"/>
          <w:szCs w:val="28"/>
        </w:rPr>
      </w:pPr>
      <w:r>
        <w:rPr>
          <w:b w:val="false"/>
          <w:sz w:val="28"/>
          <w:szCs w:val="28"/>
        </w:rPr>
        <w:t>Председатель Совета депутатов                                       К.А. Иманбаев</w:t>
      </w:r>
    </w:p>
    <w:p>
      <w:pPr>
        <w:pStyle w:val="Style15"/>
        <w:shd w:fill="FFFFFF" w:val="clear"/>
        <w:jc w:val="left"/>
        <w:rPr>
          <w:b w:val="false"/>
          <w:b w:val="false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shd w:fill="FFFFFF" w:val="clear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Глава муниципального образования 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Н.В. Конарева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                               </w:t>
      </w:r>
    </w:p>
    <w:p>
      <w:pPr>
        <w:pStyle w:val="Normal"/>
        <w:rPr>
          <w:szCs w:val="28"/>
        </w:rPr>
      </w:pPr>
      <w:r>
        <w:rPr>
          <w:rFonts w:eastAsia="Times New Roman" w:ascii="Times New Roman" w:hAnsi="Times New Roman"/>
          <w:bCs/>
          <w:color w:val="auto"/>
          <w:sz w:val="28"/>
          <w:szCs w:val="28"/>
          <w:lang w:eastAsia="ru-RU"/>
        </w:rPr>
        <w:t>Разослано: районной администрации, районной прокуратуре,  в дело</w:t>
      </w:r>
    </w:p>
    <w:p>
      <w:pPr>
        <w:pStyle w:val="Normal"/>
        <w:ind w:left="637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637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637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решению Совета депутатов 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Ащебутакский сельсовет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 июля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№  </w:t>
      </w:r>
      <w:r>
        <w:rPr>
          <w:rFonts w:ascii="Times New Roman" w:hAnsi="Times New Roman"/>
          <w:sz w:val="24"/>
          <w:szCs w:val="24"/>
        </w:rPr>
        <w:t>24-4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                       в </w:t>
      </w:r>
      <w:r>
        <w:rPr>
          <w:rFonts w:ascii="Times New Roman" w:hAnsi="Times New Roman"/>
          <w:color w:val="000000"/>
          <w:sz w:val="28"/>
          <w:szCs w:val="28"/>
        </w:rPr>
        <w:t>Ащебутакский сельсовет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1.Состав коллегиального органа (далее – Согласительная комиссия) формируется администрацией Ащебутакского сельсовета. При этом половина    от общего числа членов Согласительной комиссии должна быть назначена                 на основе предложений Совета депутатов Ащебутакского сельсовета.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2.В заседаниях Согласительной комиссии могут участвовать приглашённые лица, не являющиеся членами Согласительной комиссии.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3.Инициаторы проектов и их представители могут принять участие                    в заседании Согласительной комиссии в качестве приглашённых лиц для изложения своей позиции по инициативным проектам, рассматриваемым                    на заседании.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Согласительная комиссия осуществляет следующие функции: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-формирует итоговую оценку инициативных проектов;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-принимает решение о признании инициативного проекта прошедшим     или не прошедшим конкурсный отбор.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>Полномочия членов Согласительной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Согласительной комиссии: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 деятельностью Согласительной комиссии, организует                         её работу;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ведёт заседания Согласительной комиссии, подписывает протоколы заседаний;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заместитель председателя Согласительной комиссии: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исполняет полномочия председателя Согласительной комиссии                          в отсутствие председателя;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секретарь Согласительной комиссии: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обеспечивает подготовку материалов к заседанию Согласительной комиссии;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оповещает членов Согласительной комиссии об очередных её заседаниях;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ведёт и подписывает протоколы заседаний Согласительной комиссии;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члены Согласительной комиссии: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>Решения Согласительной комиссии оформляются протоколами                        в течение 4 рабочих дней со дня заседания Согласительной комиссии, подписываются председателем и секретарём Согласительной комиссии                        и направляются членам Согласительной комиссии в течение 1 рабочего дня                 со дня подписания протокола.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lang w:eastAsia="ru-RU"/>
      </w:rPr>
      <w:fldChar w:fldCharType="begin"/>
    </w:r>
    <w:r>
      <w:rPr>
        <w:lang w:eastAsia="ru-RU"/>
      </w:rPr>
      <w:instrText> PAGE </w:instrText>
    </w:r>
    <w:r>
      <w:rPr>
        <w:lang w:eastAsia="ru-RU"/>
      </w:rPr>
      <w:fldChar w:fldCharType="separate"/>
    </w:r>
    <w:r>
      <w:rPr>
        <w:lang w:eastAsia="ru-RU"/>
      </w:rPr>
      <w:t>3</w:t>
    </w:r>
    <w:r>
      <w:rPr>
        <w:lang w:eastAsia="ru-RU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64b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c08f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ed5c6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4">
    <w:name w:val="Heading 4"/>
    <w:basedOn w:val="Normal"/>
    <w:next w:val="Normal"/>
    <w:link w:val="40"/>
    <w:qFormat/>
    <w:rsid w:val="00ed5c6c"/>
    <w:pPr>
      <w:keepNext w:val="true"/>
      <w:spacing w:lineRule="auto" w:line="240" w:before="0" w:after="0"/>
      <w:ind w:left="705" w:hanging="0"/>
      <w:jc w:val="both"/>
      <w:outlineLvl w:val="3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">
    <w:name w:val="Heading 6"/>
    <w:basedOn w:val="Normal"/>
    <w:next w:val="Normal"/>
    <w:link w:val="60"/>
    <w:qFormat/>
    <w:rsid w:val="00ed5c6c"/>
    <w:pPr>
      <w:keepNext w:val="true"/>
      <w:spacing w:lineRule="auto" w:line="240" w:before="0" w:after="0"/>
      <w:ind w:left="708" w:firstLine="708"/>
      <w:jc w:val="both"/>
      <w:outlineLvl w:val="5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текст Знак1"/>
    <w:basedOn w:val="DefaultParagraphFont"/>
    <w:link w:val="a3"/>
    <w:uiPriority w:val="99"/>
    <w:qFormat/>
    <w:rsid w:val="00ed2e83"/>
    <w:rPr>
      <w:rFonts w:ascii="Times New Roman" w:hAnsi="Times New Roman" w:cs="Times New Roman"/>
      <w:spacing w:val="3"/>
      <w:sz w:val="25"/>
      <w:szCs w:val="25"/>
      <w:shd w:fill="FFFFFF" w:val="clear"/>
    </w:rPr>
  </w:style>
  <w:style w:type="character" w:styleId="61" w:customStyle="1">
    <w:name w:val="Основной текст (6)_"/>
    <w:basedOn w:val="DefaultParagraphFont"/>
    <w:link w:val="62"/>
    <w:uiPriority w:val="99"/>
    <w:qFormat/>
    <w:rsid w:val="00ed2e83"/>
    <w:rPr>
      <w:rFonts w:ascii="Times New Roman" w:hAnsi="Times New Roman" w:cs="Times New Roman"/>
      <w:b/>
      <w:bCs/>
      <w:spacing w:val="5"/>
      <w:sz w:val="25"/>
      <w:szCs w:val="25"/>
      <w:shd w:fill="FFFFFF" w:val="clear"/>
    </w:rPr>
  </w:style>
  <w:style w:type="character" w:styleId="Style10" w:customStyle="1">
    <w:name w:val="Основной текст Знак"/>
    <w:basedOn w:val="DefaultParagraphFont"/>
    <w:link w:val="a3"/>
    <w:uiPriority w:val="99"/>
    <w:semiHidden/>
    <w:qFormat/>
    <w:rsid w:val="00ed2e83"/>
    <w:rPr/>
  </w:style>
  <w:style w:type="character" w:styleId="62" w:customStyle="1">
    <w:name w:val="Основной текст (6) + Не полужирный"/>
    <w:basedOn w:val="61"/>
    <w:uiPriority w:val="99"/>
    <w:qFormat/>
    <w:rsid w:val="00ed2e83"/>
    <w:rPr>
      <w:spacing w:val="3"/>
      <w:u w:val="none"/>
      <w:lang w:val="en-US" w:eastAsia="en-US"/>
    </w:rPr>
  </w:style>
  <w:style w:type="character" w:styleId="Style11" w:customStyle="1">
    <w:name w:val="Колонтитул_"/>
    <w:basedOn w:val="DefaultParagraphFont"/>
    <w:link w:val="12"/>
    <w:uiPriority w:val="99"/>
    <w:qFormat/>
    <w:rsid w:val="00ed2e83"/>
    <w:rPr>
      <w:rFonts w:ascii="Calibri" w:hAnsi="Calibri" w:cs="Calibri"/>
      <w:shd w:fill="FFFFFF" w:val="clear"/>
    </w:rPr>
  </w:style>
  <w:style w:type="character" w:styleId="Style12">
    <w:name w:val="Выделение"/>
    <w:uiPriority w:val="20"/>
    <w:qFormat/>
    <w:rsid w:val="00763d31"/>
    <w:rPr>
      <w:i/>
      <w:iCs/>
    </w:rPr>
  </w:style>
  <w:style w:type="character" w:styleId="Style13" w:customStyle="1">
    <w:name w:val="Верхний колонтитул Знак"/>
    <w:basedOn w:val="DefaultParagraphFont"/>
    <w:link w:val="aa"/>
    <w:uiPriority w:val="99"/>
    <w:qFormat/>
    <w:rsid w:val="00763d31"/>
    <w:rPr>
      <w:rFonts w:ascii="Calibri" w:hAnsi="Calibri" w:eastAsia="Calibri"/>
    </w:rPr>
  </w:style>
  <w:style w:type="character" w:styleId="12" w:customStyle="1">
    <w:name w:val="Верхний колонтитул Знак1"/>
    <w:basedOn w:val="DefaultParagraphFont"/>
    <w:link w:val="aa"/>
    <w:uiPriority w:val="99"/>
    <w:semiHidden/>
    <w:qFormat/>
    <w:rsid w:val="00763d31"/>
    <w:rPr/>
  </w:style>
  <w:style w:type="character" w:styleId="41" w:customStyle="1">
    <w:name w:val="Заголовок 4 Знак"/>
    <w:basedOn w:val="DefaultParagraphFont"/>
    <w:link w:val="4"/>
    <w:qFormat/>
    <w:rsid w:val="00ed5c6c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" w:customStyle="1">
    <w:name w:val="Заголовок 6 Знак"/>
    <w:basedOn w:val="DefaultParagraphFont"/>
    <w:link w:val="6"/>
    <w:qFormat/>
    <w:rsid w:val="00ed5c6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ed5c6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3" w:customStyle="1">
    <w:name w:val="Заголовок 1 Знак"/>
    <w:basedOn w:val="DefaultParagraphFont"/>
    <w:link w:val="1"/>
    <w:uiPriority w:val="9"/>
    <w:qFormat/>
    <w:rsid w:val="007c08f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11"/>
    <w:uiPriority w:val="99"/>
    <w:rsid w:val="00ed2e83"/>
    <w:pPr>
      <w:widowControl w:val="false"/>
      <w:shd w:val="clear" w:color="auto" w:fill="FFFFFF"/>
      <w:spacing w:lineRule="exact" w:line="235" w:before="0" w:after="0"/>
    </w:pPr>
    <w:rPr>
      <w:rFonts w:ascii="Times New Roman" w:hAnsi="Times New Roman" w:cs="Times New Roman"/>
      <w:spacing w:val="3"/>
      <w:sz w:val="25"/>
      <w:szCs w:val="25"/>
    </w:rPr>
  </w:style>
  <w:style w:type="paragraph" w:styleId="Style16">
    <w:name w:val="List"/>
    <w:basedOn w:val="Style15"/>
    <w:pPr>
      <w:shd w:fill="FFFFFF" w:val="clear"/>
    </w:pPr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64" w:customStyle="1">
    <w:name w:val="Основной текст (6)"/>
    <w:basedOn w:val="Normal"/>
    <w:link w:val="61"/>
    <w:uiPriority w:val="99"/>
    <w:qFormat/>
    <w:rsid w:val="00ed2e83"/>
    <w:pPr>
      <w:widowControl w:val="false"/>
      <w:shd w:val="clear" w:color="auto" w:fill="FFFFFF"/>
      <w:spacing w:lineRule="exact" w:line="317" w:before="0" w:after="0"/>
      <w:jc w:val="center"/>
    </w:pPr>
    <w:rPr>
      <w:rFonts w:ascii="Times New Roman" w:hAnsi="Times New Roman" w:cs="Times New Roman"/>
      <w:b/>
      <w:bCs/>
      <w:spacing w:val="5"/>
      <w:sz w:val="25"/>
      <w:szCs w:val="25"/>
    </w:rPr>
  </w:style>
  <w:style w:type="paragraph" w:styleId="ListParagraph">
    <w:name w:val="List Paragraph"/>
    <w:basedOn w:val="Normal"/>
    <w:uiPriority w:val="34"/>
    <w:qFormat/>
    <w:rsid w:val="00ed2e83"/>
    <w:pPr>
      <w:spacing w:before="0" w:after="200"/>
      <w:ind w:left="720" w:hanging="0"/>
      <w:contextualSpacing/>
    </w:pPr>
    <w:rPr/>
  </w:style>
  <w:style w:type="paragraph" w:styleId="14" w:customStyle="1">
    <w:name w:val="Колонтитул1"/>
    <w:basedOn w:val="Normal"/>
    <w:link w:val="a6"/>
    <w:uiPriority w:val="99"/>
    <w:qFormat/>
    <w:rsid w:val="00ed2e83"/>
    <w:pPr>
      <w:widowControl w:val="false"/>
      <w:shd w:val="clear" w:color="auto" w:fill="FFFFFF"/>
      <w:spacing w:lineRule="atLeast" w:line="240" w:before="0" w:after="0"/>
    </w:pPr>
    <w:rPr>
      <w:rFonts w:ascii="Calibri" w:hAnsi="Calibri" w:cs="Calibri"/>
    </w:rPr>
  </w:style>
  <w:style w:type="paragraph" w:styleId="ConsPlusNormal" w:customStyle="1">
    <w:name w:val="ConsPlusNormal"/>
    <w:qFormat/>
    <w:rsid w:val="00763d3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763d3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eastAsia="ru-RU" w:val="ru-RU" w:bidi="ar-SA"/>
    </w:rPr>
  </w:style>
  <w:style w:type="paragraph" w:styleId="Style19" w:customStyle="1">
    <w:name w:val="Абзац"/>
    <w:qFormat/>
    <w:rsid w:val="00763d31"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763d31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9"/>
    <w:uiPriority w:val="99"/>
    <w:unhideWhenUsed/>
    <w:rsid w:val="00763d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/>
    </w:rPr>
  </w:style>
  <w:style w:type="paragraph" w:styleId="S1" w:customStyle="1">
    <w:name w:val="s_1"/>
    <w:basedOn w:val="Normal"/>
    <w:qFormat/>
    <w:rsid w:val="00763d31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763d3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FORMATTEXT" w:customStyle="1">
    <w:name w:val=".FORMATTEXT"/>
    <w:uiPriority w:val="99"/>
    <w:qFormat/>
    <w:rsid w:val="000c4af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99"/>
    <w:qFormat/>
    <w:rsid w:val="00365aa5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Application>LibreOffice/6.4.3.2$Windows_x86 LibreOffice_project/747b5d0ebf89f41c860ec2a39efd7cb15b54f2d8</Application>
  <Pages>3</Pages>
  <Words>524</Words>
  <Characters>4119</Characters>
  <CharactersWithSpaces>4993</CharactersWithSpaces>
  <Paragraphs>59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2020-11-02T11:47:00Z</dcterms:created>
  <dc:creator>possovet</dc:creator>
  <dc:description/>
  <dc:language>ru-RU</dc:language>
  <cp:lastModifiedBy/>
  <cp:lastPrinted>2021-03-23T06:26:00Z</cp:lastPrinted>
  <dcterms:modified xsi:type="dcterms:W3CDTF">2022-07-22T11:45:54Z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