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920" w:rsidRPr="00422E59" w:rsidRDefault="008E7920" w:rsidP="008E7920">
      <w:pPr>
        <w:widowControl/>
        <w:spacing w:line="228" w:lineRule="auto"/>
        <w:jc w:val="center"/>
        <w:rPr>
          <w:bCs/>
          <w:sz w:val="28"/>
          <w:szCs w:val="28"/>
        </w:rPr>
      </w:pPr>
      <w:r w:rsidRPr="00422E59">
        <w:rPr>
          <w:bCs/>
          <w:sz w:val="28"/>
          <w:szCs w:val="28"/>
        </w:rPr>
        <w:t>Основные направления</w:t>
      </w:r>
    </w:p>
    <w:p w:rsidR="008E7920" w:rsidRPr="00422E59" w:rsidRDefault="008E7920" w:rsidP="008E7920">
      <w:pPr>
        <w:widowControl/>
        <w:spacing w:line="228" w:lineRule="auto"/>
        <w:jc w:val="center"/>
        <w:rPr>
          <w:bCs/>
          <w:sz w:val="28"/>
          <w:szCs w:val="28"/>
        </w:rPr>
      </w:pPr>
      <w:r w:rsidRPr="00422E59">
        <w:rPr>
          <w:bCs/>
          <w:sz w:val="28"/>
          <w:szCs w:val="28"/>
        </w:rPr>
        <w:t>бюджет</w:t>
      </w:r>
      <w:r w:rsidR="00642290">
        <w:rPr>
          <w:bCs/>
          <w:sz w:val="28"/>
          <w:szCs w:val="28"/>
        </w:rPr>
        <w:t>ной и налоговой политики на 2018</w:t>
      </w:r>
      <w:r w:rsidRPr="00422E59">
        <w:rPr>
          <w:bCs/>
          <w:sz w:val="28"/>
          <w:szCs w:val="28"/>
        </w:rPr>
        <w:t xml:space="preserve"> год </w:t>
      </w:r>
    </w:p>
    <w:p w:rsidR="008E7920" w:rsidRPr="00422E59" w:rsidRDefault="008E7920" w:rsidP="008E7920">
      <w:pPr>
        <w:widowControl/>
        <w:spacing w:line="228" w:lineRule="auto"/>
        <w:jc w:val="center"/>
        <w:rPr>
          <w:sz w:val="28"/>
          <w:szCs w:val="28"/>
        </w:rPr>
      </w:pPr>
    </w:p>
    <w:p w:rsidR="008E7920" w:rsidRPr="00422E59" w:rsidRDefault="008E7920" w:rsidP="008E7920">
      <w:pPr>
        <w:widowControl/>
        <w:spacing w:line="228" w:lineRule="auto"/>
        <w:jc w:val="center"/>
        <w:rPr>
          <w:sz w:val="28"/>
          <w:szCs w:val="28"/>
        </w:rPr>
      </w:pPr>
    </w:p>
    <w:p w:rsidR="00CA15B8" w:rsidRDefault="008E7920" w:rsidP="008E7920">
      <w:pPr>
        <w:pStyle w:val="Default"/>
        <w:ind w:firstLine="700"/>
        <w:jc w:val="both"/>
        <w:rPr>
          <w:sz w:val="28"/>
          <w:szCs w:val="28"/>
        </w:rPr>
      </w:pPr>
      <w:r w:rsidRPr="00422E59">
        <w:rPr>
          <w:sz w:val="28"/>
          <w:szCs w:val="28"/>
        </w:rPr>
        <w:t>Основные направления бюджет</w:t>
      </w:r>
      <w:r w:rsidR="00CA15B8">
        <w:rPr>
          <w:sz w:val="28"/>
          <w:szCs w:val="28"/>
        </w:rPr>
        <w:t>ной и налоговой политики на 2018</w:t>
      </w:r>
      <w:r w:rsidR="004C548D">
        <w:rPr>
          <w:sz w:val="28"/>
          <w:szCs w:val="28"/>
        </w:rPr>
        <w:t xml:space="preserve"> год</w:t>
      </w:r>
      <w:r w:rsidRPr="00422E59">
        <w:rPr>
          <w:sz w:val="28"/>
          <w:szCs w:val="28"/>
        </w:rPr>
        <w:t xml:space="preserve"> </w:t>
      </w:r>
      <w:r w:rsidR="00CA15B8">
        <w:rPr>
          <w:sz w:val="28"/>
          <w:szCs w:val="28"/>
        </w:rPr>
        <w:t>и плановый период 2019-2020</w:t>
      </w:r>
      <w:r w:rsidR="0089000C">
        <w:rPr>
          <w:sz w:val="28"/>
          <w:szCs w:val="28"/>
        </w:rPr>
        <w:t xml:space="preserve"> годов </w:t>
      </w:r>
      <w:r w:rsidRPr="00422E59">
        <w:rPr>
          <w:sz w:val="28"/>
          <w:szCs w:val="28"/>
        </w:rPr>
        <w:t>разработаны с учетом стратегических целей, сформулированных в посланиях Президента Российской Федерации Федеральному Собранию Российской Федерации, Указах Президента Российской Федерации от 7 мая 2012 года</w:t>
      </w:r>
      <w:r>
        <w:rPr>
          <w:sz w:val="28"/>
          <w:szCs w:val="28"/>
        </w:rPr>
        <w:t xml:space="preserve"> № 597–599, № 606 (далее – Указы Президента)</w:t>
      </w:r>
      <w:r w:rsidRPr="00422E59">
        <w:rPr>
          <w:sz w:val="28"/>
          <w:szCs w:val="28"/>
        </w:rPr>
        <w:t>, стратегии развития Оренбургской области до 202</w:t>
      </w:r>
      <w:r w:rsidR="00CA15B8">
        <w:rPr>
          <w:sz w:val="28"/>
          <w:szCs w:val="28"/>
        </w:rPr>
        <w:t>0 года и на период до 2030 года.</w:t>
      </w:r>
      <w:r w:rsidRPr="00422E59">
        <w:rPr>
          <w:sz w:val="28"/>
          <w:szCs w:val="28"/>
        </w:rPr>
        <w:t xml:space="preserve"> </w:t>
      </w:r>
    </w:p>
    <w:p w:rsidR="004C4C08" w:rsidRPr="004C4C08" w:rsidRDefault="004C4C08" w:rsidP="004C4C08">
      <w:pPr>
        <w:contextualSpacing/>
        <w:jc w:val="both"/>
        <w:rPr>
          <w:sz w:val="28"/>
          <w:szCs w:val="28"/>
        </w:rPr>
      </w:pPr>
      <w:r>
        <w:rPr>
          <w:sz w:val="28"/>
          <w:szCs w:val="28"/>
        </w:rPr>
        <w:t xml:space="preserve">           </w:t>
      </w:r>
      <w:r w:rsidRPr="004C4C08">
        <w:rPr>
          <w:sz w:val="28"/>
          <w:szCs w:val="28"/>
        </w:rPr>
        <w:t>Целью основных направлений бюджетной политики на 2018</w:t>
      </w:r>
      <w:r>
        <w:rPr>
          <w:sz w:val="28"/>
          <w:szCs w:val="28"/>
        </w:rPr>
        <w:t xml:space="preserve"> год и плановый период  2019-2020 годы </w:t>
      </w:r>
      <w:r w:rsidRPr="004C4C08">
        <w:rPr>
          <w:sz w:val="28"/>
          <w:szCs w:val="28"/>
        </w:rPr>
        <w:t xml:space="preserve"> является описание условий, принимаемых для составления проекта бюджета  </w:t>
      </w:r>
      <w:r>
        <w:rPr>
          <w:sz w:val="28"/>
          <w:szCs w:val="28"/>
        </w:rPr>
        <w:t xml:space="preserve">администрации МО Ащебутакский сельсовет </w:t>
      </w:r>
      <w:r w:rsidRPr="004C4C08">
        <w:rPr>
          <w:sz w:val="28"/>
          <w:szCs w:val="28"/>
        </w:rPr>
        <w:t xml:space="preserve"> на 2018</w:t>
      </w:r>
      <w:r>
        <w:rPr>
          <w:sz w:val="28"/>
          <w:szCs w:val="28"/>
        </w:rPr>
        <w:t xml:space="preserve"> год и плановый период 2019</w:t>
      </w:r>
      <w:r w:rsidRPr="004C4C08">
        <w:rPr>
          <w:sz w:val="28"/>
          <w:szCs w:val="28"/>
        </w:rPr>
        <w:t xml:space="preserve">-2020 годы, основных подходов к его формированию и общего порядка разработки основных характеристик и прогнозируемых параметров </w:t>
      </w:r>
      <w:r>
        <w:rPr>
          <w:sz w:val="28"/>
          <w:szCs w:val="28"/>
        </w:rPr>
        <w:t>местного бюджета</w:t>
      </w:r>
      <w:r w:rsidRPr="004C4C08">
        <w:rPr>
          <w:sz w:val="28"/>
          <w:szCs w:val="28"/>
        </w:rPr>
        <w:t>, а также обеспечение прозрачности и открытости бюджетного планирования.</w:t>
      </w:r>
    </w:p>
    <w:p w:rsidR="004C4C08" w:rsidRDefault="004C4C08" w:rsidP="008E7920">
      <w:pPr>
        <w:pStyle w:val="Default"/>
        <w:ind w:firstLine="700"/>
        <w:jc w:val="both"/>
        <w:rPr>
          <w:sz w:val="28"/>
          <w:szCs w:val="28"/>
        </w:rPr>
      </w:pPr>
    </w:p>
    <w:p w:rsidR="00CA15B8" w:rsidRDefault="00CA15B8" w:rsidP="008E7920">
      <w:pPr>
        <w:pStyle w:val="Default"/>
        <w:ind w:firstLine="700"/>
        <w:jc w:val="both"/>
        <w:rPr>
          <w:sz w:val="28"/>
          <w:szCs w:val="28"/>
        </w:rPr>
      </w:pPr>
    </w:p>
    <w:p w:rsidR="00D74E22" w:rsidRDefault="00D74E22" w:rsidP="00D74E22">
      <w:pPr>
        <w:rPr>
          <w:sz w:val="28"/>
          <w:szCs w:val="28"/>
        </w:rPr>
      </w:pPr>
      <w:r>
        <w:rPr>
          <w:sz w:val="28"/>
          <w:szCs w:val="28"/>
        </w:rPr>
        <w:t xml:space="preserve">            </w:t>
      </w:r>
      <w:r w:rsidR="0089535E" w:rsidRPr="0089535E">
        <w:rPr>
          <w:b/>
          <w:sz w:val="28"/>
          <w:szCs w:val="28"/>
        </w:rPr>
        <w:t xml:space="preserve">1. </w:t>
      </w:r>
      <w:r w:rsidRPr="0089535E">
        <w:rPr>
          <w:b/>
          <w:sz w:val="28"/>
          <w:szCs w:val="28"/>
        </w:rPr>
        <w:t>Основные н</w:t>
      </w:r>
      <w:r w:rsidR="004C4C08" w:rsidRPr="0089535E">
        <w:rPr>
          <w:b/>
          <w:sz w:val="28"/>
          <w:szCs w:val="28"/>
        </w:rPr>
        <w:t xml:space="preserve">аправления бюджетной </w:t>
      </w:r>
      <w:r w:rsidRPr="0089535E">
        <w:rPr>
          <w:b/>
          <w:sz w:val="28"/>
          <w:szCs w:val="28"/>
        </w:rPr>
        <w:t xml:space="preserve"> политики </w:t>
      </w:r>
      <w:r w:rsidR="004C4C08" w:rsidRPr="0089535E">
        <w:rPr>
          <w:b/>
          <w:sz w:val="28"/>
          <w:szCs w:val="28"/>
        </w:rPr>
        <w:t xml:space="preserve"> </w:t>
      </w:r>
      <w:r w:rsidR="00CA15B8" w:rsidRPr="0089535E">
        <w:rPr>
          <w:b/>
          <w:sz w:val="28"/>
          <w:szCs w:val="28"/>
        </w:rPr>
        <w:t>на 2018</w:t>
      </w:r>
      <w:r w:rsidR="004C548D" w:rsidRPr="0089535E">
        <w:rPr>
          <w:b/>
          <w:sz w:val="28"/>
          <w:szCs w:val="28"/>
        </w:rPr>
        <w:t xml:space="preserve"> год</w:t>
      </w:r>
      <w:r w:rsidR="004C548D">
        <w:rPr>
          <w:sz w:val="28"/>
          <w:szCs w:val="28"/>
        </w:rPr>
        <w:t>.</w:t>
      </w:r>
    </w:p>
    <w:p w:rsidR="004C4C08" w:rsidRDefault="004C4C08" w:rsidP="00D74E22">
      <w:pPr>
        <w:rPr>
          <w:sz w:val="28"/>
          <w:szCs w:val="28"/>
        </w:rPr>
      </w:pPr>
    </w:p>
    <w:p w:rsidR="004C4C08" w:rsidRPr="004523B2" w:rsidRDefault="004C4C08" w:rsidP="004C4C08">
      <w:pPr>
        <w:ind w:firstLine="709"/>
        <w:contextualSpacing/>
        <w:jc w:val="both"/>
        <w:rPr>
          <w:sz w:val="28"/>
          <w:szCs w:val="28"/>
        </w:rPr>
      </w:pPr>
      <w:r w:rsidRPr="004523B2">
        <w:rPr>
          <w:sz w:val="28"/>
          <w:szCs w:val="28"/>
        </w:rPr>
        <w:t>Основной целью бюджетной политики на 2018 год и на плановый период 2019 и 2020  годов остается обеспечение сбалансированности и устойчивости местного бюджета с учетом текущей экономической ситуации. Недопущение  снижения доходной базы местного бюджета требует выявления резервов экономии расходов и определения четких приоритетов использования бюджетных средств, оптимизации структуры расходов местного бюджета.</w:t>
      </w:r>
    </w:p>
    <w:p w:rsidR="004C4C08" w:rsidRPr="004523B2" w:rsidRDefault="004C4C08" w:rsidP="004C4C08">
      <w:pPr>
        <w:ind w:firstLine="709"/>
        <w:contextualSpacing/>
        <w:jc w:val="both"/>
        <w:rPr>
          <w:sz w:val="28"/>
          <w:szCs w:val="28"/>
        </w:rPr>
      </w:pPr>
      <w:r w:rsidRPr="004523B2">
        <w:rPr>
          <w:sz w:val="28"/>
          <w:szCs w:val="28"/>
        </w:rPr>
        <w:t>Для достижения указанной цели необходимо сосредоточить усилия на решении следующих задач, которые необходимо реализовывать в текущем году, и, которые поставлены в качестве приоритетов:</w:t>
      </w:r>
    </w:p>
    <w:p w:rsidR="004C4C08" w:rsidRPr="004523B2" w:rsidRDefault="004C4C08" w:rsidP="004C4C08">
      <w:pPr>
        <w:ind w:firstLine="709"/>
        <w:contextualSpacing/>
        <w:jc w:val="both"/>
        <w:rPr>
          <w:sz w:val="28"/>
          <w:szCs w:val="28"/>
        </w:rPr>
      </w:pPr>
      <w:r w:rsidRPr="004523B2">
        <w:rPr>
          <w:sz w:val="28"/>
          <w:szCs w:val="28"/>
        </w:rPr>
        <w:t xml:space="preserve">ограничение роста общего объема расходов </w:t>
      </w:r>
      <w:r w:rsidR="008F5D0D">
        <w:rPr>
          <w:sz w:val="28"/>
          <w:szCs w:val="28"/>
        </w:rPr>
        <w:t xml:space="preserve"> местного бюджета </w:t>
      </w:r>
      <w:r w:rsidRPr="004523B2">
        <w:rPr>
          <w:sz w:val="28"/>
          <w:szCs w:val="28"/>
        </w:rPr>
        <w:t xml:space="preserve"> в целях гарантированного обеспечения исполнения расходных обязательств и сохранения устойчивости бюджета в условиях увеличения и спада бюджетных доходов;</w:t>
      </w:r>
    </w:p>
    <w:p w:rsidR="004C4C08" w:rsidRPr="004523B2" w:rsidRDefault="004C4C08" w:rsidP="004C4C08">
      <w:pPr>
        <w:ind w:firstLine="709"/>
        <w:contextualSpacing/>
        <w:jc w:val="both"/>
        <w:rPr>
          <w:sz w:val="28"/>
          <w:szCs w:val="28"/>
        </w:rPr>
      </w:pPr>
      <w:r w:rsidRPr="004523B2">
        <w:rPr>
          <w:sz w:val="28"/>
          <w:szCs w:val="28"/>
        </w:rPr>
        <w:t xml:space="preserve">повышение эффективности расходов бюджета </w:t>
      </w:r>
      <w:r w:rsidR="004523B2">
        <w:rPr>
          <w:sz w:val="28"/>
          <w:szCs w:val="28"/>
        </w:rPr>
        <w:t>местного поселения</w:t>
      </w:r>
      <w:r w:rsidRPr="004523B2">
        <w:rPr>
          <w:sz w:val="28"/>
          <w:szCs w:val="28"/>
        </w:rPr>
        <w:t>, в том числе путем нормирования бюджетных затрат и контроля   по всем контрактам в сфере закупок товаров, работ и услуг;</w:t>
      </w:r>
    </w:p>
    <w:p w:rsidR="004C4C08" w:rsidRPr="004523B2" w:rsidRDefault="004C4C08" w:rsidP="004C4C08">
      <w:pPr>
        <w:ind w:firstLine="709"/>
        <w:contextualSpacing/>
        <w:jc w:val="both"/>
        <w:rPr>
          <w:sz w:val="28"/>
          <w:szCs w:val="28"/>
        </w:rPr>
      </w:pPr>
      <w:r w:rsidRPr="004523B2">
        <w:rPr>
          <w:sz w:val="28"/>
          <w:szCs w:val="28"/>
        </w:rPr>
        <w:t>обеспечение открытости и понятности бюджетной информации, повышение финансовой грамотности граждан.</w:t>
      </w:r>
    </w:p>
    <w:p w:rsidR="004C4C08" w:rsidRPr="004523B2" w:rsidRDefault="004C4C08" w:rsidP="004C4C08">
      <w:pPr>
        <w:ind w:firstLine="709"/>
        <w:contextualSpacing/>
        <w:jc w:val="both"/>
        <w:rPr>
          <w:sz w:val="28"/>
          <w:szCs w:val="28"/>
        </w:rPr>
      </w:pPr>
      <w:r w:rsidRPr="004523B2">
        <w:rPr>
          <w:sz w:val="28"/>
          <w:szCs w:val="28"/>
        </w:rPr>
        <w:t>Для решения изложенных задач в очередном бюджетном периоде будут реализовываться следующие мероприятия:</w:t>
      </w:r>
    </w:p>
    <w:p w:rsidR="004C4C08" w:rsidRPr="004523B2" w:rsidRDefault="004C4C08" w:rsidP="004C4C08">
      <w:pPr>
        <w:ind w:firstLine="709"/>
        <w:contextualSpacing/>
        <w:jc w:val="both"/>
        <w:rPr>
          <w:sz w:val="28"/>
          <w:szCs w:val="28"/>
        </w:rPr>
      </w:pPr>
      <w:r w:rsidRPr="004523B2">
        <w:rPr>
          <w:sz w:val="28"/>
          <w:szCs w:val="28"/>
        </w:rPr>
        <w:t>повышение качества муниципальных программ, формирование и исполнение «программного бюджета»;</w:t>
      </w:r>
    </w:p>
    <w:p w:rsidR="004C4C08" w:rsidRPr="004523B2" w:rsidRDefault="004C4C08" w:rsidP="004C4C08">
      <w:pPr>
        <w:ind w:firstLine="709"/>
        <w:contextualSpacing/>
        <w:jc w:val="both"/>
        <w:rPr>
          <w:sz w:val="28"/>
          <w:szCs w:val="28"/>
        </w:rPr>
      </w:pPr>
      <w:r w:rsidRPr="004523B2">
        <w:rPr>
          <w:sz w:val="28"/>
          <w:szCs w:val="28"/>
        </w:rPr>
        <w:t xml:space="preserve">обеспечение муниципального внешнего и внутреннего финансового </w:t>
      </w:r>
      <w:r w:rsidRPr="004523B2">
        <w:rPr>
          <w:sz w:val="28"/>
          <w:szCs w:val="28"/>
        </w:rPr>
        <w:lastRenderedPageBreak/>
        <w:t>контроля по обеспечению целевого и результативного использования бюджетных средств;</w:t>
      </w:r>
    </w:p>
    <w:p w:rsidR="004C4C08" w:rsidRPr="004523B2" w:rsidRDefault="004C4C08" w:rsidP="004C4C08">
      <w:pPr>
        <w:ind w:firstLine="709"/>
        <w:contextualSpacing/>
        <w:jc w:val="both"/>
        <w:rPr>
          <w:sz w:val="28"/>
          <w:szCs w:val="28"/>
        </w:rPr>
      </w:pPr>
      <w:r w:rsidRPr="004523B2">
        <w:rPr>
          <w:sz w:val="28"/>
          <w:szCs w:val="28"/>
        </w:rPr>
        <w:t>создание условий для повышения качества и эффективности предоставляемых населению муниципальных услуг.</w:t>
      </w:r>
    </w:p>
    <w:p w:rsidR="004C4C08" w:rsidRPr="004523B2" w:rsidRDefault="004C4C08" w:rsidP="004C4C08">
      <w:pPr>
        <w:ind w:firstLine="709"/>
        <w:contextualSpacing/>
        <w:jc w:val="both"/>
        <w:rPr>
          <w:sz w:val="28"/>
          <w:szCs w:val="28"/>
        </w:rPr>
      </w:pPr>
      <w:r w:rsidRPr="004523B2">
        <w:rPr>
          <w:sz w:val="28"/>
          <w:szCs w:val="28"/>
        </w:rPr>
        <w:t>При этом сохранение консервативного подхода к формированию бюджетных расходов</w:t>
      </w:r>
      <w:r w:rsidR="0089535E">
        <w:rPr>
          <w:sz w:val="28"/>
          <w:szCs w:val="28"/>
        </w:rPr>
        <w:t xml:space="preserve"> на </w:t>
      </w:r>
      <w:r w:rsidRPr="004523B2">
        <w:rPr>
          <w:sz w:val="28"/>
          <w:szCs w:val="28"/>
        </w:rPr>
        <w:t xml:space="preserve"> 2018</w:t>
      </w:r>
      <w:r w:rsidR="0089535E">
        <w:rPr>
          <w:sz w:val="28"/>
          <w:szCs w:val="28"/>
        </w:rPr>
        <w:t xml:space="preserve"> год и плановый период 2019</w:t>
      </w:r>
      <w:r w:rsidRPr="004523B2">
        <w:rPr>
          <w:sz w:val="28"/>
          <w:szCs w:val="28"/>
        </w:rPr>
        <w:t>-2020 годов принципиально важно и для долгосрочной устойчивости муниципальных финансов.</w:t>
      </w:r>
    </w:p>
    <w:p w:rsidR="00CA15B8" w:rsidRPr="004A46D4" w:rsidRDefault="00CA15B8" w:rsidP="008F237D">
      <w:pPr>
        <w:rPr>
          <w:b/>
          <w:sz w:val="28"/>
          <w:szCs w:val="28"/>
        </w:rPr>
      </w:pPr>
    </w:p>
    <w:p w:rsidR="00415E2A" w:rsidRDefault="00415E2A" w:rsidP="00415E2A">
      <w:pPr>
        <w:widowControl/>
        <w:overflowPunct/>
        <w:autoSpaceDE/>
        <w:autoSpaceDN/>
        <w:adjustRightInd/>
        <w:jc w:val="both"/>
        <w:textAlignment w:val="auto"/>
        <w:rPr>
          <w:b/>
          <w:sz w:val="28"/>
          <w:szCs w:val="28"/>
        </w:rPr>
      </w:pPr>
      <w:r>
        <w:rPr>
          <w:sz w:val="28"/>
          <w:szCs w:val="28"/>
        </w:rPr>
        <w:t xml:space="preserve">       </w:t>
      </w:r>
      <w:r w:rsidRPr="000D0487">
        <w:rPr>
          <w:b/>
          <w:sz w:val="28"/>
          <w:szCs w:val="28"/>
        </w:rPr>
        <w:t>2.Основные направления налоговой политики</w:t>
      </w:r>
    </w:p>
    <w:p w:rsidR="0089535E" w:rsidRPr="000D0487" w:rsidRDefault="0089535E" w:rsidP="00415E2A">
      <w:pPr>
        <w:widowControl/>
        <w:overflowPunct/>
        <w:autoSpaceDE/>
        <w:autoSpaceDN/>
        <w:adjustRightInd/>
        <w:jc w:val="both"/>
        <w:textAlignment w:val="auto"/>
        <w:rPr>
          <w:b/>
          <w:sz w:val="28"/>
          <w:szCs w:val="28"/>
        </w:rPr>
      </w:pPr>
    </w:p>
    <w:p w:rsidR="0089535E" w:rsidRPr="0089535E" w:rsidRDefault="0089535E" w:rsidP="0089535E">
      <w:pPr>
        <w:ind w:firstLine="709"/>
        <w:contextualSpacing/>
        <w:jc w:val="both"/>
        <w:rPr>
          <w:sz w:val="28"/>
          <w:szCs w:val="28"/>
        </w:rPr>
      </w:pPr>
      <w:r w:rsidRPr="0089535E">
        <w:rPr>
          <w:sz w:val="28"/>
          <w:szCs w:val="28"/>
        </w:rPr>
        <w:t>Основной целью налоговой политики на 2018 год и на плановый период 2019 и 2020 годов остается обеспечение сбалансированности и устойчивости местного бюджета с учетом текущей экономической ситуации.</w:t>
      </w:r>
    </w:p>
    <w:p w:rsidR="0089535E" w:rsidRPr="0089535E" w:rsidRDefault="0089535E" w:rsidP="0089535E">
      <w:pPr>
        <w:ind w:firstLine="709"/>
        <w:contextualSpacing/>
        <w:jc w:val="both"/>
        <w:rPr>
          <w:sz w:val="28"/>
          <w:szCs w:val="28"/>
        </w:rPr>
      </w:pPr>
      <w:r w:rsidRPr="0089535E">
        <w:rPr>
          <w:sz w:val="28"/>
          <w:szCs w:val="28"/>
        </w:rPr>
        <w:t xml:space="preserve">Для достижения указанной цели необходимо сосредоточить усилия на решении задачи по обеспечению необходимого уровня доходов местного бюджета. </w:t>
      </w:r>
    </w:p>
    <w:p w:rsidR="0089535E" w:rsidRPr="0089535E" w:rsidRDefault="0089535E" w:rsidP="0089535E">
      <w:pPr>
        <w:ind w:firstLine="709"/>
        <w:contextualSpacing/>
        <w:jc w:val="both"/>
        <w:rPr>
          <w:sz w:val="28"/>
          <w:szCs w:val="28"/>
        </w:rPr>
      </w:pPr>
      <w:r w:rsidRPr="0089535E">
        <w:rPr>
          <w:sz w:val="28"/>
          <w:szCs w:val="28"/>
        </w:rPr>
        <w:t>Основными направлениями налоговой политики на 2018 год и на плановый период 2019 и 2020 годов являются:</w:t>
      </w:r>
    </w:p>
    <w:p w:rsidR="0089535E" w:rsidRPr="0089535E" w:rsidRDefault="0089535E" w:rsidP="0089535E">
      <w:pPr>
        <w:ind w:firstLine="709"/>
        <w:contextualSpacing/>
        <w:jc w:val="both"/>
        <w:rPr>
          <w:sz w:val="28"/>
          <w:szCs w:val="28"/>
        </w:rPr>
      </w:pPr>
      <w:r w:rsidRPr="0089535E">
        <w:rPr>
          <w:sz w:val="28"/>
          <w:szCs w:val="28"/>
        </w:rPr>
        <w:t>увеличение доходности муниципального имущества, переданного в возмездное пользование, вовлечение в хозяйственный оборот неиспользуемых объектов недвижимости и земельных участков, осуществление муниципального земельного контроля;</w:t>
      </w:r>
    </w:p>
    <w:p w:rsidR="0089535E" w:rsidRPr="0089535E" w:rsidRDefault="0089535E" w:rsidP="0089535E">
      <w:pPr>
        <w:ind w:firstLine="709"/>
        <w:contextualSpacing/>
        <w:jc w:val="both"/>
        <w:rPr>
          <w:sz w:val="28"/>
          <w:szCs w:val="28"/>
        </w:rPr>
      </w:pPr>
      <w:r w:rsidRPr="0089535E">
        <w:rPr>
          <w:sz w:val="28"/>
          <w:szCs w:val="28"/>
        </w:rPr>
        <w:t>продолжение работы, направленной на повышение собираемости платежей в местный бюджет, проведение претензионной работы с неплательщ</w:t>
      </w:r>
      <w:r>
        <w:rPr>
          <w:sz w:val="28"/>
          <w:szCs w:val="28"/>
        </w:rPr>
        <w:t>иками</w:t>
      </w:r>
      <w:r w:rsidRPr="0089535E">
        <w:rPr>
          <w:sz w:val="28"/>
          <w:szCs w:val="28"/>
        </w:rPr>
        <w:t>;</w:t>
      </w:r>
    </w:p>
    <w:p w:rsidR="0089535E" w:rsidRPr="0089535E" w:rsidRDefault="0089535E" w:rsidP="0089535E">
      <w:pPr>
        <w:ind w:firstLine="709"/>
        <w:contextualSpacing/>
        <w:jc w:val="both"/>
        <w:rPr>
          <w:sz w:val="28"/>
          <w:szCs w:val="28"/>
        </w:rPr>
      </w:pPr>
      <w:r w:rsidRPr="0089535E">
        <w:rPr>
          <w:sz w:val="28"/>
          <w:szCs w:val="28"/>
        </w:rPr>
        <w:t>улучшение качества администрирования налоговых доходов главными администраторами доходов местного бюджета;</w:t>
      </w:r>
    </w:p>
    <w:p w:rsidR="0089535E" w:rsidRPr="0089535E" w:rsidRDefault="0089535E" w:rsidP="0089535E">
      <w:pPr>
        <w:ind w:firstLine="709"/>
        <w:contextualSpacing/>
        <w:jc w:val="both"/>
        <w:rPr>
          <w:sz w:val="28"/>
          <w:szCs w:val="28"/>
        </w:rPr>
      </w:pPr>
      <w:r w:rsidRPr="0089535E">
        <w:rPr>
          <w:sz w:val="28"/>
          <w:szCs w:val="28"/>
        </w:rPr>
        <w:t>в целях содействия налоговым органам по администрированию ими доходов местного бюджета следует продолжить работу по своевременному поступлению платежей в местный бюджет;</w:t>
      </w:r>
    </w:p>
    <w:p w:rsidR="0089535E" w:rsidRPr="0089535E" w:rsidRDefault="0089535E" w:rsidP="0089535E">
      <w:pPr>
        <w:ind w:firstLine="709"/>
        <w:contextualSpacing/>
        <w:jc w:val="both"/>
        <w:rPr>
          <w:sz w:val="28"/>
          <w:szCs w:val="28"/>
        </w:rPr>
      </w:pPr>
      <w:r w:rsidRPr="0089535E">
        <w:rPr>
          <w:sz w:val="28"/>
          <w:szCs w:val="28"/>
        </w:rPr>
        <w:t xml:space="preserve">организация работы по проведению мероприятий по легализации оплаты труда и обеспечению полноты поступления в </w:t>
      </w:r>
      <w:r w:rsidR="001120C5">
        <w:rPr>
          <w:sz w:val="28"/>
          <w:szCs w:val="28"/>
        </w:rPr>
        <w:t xml:space="preserve"> местный </w:t>
      </w:r>
      <w:r w:rsidRPr="0089535E">
        <w:rPr>
          <w:sz w:val="28"/>
          <w:szCs w:val="28"/>
        </w:rPr>
        <w:t>бюджет  налога на доходы физических лиц;</w:t>
      </w:r>
    </w:p>
    <w:p w:rsidR="0089535E" w:rsidRPr="0089535E" w:rsidRDefault="0089535E" w:rsidP="0089535E">
      <w:pPr>
        <w:ind w:firstLine="709"/>
        <w:contextualSpacing/>
        <w:jc w:val="both"/>
        <w:rPr>
          <w:sz w:val="28"/>
          <w:szCs w:val="28"/>
        </w:rPr>
      </w:pPr>
      <w:r w:rsidRPr="0089535E">
        <w:rPr>
          <w:sz w:val="28"/>
          <w:szCs w:val="28"/>
        </w:rPr>
        <w:t>проведение оценки эффективности налоговых льгот предоставляемых органами местного самоуправления по налогам и сборам;</w:t>
      </w:r>
    </w:p>
    <w:p w:rsidR="0089535E" w:rsidRPr="0089535E" w:rsidRDefault="0089535E" w:rsidP="0089535E">
      <w:pPr>
        <w:ind w:firstLine="709"/>
        <w:contextualSpacing/>
        <w:jc w:val="both"/>
        <w:rPr>
          <w:sz w:val="28"/>
          <w:szCs w:val="28"/>
        </w:rPr>
      </w:pPr>
      <w:r w:rsidRPr="0089535E">
        <w:rPr>
          <w:sz w:val="28"/>
          <w:szCs w:val="28"/>
        </w:rPr>
        <w:t>Установление новых налоговых льгот должно осуществляться на определенный срок, а решение об их возможном продлении должно быть принято только после проведения анализа эффективности по итогам их применения и признание этих льгот эффективными.</w:t>
      </w:r>
    </w:p>
    <w:p w:rsidR="0089535E" w:rsidRPr="0089535E" w:rsidRDefault="0089535E" w:rsidP="0089535E">
      <w:pPr>
        <w:ind w:firstLine="709"/>
        <w:contextualSpacing/>
        <w:jc w:val="both"/>
        <w:rPr>
          <w:sz w:val="28"/>
          <w:szCs w:val="28"/>
        </w:rPr>
      </w:pPr>
      <w:r w:rsidRPr="0089535E">
        <w:rPr>
          <w:sz w:val="28"/>
          <w:szCs w:val="28"/>
        </w:rPr>
        <w:t>Принятие решений о предоставлении новой льготы, снижения налоговой ставки или иного стимулирующего механизма должно сопровождаться определением источника для такого решения.</w:t>
      </w:r>
    </w:p>
    <w:p w:rsidR="0089535E" w:rsidRPr="0089535E" w:rsidRDefault="0089535E" w:rsidP="0089535E">
      <w:pPr>
        <w:ind w:firstLine="709"/>
        <w:contextualSpacing/>
        <w:jc w:val="both"/>
        <w:rPr>
          <w:sz w:val="28"/>
          <w:szCs w:val="28"/>
        </w:rPr>
      </w:pPr>
      <w:r w:rsidRPr="0089535E">
        <w:rPr>
          <w:sz w:val="28"/>
          <w:szCs w:val="28"/>
        </w:rPr>
        <w:t xml:space="preserve">Важная роль в обеспечении устойчивости бюджетной системы отводится снижению рисков неисполнения первоочередных и социально значимых обязательств, недопущению принятия новых расходных </w:t>
      </w:r>
      <w:r w:rsidRPr="0089535E">
        <w:rPr>
          <w:sz w:val="28"/>
          <w:szCs w:val="28"/>
        </w:rPr>
        <w:lastRenderedPageBreak/>
        <w:t>обязательств, не обеспеченных доходными источниками. Реализация мер должна являться необходимым условием повышения доходной части местного бюджета и снижения рисков несбалансированности бюджета.</w:t>
      </w:r>
    </w:p>
    <w:p w:rsidR="00415E2A" w:rsidRDefault="00415E2A" w:rsidP="00D74E22">
      <w:pPr>
        <w:rPr>
          <w:sz w:val="28"/>
          <w:szCs w:val="28"/>
        </w:rPr>
      </w:pPr>
    </w:p>
    <w:p w:rsidR="00415E2A" w:rsidRPr="00B27E4B" w:rsidRDefault="00415E2A" w:rsidP="00D74E22">
      <w:pPr>
        <w:rPr>
          <w:sz w:val="28"/>
          <w:szCs w:val="28"/>
        </w:rPr>
      </w:pPr>
    </w:p>
    <w:p w:rsidR="00D74E22" w:rsidRPr="000D0487" w:rsidRDefault="00415E2A" w:rsidP="00D74E22">
      <w:pPr>
        <w:rPr>
          <w:b/>
          <w:sz w:val="28"/>
          <w:szCs w:val="28"/>
        </w:rPr>
      </w:pPr>
      <w:r>
        <w:rPr>
          <w:sz w:val="28"/>
          <w:szCs w:val="28"/>
        </w:rPr>
        <w:t xml:space="preserve">   </w:t>
      </w:r>
      <w:r w:rsidRPr="000D0487">
        <w:rPr>
          <w:b/>
          <w:sz w:val="28"/>
          <w:szCs w:val="28"/>
        </w:rPr>
        <w:t>3</w:t>
      </w:r>
      <w:r w:rsidR="00D74E22" w:rsidRPr="000D0487">
        <w:rPr>
          <w:b/>
          <w:sz w:val="28"/>
          <w:szCs w:val="28"/>
        </w:rPr>
        <w:t>. Политика в области доходов</w:t>
      </w:r>
    </w:p>
    <w:p w:rsidR="00D74E22" w:rsidRPr="00B27E4B" w:rsidRDefault="00D74E22" w:rsidP="00D74E22">
      <w:pPr>
        <w:rPr>
          <w:sz w:val="28"/>
          <w:szCs w:val="28"/>
        </w:rPr>
      </w:pPr>
    </w:p>
    <w:p w:rsidR="00D74E22" w:rsidRPr="00B27E4B" w:rsidRDefault="00D74E22" w:rsidP="004C548D">
      <w:pPr>
        <w:jc w:val="both"/>
        <w:rPr>
          <w:sz w:val="28"/>
          <w:szCs w:val="28"/>
        </w:rPr>
      </w:pPr>
      <w:r>
        <w:rPr>
          <w:sz w:val="28"/>
          <w:szCs w:val="28"/>
        </w:rPr>
        <w:t xml:space="preserve">  </w:t>
      </w:r>
      <w:r w:rsidR="004C548D">
        <w:rPr>
          <w:sz w:val="28"/>
          <w:szCs w:val="28"/>
        </w:rPr>
        <w:t xml:space="preserve">       </w:t>
      </w:r>
      <w:r w:rsidR="000D0487">
        <w:rPr>
          <w:sz w:val="28"/>
          <w:szCs w:val="28"/>
        </w:rPr>
        <w:t>Налоговая политика</w:t>
      </w:r>
      <w:r w:rsidR="001A20C2">
        <w:rPr>
          <w:sz w:val="28"/>
          <w:szCs w:val="28"/>
        </w:rPr>
        <w:t xml:space="preserve"> в 2018-2020</w:t>
      </w:r>
      <w:r w:rsidR="008E4C19">
        <w:rPr>
          <w:sz w:val="28"/>
          <w:szCs w:val="28"/>
        </w:rPr>
        <w:t xml:space="preserve"> годов</w:t>
      </w:r>
      <w:r w:rsidRPr="00B27E4B">
        <w:rPr>
          <w:sz w:val="28"/>
          <w:szCs w:val="28"/>
        </w:rPr>
        <w:t xml:space="preserve"> будет направлена на обеспечение поступления в </w:t>
      </w:r>
      <w:r w:rsidRPr="00783CE5">
        <w:rPr>
          <w:sz w:val="28"/>
          <w:szCs w:val="28"/>
        </w:rPr>
        <w:t xml:space="preserve">консолидированный </w:t>
      </w:r>
      <w:r>
        <w:rPr>
          <w:sz w:val="28"/>
          <w:szCs w:val="28"/>
        </w:rPr>
        <w:t xml:space="preserve">бюджет Ащебутакского  сельсовета </w:t>
      </w:r>
      <w:r w:rsidRPr="00B27E4B">
        <w:rPr>
          <w:sz w:val="28"/>
          <w:szCs w:val="28"/>
        </w:rPr>
        <w:t xml:space="preserve"> всех доходных источников в запланированных объемах.</w:t>
      </w:r>
    </w:p>
    <w:p w:rsidR="00D74E22" w:rsidRPr="00B27E4B" w:rsidRDefault="00D74E22" w:rsidP="004C548D">
      <w:pPr>
        <w:jc w:val="both"/>
        <w:rPr>
          <w:sz w:val="28"/>
          <w:szCs w:val="28"/>
        </w:rPr>
      </w:pPr>
      <w:r>
        <w:rPr>
          <w:sz w:val="28"/>
          <w:szCs w:val="28"/>
        </w:rPr>
        <w:t xml:space="preserve">   </w:t>
      </w:r>
      <w:r w:rsidR="004C548D">
        <w:rPr>
          <w:sz w:val="28"/>
          <w:szCs w:val="28"/>
        </w:rPr>
        <w:t xml:space="preserve">      </w:t>
      </w:r>
      <w:r w:rsidRPr="00B27E4B">
        <w:rPr>
          <w:sz w:val="28"/>
          <w:szCs w:val="28"/>
        </w:rPr>
        <w:t xml:space="preserve">Основной целью </w:t>
      </w:r>
      <w:r>
        <w:rPr>
          <w:sz w:val="28"/>
          <w:szCs w:val="28"/>
        </w:rPr>
        <w:t>налоговой политики Ащебутакского сельсовета</w:t>
      </w:r>
      <w:r w:rsidR="001A20C2">
        <w:rPr>
          <w:sz w:val="28"/>
          <w:szCs w:val="28"/>
        </w:rPr>
        <w:t xml:space="preserve"> на 2018-2020</w:t>
      </w:r>
      <w:r w:rsidR="008E4C19">
        <w:rPr>
          <w:sz w:val="28"/>
          <w:szCs w:val="28"/>
        </w:rPr>
        <w:t xml:space="preserve">  годов </w:t>
      </w:r>
      <w:r w:rsidRPr="00B27E4B">
        <w:rPr>
          <w:sz w:val="28"/>
          <w:szCs w:val="28"/>
        </w:rPr>
        <w:t xml:space="preserve"> является повышение уровня со</w:t>
      </w:r>
      <w:r>
        <w:rPr>
          <w:sz w:val="28"/>
          <w:szCs w:val="28"/>
        </w:rPr>
        <w:t>бственных доходов бюджета</w:t>
      </w:r>
      <w:r w:rsidRPr="00B27E4B">
        <w:rPr>
          <w:sz w:val="28"/>
          <w:szCs w:val="28"/>
        </w:rPr>
        <w:t>.</w:t>
      </w:r>
    </w:p>
    <w:p w:rsidR="00D74E22" w:rsidRPr="00B27E4B" w:rsidRDefault="00D74E22" w:rsidP="004C548D">
      <w:pPr>
        <w:jc w:val="both"/>
        <w:rPr>
          <w:sz w:val="28"/>
          <w:szCs w:val="28"/>
        </w:rPr>
      </w:pPr>
      <w:r>
        <w:rPr>
          <w:sz w:val="28"/>
          <w:szCs w:val="28"/>
        </w:rPr>
        <w:t xml:space="preserve">   </w:t>
      </w:r>
      <w:r w:rsidR="004C548D">
        <w:rPr>
          <w:sz w:val="28"/>
          <w:szCs w:val="28"/>
        </w:rPr>
        <w:t xml:space="preserve">     </w:t>
      </w:r>
      <w:r>
        <w:rPr>
          <w:sz w:val="28"/>
          <w:szCs w:val="28"/>
        </w:rPr>
        <w:t xml:space="preserve"> </w:t>
      </w:r>
      <w:r w:rsidRPr="00B27E4B">
        <w:rPr>
          <w:sz w:val="28"/>
          <w:szCs w:val="28"/>
        </w:rPr>
        <w:t>Увеличению поступления доходов в бюджет сельсовета будет способствовать осуществление следующих мер:</w:t>
      </w:r>
    </w:p>
    <w:p w:rsidR="00D74E22" w:rsidRPr="00B27E4B" w:rsidRDefault="00D74E22" w:rsidP="004C548D">
      <w:pPr>
        <w:jc w:val="both"/>
        <w:rPr>
          <w:sz w:val="28"/>
          <w:szCs w:val="28"/>
        </w:rPr>
      </w:pPr>
      <w:r w:rsidRPr="00B27E4B">
        <w:rPr>
          <w:sz w:val="28"/>
          <w:szCs w:val="28"/>
        </w:rPr>
        <w:t>- повышение качества администрирования доходов бюджета, в том числе взыскание в полном объеме сложившейся недоимки и недопущение возникновения задолженности по текущим платежам;</w:t>
      </w:r>
    </w:p>
    <w:p w:rsidR="00D74E22" w:rsidRPr="00B27E4B" w:rsidRDefault="00D74E22" w:rsidP="004C548D">
      <w:pPr>
        <w:jc w:val="both"/>
        <w:rPr>
          <w:sz w:val="28"/>
          <w:szCs w:val="28"/>
        </w:rPr>
      </w:pPr>
      <w:r w:rsidRPr="00B27E4B">
        <w:rPr>
          <w:sz w:val="28"/>
          <w:szCs w:val="28"/>
        </w:rPr>
        <w:t>- усиление претензионно-исковой работы с неплательщиками и осуществление мер принудительного взыскания задолженности;</w:t>
      </w:r>
    </w:p>
    <w:p w:rsidR="00D74E22" w:rsidRPr="00B27E4B" w:rsidRDefault="00D74E22" w:rsidP="004C548D">
      <w:pPr>
        <w:jc w:val="both"/>
        <w:rPr>
          <w:sz w:val="28"/>
          <w:szCs w:val="28"/>
        </w:rPr>
      </w:pPr>
      <w:r w:rsidRPr="00B27E4B">
        <w:rPr>
          <w:sz w:val="28"/>
          <w:szCs w:val="28"/>
        </w:rPr>
        <w:t>- расширение налогооблагаемой базы по имущественным налогам за счет повышения качества информационного взаимодействия между органом местного самоуправления и соответствующими федеральными структурами, участвующими в формировании налоговой базы;</w:t>
      </w:r>
    </w:p>
    <w:p w:rsidR="00D74E22" w:rsidRPr="00B27E4B" w:rsidRDefault="00D74E22" w:rsidP="004C548D">
      <w:pPr>
        <w:jc w:val="both"/>
        <w:rPr>
          <w:sz w:val="28"/>
          <w:szCs w:val="28"/>
        </w:rPr>
      </w:pPr>
      <w:r w:rsidRPr="00B27E4B">
        <w:rPr>
          <w:sz w:val="28"/>
          <w:szCs w:val="28"/>
        </w:rPr>
        <w:t>- обеспечение эффективности управления муниципальной собственностью и повышение доходов от ее использования;</w:t>
      </w:r>
    </w:p>
    <w:p w:rsidR="00D74E22" w:rsidRPr="00B27E4B" w:rsidRDefault="00D74E22" w:rsidP="00D74E22">
      <w:pPr>
        <w:rPr>
          <w:sz w:val="28"/>
          <w:szCs w:val="28"/>
        </w:rPr>
      </w:pPr>
      <w:r w:rsidRPr="00B27E4B">
        <w:rPr>
          <w:sz w:val="28"/>
          <w:szCs w:val="28"/>
        </w:rPr>
        <w:t>- дальнейшая оптимизация структуры муниципальной собственности, исходя из принципа бюджетной отдачи;</w:t>
      </w:r>
    </w:p>
    <w:p w:rsidR="00D74E22" w:rsidRPr="00B27E4B" w:rsidRDefault="00D74E22" w:rsidP="00D74E22">
      <w:pPr>
        <w:rPr>
          <w:sz w:val="28"/>
          <w:szCs w:val="28"/>
        </w:rPr>
      </w:pPr>
      <w:r w:rsidRPr="00B27E4B">
        <w:rPr>
          <w:sz w:val="28"/>
          <w:szCs w:val="28"/>
        </w:rPr>
        <w:t>- осуществление мероприятий по введению налога на недвиж</w:t>
      </w:r>
      <w:r>
        <w:rPr>
          <w:sz w:val="28"/>
          <w:szCs w:val="28"/>
        </w:rPr>
        <w:t>имость</w:t>
      </w:r>
      <w:r w:rsidRPr="00B27E4B">
        <w:rPr>
          <w:sz w:val="28"/>
          <w:szCs w:val="28"/>
        </w:rPr>
        <w:t>.</w:t>
      </w:r>
    </w:p>
    <w:p w:rsidR="00D74E22" w:rsidRPr="00B27E4B" w:rsidRDefault="00D74E22" w:rsidP="00D74E22">
      <w:pPr>
        <w:rPr>
          <w:sz w:val="28"/>
          <w:szCs w:val="28"/>
        </w:rPr>
      </w:pPr>
    </w:p>
    <w:p w:rsidR="00D74E22" w:rsidRPr="000D0487" w:rsidRDefault="00415E2A" w:rsidP="00D74E22">
      <w:pPr>
        <w:rPr>
          <w:b/>
          <w:sz w:val="28"/>
          <w:szCs w:val="28"/>
        </w:rPr>
      </w:pPr>
      <w:r>
        <w:rPr>
          <w:sz w:val="28"/>
          <w:szCs w:val="28"/>
        </w:rPr>
        <w:t xml:space="preserve">      </w:t>
      </w:r>
      <w:r w:rsidRPr="000D0487">
        <w:rPr>
          <w:b/>
          <w:sz w:val="28"/>
          <w:szCs w:val="28"/>
        </w:rPr>
        <w:t>4</w:t>
      </w:r>
      <w:r w:rsidR="00D74E22" w:rsidRPr="000D0487">
        <w:rPr>
          <w:b/>
          <w:sz w:val="28"/>
          <w:szCs w:val="28"/>
        </w:rPr>
        <w:t>. Бюджетная политика в области расходов</w:t>
      </w:r>
    </w:p>
    <w:p w:rsidR="00D74E22" w:rsidRPr="00B27E4B" w:rsidRDefault="00D74E22" w:rsidP="00D74E22">
      <w:pPr>
        <w:rPr>
          <w:sz w:val="28"/>
          <w:szCs w:val="28"/>
        </w:rPr>
      </w:pPr>
    </w:p>
    <w:p w:rsidR="00D74E22" w:rsidRPr="00B27E4B" w:rsidRDefault="00D74E22" w:rsidP="004C548D">
      <w:pPr>
        <w:jc w:val="both"/>
        <w:rPr>
          <w:sz w:val="28"/>
          <w:szCs w:val="28"/>
        </w:rPr>
      </w:pPr>
      <w:r>
        <w:rPr>
          <w:sz w:val="28"/>
          <w:szCs w:val="28"/>
        </w:rPr>
        <w:t xml:space="preserve">  </w:t>
      </w:r>
      <w:r w:rsidR="004C548D">
        <w:rPr>
          <w:sz w:val="28"/>
          <w:szCs w:val="28"/>
        </w:rPr>
        <w:t xml:space="preserve">     </w:t>
      </w:r>
      <w:r w:rsidRPr="00B27E4B">
        <w:rPr>
          <w:sz w:val="28"/>
          <w:szCs w:val="28"/>
        </w:rPr>
        <w:t>В условиях роста социальной нагрузки на бюджет, основной задачей бюджетной политики в области расходов является повышение эффективности бюджетных расходов, в том числе за счет:</w:t>
      </w:r>
    </w:p>
    <w:p w:rsidR="00D74E22" w:rsidRPr="00B27E4B" w:rsidRDefault="00D74E22" w:rsidP="004C548D">
      <w:pPr>
        <w:jc w:val="both"/>
        <w:rPr>
          <w:sz w:val="28"/>
          <w:szCs w:val="28"/>
        </w:rPr>
      </w:pPr>
    </w:p>
    <w:p w:rsidR="00D74E22" w:rsidRPr="00B27E4B" w:rsidRDefault="00D74E22" w:rsidP="004C548D">
      <w:pPr>
        <w:jc w:val="both"/>
        <w:rPr>
          <w:sz w:val="28"/>
          <w:szCs w:val="28"/>
        </w:rPr>
      </w:pPr>
      <w:r w:rsidRPr="00B27E4B">
        <w:rPr>
          <w:sz w:val="28"/>
          <w:szCs w:val="28"/>
        </w:rPr>
        <w:t>- повышения качества бюджетного плани</w:t>
      </w:r>
      <w:r>
        <w:rPr>
          <w:sz w:val="28"/>
          <w:szCs w:val="28"/>
        </w:rPr>
        <w:t xml:space="preserve">рования </w:t>
      </w:r>
      <w:r w:rsidRPr="00B27E4B">
        <w:rPr>
          <w:sz w:val="28"/>
          <w:szCs w:val="28"/>
        </w:rPr>
        <w:t xml:space="preserve"> и достигаемых результатов;</w:t>
      </w:r>
    </w:p>
    <w:p w:rsidR="00D74E22" w:rsidRPr="00B27E4B" w:rsidRDefault="00D74E22" w:rsidP="004C548D">
      <w:pPr>
        <w:jc w:val="both"/>
        <w:rPr>
          <w:sz w:val="28"/>
          <w:szCs w:val="28"/>
        </w:rPr>
      </w:pPr>
    </w:p>
    <w:p w:rsidR="00D74E22" w:rsidRPr="00B27E4B" w:rsidRDefault="00D74E22" w:rsidP="004C548D">
      <w:pPr>
        <w:jc w:val="both"/>
        <w:rPr>
          <w:sz w:val="28"/>
          <w:szCs w:val="28"/>
        </w:rPr>
      </w:pPr>
      <w:r w:rsidRPr="00B27E4B">
        <w:rPr>
          <w:sz w:val="28"/>
          <w:szCs w:val="28"/>
        </w:rPr>
        <w:t>- увязки муниципальных заданий на оказание муниципальных услуг с целями муниципальных программ, усиление контроля и ответственности за выполнение муниципальных заданий;</w:t>
      </w:r>
    </w:p>
    <w:p w:rsidR="00D74E22" w:rsidRPr="00B27E4B" w:rsidRDefault="00D74E22" w:rsidP="004C548D">
      <w:pPr>
        <w:jc w:val="both"/>
        <w:rPr>
          <w:sz w:val="28"/>
          <w:szCs w:val="28"/>
        </w:rPr>
      </w:pPr>
    </w:p>
    <w:p w:rsidR="00D74E22" w:rsidRPr="00B27E4B" w:rsidRDefault="00D74E22" w:rsidP="004C548D">
      <w:pPr>
        <w:jc w:val="both"/>
        <w:rPr>
          <w:sz w:val="28"/>
          <w:szCs w:val="28"/>
        </w:rPr>
      </w:pPr>
      <w:r w:rsidRPr="00B27E4B">
        <w:rPr>
          <w:sz w:val="28"/>
          <w:szCs w:val="28"/>
        </w:rPr>
        <w:t xml:space="preserve">- концентрации финансовых ресурсов на реализации приоритетных направлений государственной политики, в том числе в рамках исполнения Указов Президента Российской Федерации от 7 мая 2012 года и адресного </w:t>
      </w:r>
      <w:r w:rsidRPr="00B27E4B">
        <w:rPr>
          <w:sz w:val="28"/>
          <w:szCs w:val="28"/>
        </w:rPr>
        <w:lastRenderedPageBreak/>
        <w:t>решения социальных проблем;</w:t>
      </w:r>
    </w:p>
    <w:p w:rsidR="00D74E22" w:rsidRPr="00B27E4B" w:rsidRDefault="00D74E22" w:rsidP="004C548D">
      <w:pPr>
        <w:jc w:val="both"/>
        <w:rPr>
          <w:sz w:val="28"/>
          <w:szCs w:val="28"/>
        </w:rPr>
      </w:pPr>
    </w:p>
    <w:p w:rsidR="00D74E22" w:rsidRPr="00B27E4B" w:rsidRDefault="00D74E22" w:rsidP="004C548D">
      <w:pPr>
        <w:jc w:val="both"/>
        <w:rPr>
          <w:sz w:val="28"/>
          <w:szCs w:val="28"/>
        </w:rPr>
      </w:pPr>
      <w:r w:rsidRPr="00B27E4B">
        <w:rPr>
          <w:sz w:val="28"/>
          <w:szCs w:val="28"/>
        </w:rPr>
        <w:t>- безусловного исполнения действующих расходных обязательств, недопущение принятия новых расходных обязательств, не обеспеченных доходными источниками;</w:t>
      </w:r>
    </w:p>
    <w:p w:rsidR="00D74E22" w:rsidRPr="00B27E4B" w:rsidRDefault="00D74E22" w:rsidP="004C548D">
      <w:pPr>
        <w:jc w:val="both"/>
        <w:rPr>
          <w:sz w:val="28"/>
          <w:szCs w:val="28"/>
        </w:rPr>
      </w:pPr>
    </w:p>
    <w:p w:rsidR="00D74E22" w:rsidRPr="000D0487" w:rsidRDefault="00415E2A" w:rsidP="00D74E22">
      <w:pPr>
        <w:rPr>
          <w:b/>
          <w:sz w:val="28"/>
          <w:szCs w:val="28"/>
        </w:rPr>
      </w:pPr>
      <w:r w:rsidRPr="000D0487">
        <w:rPr>
          <w:b/>
          <w:sz w:val="28"/>
          <w:szCs w:val="28"/>
        </w:rPr>
        <w:t xml:space="preserve">   </w:t>
      </w:r>
      <w:r w:rsidR="00D74E22" w:rsidRPr="000D0487">
        <w:rPr>
          <w:b/>
          <w:sz w:val="28"/>
          <w:szCs w:val="28"/>
        </w:rPr>
        <w:t>5. Совершенствовани</w:t>
      </w:r>
      <w:r w:rsidRPr="000D0487">
        <w:rPr>
          <w:b/>
          <w:sz w:val="28"/>
          <w:szCs w:val="28"/>
        </w:rPr>
        <w:t>е управления исполнением местно</w:t>
      </w:r>
      <w:r w:rsidR="00D74E22" w:rsidRPr="000D0487">
        <w:rPr>
          <w:b/>
          <w:sz w:val="28"/>
          <w:szCs w:val="28"/>
        </w:rPr>
        <w:t>го бюджета</w:t>
      </w:r>
    </w:p>
    <w:p w:rsidR="00D74E22" w:rsidRPr="00B27E4B" w:rsidRDefault="00D74E22" w:rsidP="00D74E22">
      <w:pPr>
        <w:rPr>
          <w:sz w:val="28"/>
          <w:szCs w:val="28"/>
        </w:rPr>
      </w:pPr>
    </w:p>
    <w:p w:rsidR="00D74E22" w:rsidRPr="00B27E4B" w:rsidRDefault="000D70D5" w:rsidP="00D74E22">
      <w:pPr>
        <w:rPr>
          <w:sz w:val="28"/>
          <w:szCs w:val="28"/>
        </w:rPr>
      </w:pPr>
      <w:r>
        <w:rPr>
          <w:sz w:val="28"/>
          <w:szCs w:val="28"/>
        </w:rPr>
        <w:t xml:space="preserve"> </w:t>
      </w:r>
      <w:r w:rsidR="004C548D">
        <w:rPr>
          <w:sz w:val="28"/>
          <w:szCs w:val="28"/>
        </w:rPr>
        <w:t xml:space="preserve">     </w:t>
      </w:r>
      <w:r>
        <w:rPr>
          <w:sz w:val="28"/>
          <w:szCs w:val="28"/>
        </w:rPr>
        <w:t xml:space="preserve"> </w:t>
      </w:r>
      <w:r w:rsidR="00D74E22" w:rsidRPr="00B27E4B">
        <w:rPr>
          <w:sz w:val="28"/>
          <w:szCs w:val="28"/>
        </w:rPr>
        <w:t>Управление и</w:t>
      </w:r>
      <w:r w:rsidR="00415E2A">
        <w:rPr>
          <w:sz w:val="28"/>
          <w:szCs w:val="28"/>
        </w:rPr>
        <w:t xml:space="preserve">сполнением </w:t>
      </w:r>
      <w:r w:rsidR="000D0487">
        <w:rPr>
          <w:sz w:val="28"/>
          <w:szCs w:val="28"/>
        </w:rPr>
        <w:t>местно</w:t>
      </w:r>
      <w:r w:rsidR="00D74E22" w:rsidRPr="00B27E4B">
        <w:rPr>
          <w:sz w:val="28"/>
          <w:szCs w:val="28"/>
        </w:rPr>
        <w:t>го бюджета в первую очередь будет ориентировано на повышение эффективности использования бюджетных средств, повышение качест</w:t>
      </w:r>
      <w:r w:rsidR="00415E2A">
        <w:rPr>
          <w:sz w:val="28"/>
          <w:szCs w:val="28"/>
        </w:rPr>
        <w:t>ва управления средствами местно</w:t>
      </w:r>
      <w:r w:rsidR="00D74E22" w:rsidRPr="00B27E4B">
        <w:rPr>
          <w:sz w:val="28"/>
          <w:szCs w:val="28"/>
        </w:rPr>
        <w:t>го бюджета и строгое соблюдение бюджетной дисциплины всеми участниками бюджетного процесса, включая:</w:t>
      </w:r>
    </w:p>
    <w:p w:rsidR="00D74E22" w:rsidRPr="00B27E4B" w:rsidRDefault="00D74E22" w:rsidP="00D74E22">
      <w:pPr>
        <w:rPr>
          <w:sz w:val="28"/>
          <w:szCs w:val="28"/>
        </w:rPr>
      </w:pPr>
    </w:p>
    <w:p w:rsidR="00D74E22" w:rsidRPr="00B27E4B" w:rsidRDefault="00415E2A" w:rsidP="00D74E22">
      <w:pPr>
        <w:rPr>
          <w:sz w:val="28"/>
          <w:szCs w:val="28"/>
        </w:rPr>
      </w:pPr>
      <w:r>
        <w:rPr>
          <w:sz w:val="28"/>
          <w:szCs w:val="28"/>
        </w:rPr>
        <w:t>- исполнение мест</w:t>
      </w:r>
      <w:r w:rsidR="000D0487">
        <w:rPr>
          <w:sz w:val="28"/>
          <w:szCs w:val="28"/>
        </w:rPr>
        <w:t>но</w:t>
      </w:r>
      <w:r w:rsidR="00D74E22" w:rsidRPr="00B27E4B">
        <w:rPr>
          <w:sz w:val="28"/>
          <w:szCs w:val="28"/>
        </w:rPr>
        <w:t>го  бюджета на основе кассового плана;</w:t>
      </w:r>
    </w:p>
    <w:p w:rsidR="00D74E22" w:rsidRPr="00B27E4B" w:rsidRDefault="00D74E22" w:rsidP="00D74E22">
      <w:pPr>
        <w:rPr>
          <w:sz w:val="28"/>
          <w:szCs w:val="28"/>
        </w:rPr>
      </w:pPr>
    </w:p>
    <w:p w:rsidR="00D74E22" w:rsidRPr="00B27E4B" w:rsidRDefault="00D74E22" w:rsidP="00D74E22">
      <w:pPr>
        <w:rPr>
          <w:sz w:val="28"/>
          <w:szCs w:val="28"/>
        </w:rPr>
      </w:pPr>
      <w:r w:rsidRPr="00B27E4B">
        <w:rPr>
          <w:sz w:val="28"/>
          <w:szCs w:val="28"/>
        </w:rPr>
        <w:t>- совершенствование</w:t>
      </w:r>
      <w:r w:rsidR="00415E2A">
        <w:rPr>
          <w:sz w:val="28"/>
          <w:szCs w:val="28"/>
        </w:rPr>
        <w:t xml:space="preserve"> управления ликвидностью местно</w:t>
      </w:r>
      <w:r w:rsidRPr="00B27E4B">
        <w:rPr>
          <w:sz w:val="28"/>
          <w:szCs w:val="28"/>
        </w:rPr>
        <w:t>го бюджета в целях эффективного использования бюджетных средств;</w:t>
      </w:r>
    </w:p>
    <w:p w:rsidR="00D74E22" w:rsidRPr="00B27E4B" w:rsidRDefault="00D74E22" w:rsidP="00D74E22">
      <w:pPr>
        <w:rPr>
          <w:sz w:val="28"/>
          <w:szCs w:val="28"/>
        </w:rPr>
      </w:pPr>
    </w:p>
    <w:p w:rsidR="00D74E22" w:rsidRPr="00B27E4B" w:rsidRDefault="00D74E22" w:rsidP="00D74E22">
      <w:pPr>
        <w:rPr>
          <w:sz w:val="28"/>
          <w:szCs w:val="28"/>
        </w:rPr>
      </w:pPr>
      <w:r w:rsidRPr="00B27E4B">
        <w:rPr>
          <w:sz w:val="28"/>
          <w:szCs w:val="28"/>
        </w:rPr>
        <w:t>- принятие главными распорядителями бюджетных средств бюджетных обязательств только в пределах, доведенных до них лимитов бюджетных обязательств;</w:t>
      </w:r>
    </w:p>
    <w:p w:rsidR="00D74E22" w:rsidRPr="00B27E4B" w:rsidRDefault="00D74E22" w:rsidP="00D74E22">
      <w:pPr>
        <w:rPr>
          <w:sz w:val="28"/>
          <w:szCs w:val="28"/>
        </w:rPr>
      </w:pPr>
    </w:p>
    <w:p w:rsidR="00D74E22" w:rsidRPr="00B27E4B" w:rsidRDefault="00D74E22" w:rsidP="00D74E22">
      <w:pPr>
        <w:rPr>
          <w:sz w:val="28"/>
          <w:szCs w:val="28"/>
        </w:rPr>
      </w:pPr>
      <w:r w:rsidRPr="00B27E4B">
        <w:rPr>
          <w:sz w:val="28"/>
          <w:szCs w:val="28"/>
        </w:rPr>
        <w:t>- планирование кассовых разрывов и резервов их покрытия;</w:t>
      </w:r>
    </w:p>
    <w:p w:rsidR="00D74E22" w:rsidRPr="00B27E4B" w:rsidRDefault="00D74E22" w:rsidP="00D74E22">
      <w:pPr>
        <w:rPr>
          <w:sz w:val="28"/>
          <w:szCs w:val="28"/>
        </w:rPr>
      </w:pPr>
    </w:p>
    <w:p w:rsidR="00D74E22" w:rsidRPr="00B27E4B" w:rsidRDefault="00D74E22" w:rsidP="00D74E22">
      <w:pPr>
        <w:rPr>
          <w:sz w:val="28"/>
          <w:szCs w:val="28"/>
        </w:rPr>
      </w:pPr>
      <w:r w:rsidRPr="00B27E4B">
        <w:rPr>
          <w:sz w:val="28"/>
          <w:szCs w:val="28"/>
        </w:rPr>
        <w:t>- совершенствование процед</w:t>
      </w:r>
      <w:r w:rsidR="00415E2A">
        <w:rPr>
          <w:sz w:val="28"/>
          <w:szCs w:val="28"/>
        </w:rPr>
        <w:t>уры кассового исполнения местно</w:t>
      </w:r>
      <w:r w:rsidRPr="00B27E4B">
        <w:rPr>
          <w:sz w:val="28"/>
          <w:szCs w:val="28"/>
        </w:rPr>
        <w:t>го бюджета, осуществляемого через лицевые счета, отк</w:t>
      </w:r>
      <w:r w:rsidR="000D70D5">
        <w:rPr>
          <w:sz w:val="28"/>
          <w:szCs w:val="28"/>
        </w:rPr>
        <w:t>рытые в  Ф</w:t>
      </w:r>
      <w:r w:rsidRPr="00B27E4B">
        <w:rPr>
          <w:sz w:val="28"/>
          <w:szCs w:val="28"/>
        </w:rPr>
        <w:t>и</w:t>
      </w:r>
      <w:r w:rsidR="000D70D5">
        <w:rPr>
          <w:sz w:val="28"/>
          <w:szCs w:val="28"/>
        </w:rPr>
        <w:t xml:space="preserve">нансовом отделе администрации Домбаровского </w:t>
      </w:r>
      <w:r w:rsidRPr="00B27E4B">
        <w:rPr>
          <w:sz w:val="28"/>
          <w:szCs w:val="28"/>
        </w:rPr>
        <w:t xml:space="preserve"> района и в Управлении федерального казначейства;</w:t>
      </w:r>
    </w:p>
    <w:p w:rsidR="00D74E22" w:rsidRPr="00B27E4B" w:rsidRDefault="00D74E22" w:rsidP="00D74E22">
      <w:pPr>
        <w:rPr>
          <w:sz w:val="28"/>
          <w:szCs w:val="28"/>
        </w:rPr>
      </w:pPr>
    </w:p>
    <w:p w:rsidR="00D74E22" w:rsidRPr="00B27E4B" w:rsidRDefault="00D74E22" w:rsidP="00D74E22">
      <w:pPr>
        <w:rPr>
          <w:sz w:val="28"/>
          <w:szCs w:val="28"/>
        </w:rPr>
      </w:pPr>
      <w:r w:rsidRPr="00B27E4B">
        <w:rPr>
          <w:sz w:val="28"/>
          <w:szCs w:val="28"/>
        </w:rPr>
        <w:t>- обеспечение контроля за отсутствием кредиторской задолженности по принятым обязательствам;</w:t>
      </w:r>
    </w:p>
    <w:p w:rsidR="00D74E22" w:rsidRPr="00B27E4B" w:rsidRDefault="00D74E22" w:rsidP="00D74E22">
      <w:pPr>
        <w:rPr>
          <w:sz w:val="28"/>
          <w:szCs w:val="28"/>
        </w:rPr>
      </w:pPr>
    </w:p>
    <w:p w:rsidR="00D74E22" w:rsidRPr="00B27E4B" w:rsidRDefault="00D74E22" w:rsidP="00D74E22">
      <w:pPr>
        <w:rPr>
          <w:sz w:val="28"/>
          <w:szCs w:val="28"/>
        </w:rPr>
      </w:pPr>
      <w:r w:rsidRPr="00B27E4B">
        <w:rPr>
          <w:sz w:val="28"/>
          <w:szCs w:val="28"/>
        </w:rPr>
        <w:t>- осуществление контроля за соответствием планов закупок и планов-графиков закупок объемам финансового обеспечения, предусмотренным в расходах сельского бюджета для их осуществления;</w:t>
      </w:r>
    </w:p>
    <w:p w:rsidR="00D74E22" w:rsidRPr="00B27E4B" w:rsidRDefault="00D74E22" w:rsidP="00D74E22">
      <w:pPr>
        <w:rPr>
          <w:sz w:val="28"/>
          <w:szCs w:val="28"/>
        </w:rPr>
      </w:pPr>
    </w:p>
    <w:p w:rsidR="00D74E22" w:rsidRDefault="00392B13" w:rsidP="00D74E22">
      <w:pPr>
        <w:rPr>
          <w:b/>
          <w:sz w:val="28"/>
          <w:szCs w:val="28"/>
        </w:rPr>
      </w:pPr>
      <w:r>
        <w:rPr>
          <w:b/>
          <w:sz w:val="28"/>
          <w:szCs w:val="28"/>
        </w:rPr>
        <w:t xml:space="preserve">    </w:t>
      </w:r>
      <w:r w:rsidR="00D74E22" w:rsidRPr="00D602EE">
        <w:rPr>
          <w:b/>
          <w:sz w:val="28"/>
          <w:szCs w:val="28"/>
        </w:rPr>
        <w:t>6. Политика в сфере финансового контроля</w:t>
      </w:r>
    </w:p>
    <w:p w:rsidR="00D602EE" w:rsidRPr="00D602EE" w:rsidRDefault="00D602EE" w:rsidP="00D74E22">
      <w:pPr>
        <w:rPr>
          <w:b/>
          <w:sz w:val="28"/>
          <w:szCs w:val="28"/>
        </w:rPr>
      </w:pPr>
    </w:p>
    <w:p w:rsidR="00D602EE" w:rsidRPr="00D602EE" w:rsidRDefault="00D602EE" w:rsidP="004C548D">
      <w:pPr>
        <w:widowControl/>
        <w:overflowPunct/>
        <w:jc w:val="both"/>
        <w:textAlignment w:val="auto"/>
        <w:rPr>
          <w:sz w:val="28"/>
          <w:szCs w:val="28"/>
        </w:rPr>
      </w:pPr>
      <w:r>
        <w:rPr>
          <w:sz w:val="28"/>
          <w:szCs w:val="28"/>
        </w:rPr>
        <w:t xml:space="preserve"> </w:t>
      </w:r>
      <w:r w:rsidR="004C548D">
        <w:rPr>
          <w:sz w:val="28"/>
          <w:szCs w:val="28"/>
        </w:rPr>
        <w:t xml:space="preserve">      </w:t>
      </w:r>
      <w:r>
        <w:rPr>
          <w:sz w:val="28"/>
          <w:szCs w:val="28"/>
        </w:rPr>
        <w:t xml:space="preserve"> </w:t>
      </w:r>
      <w:r w:rsidRPr="00D602EE">
        <w:rPr>
          <w:sz w:val="28"/>
          <w:szCs w:val="28"/>
        </w:rPr>
        <w:t>Повышению качества управления бюджетным процессом будет</w:t>
      </w:r>
    </w:p>
    <w:p w:rsidR="00D602EE" w:rsidRPr="00D602EE" w:rsidRDefault="00D602EE" w:rsidP="004C548D">
      <w:pPr>
        <w:widowControl/>
        <w:overflowPunct/>
        <w:jc w:val="both"/>
        <w:textAlignment w:val="auto"/>
        <w:rPr>
          <w:sz w:val="28"/>
          <w:szCs w:val="28"/>
        </w:rPr>
      </w:pPr>
      <w:r w:rsidRPr="00D602EE">
        <w:rPr>
          <w:sz w:val="28"/>
          <w:szCs w:val="28"/>
        </w:rPr>
        <w:t>способствовать совершенствование организации муниципального</w:t>
      </w:r>
    </w:p>
    <w:p w:rsidR="00D602EE" w:rsidRPr="00D602EE" w:rsidRDefault="00D602EE" w:rsidP="004C548D">
      <w:pPr>
        <w:widowControl/>
        <w:overflowPunct/>
        <w:jc w:val="both"/>
        <w:textAlignment w:val="auto"/>
        <w:rPr>
          <w:sz w:val="28"/>
          <w:szCs w:val="28"/>
        </w:rPr>
      </w:pPr>
      <w:r w:rsidRPr="00D602EE">
        <w:rPr>
          <w:sz w:val="28"/>
          <w:szCs w:val="28"/>
        </w:rPr>
        <w:t>финансового контроля, ориентирование системы финансового контроля не</w:t>
      </w:r>
    </w:p>
    <w:p w:rsidR="00D602EE" w:rsidRPr="00D602EE" w:rsidRDefault="00D602EE" w:rsidP="004C548D">
      <w:pPr>
        <w:widowControl/>
        <w:overflowPunct/>
        <w:jc w:val="both"/>
        <w:textAlignment w:val="auto"/>
        <w:rPr>
          <w:sz w:val="28"/>
          <w:szCs w:val="28"/>
        </w:rPr>
      </w:pPr>
      <w:r w:rsidRPr="00D602EE">
        <w:rPr>
          <w:sz w:val="28"/>
          <w:szCs w:val="28"/>
        </w:rPr>
        <w:t>только на выявление, но и на предотвращение нарушений законодательства.</w:t>
      </w:r>
    </w:p>
    <w:p w:rsidR="00D602EE" w:rsidRPr="00D602EE" w:rsidRDefault="00D602EE" w:rsidP="004C548D">
      <w:pPr>
        <w:widowControl/>
        <w:overflowPunct/>
        <w:jc w:val="both"/>
        <w:textAlignment w:val="auto"/>
        <w:rPr>
          <w:sz w:val="28"/>
          <w:szCs w:val="28"/>
        </w:rPr>
      </w:pPr>
      <w:r>
        <w:rPr>
          <w:sz w:val="28"/>
          <w:szCs w:val="28"/>
        </w:rPr>
        <w:t xml:space="preserve">  </w:t>
      </w:r>
      <w:r w:rsidRPr="00D602EE">
        <w:rPr>
          <w:sz w:val="28"/>
          <w:szCs w:val="28"/>
        </w:rPr>
        <w:t>Деятельность администрации сельсовета в сфере финансового</w:t>
      </w:r>
    </w:p>
    <w:p w:rsidR="00D602EE" w:rsidRPr="00D602EE" w:rsidRDefault="00D602EE" w:rsidP="004C548D">
      <w:pPr>
        <w:widowControl/>
        <w:overflowPunct/>
        <w:jc w:val="both"/>
        <w:textAlignment w:val="auto"/>
        <w:rPr>
          <w:sz w:val="28"/>
          <w:szCs w:val="28"/>
        </w:rPr>
      </w:pPr>
      <w:r w:rsidRPr="00D602EE">
        <w:rPr>
          <w:sz w:val="28"/>
          <w:szCs w:val="28"/>
        </w:rPr>
        <w:t>контроля будет напра</w:t>
      </w:r>
      <w:r w:rsidR="009F569D">
        <w:rPr>
          <w:sz w:val="28"/>
          <w:szCs w:val="28"/>
        </w:rPr>
        <w:t>влена на осуществление контроля</w:t>
      </w:r>
      <w:r w:rsidRPr="00D602EE">
        <w:rPr>
          <w:sz w:val="28"/>
          <w:szCs w:val="28"/>
        </w:rPr>
        <w:t>:</w:t>
      </w:r>
    </w:p>
    <w:p w:rsidR="00D602EE" w:rsidRPr="00D602EE" w:rsidRDefault="00D602EE" w:rsidP="004C548D">
      <w:pPr>
        <w:widowControl/>
        <w:overflowPunct/>
        <w:jc w:val="both"/>
        <w:textAlignment w:val="auto"/>
        <w:rPr>
          <w:sz w:val="28"/>
          <w:szCs w:val="28"/>
        </w:rPr>
      </w:pPr>
      <w:r>
        <w:rPr>
          <w:sz w:val="28"/>
          <w:szCs w:val="28"/>
        </w:rPr>
        <w:t>-</w:t>
      </w:r>
      <w:r w:rsidRPr="00D602EE">
        <w:rPr>
          <w:sz w:val="28"/>
          <w:szCs w:val="28"/>
        </w:rPr>
        <w:t>за соблюдением бюджетного законодательства Российской Федерации</w:t>
      </w:r>
    </w:p>
    <w:p w:rsidR="00D602EE" w:rsidRPr="00D602EE" w:rsidRDefault="00D602EE" w:rsidP="004C548D">
      <w:pPr>
        <w:widowControl/>
        <w:overflowPunct/>
        <w:jc w:val="both"/>
        <w:textAlignment w:val="auto"/>
        <w:rPr>
          <w:sz w:val="28"/>
          <w:szCs w:val="28"/>
        </w:rPr>
      </w:pPr>
      <w:r w:rsidRPr="00D602EE">
        <w:rPr>
          <w:sz w:val="28"/>
          <w:szCs w:val="28"/>
        </w:rPr>
        <w:lastRenderedPageBreak/>
        <w:t>и иных нормативных правовых актов, регулирующих бюджетные</w:t>
      </w:r>
    </w:p>
    <w:p w:rsidR="00D602EE" w:rsidRPr="00D602EE" w:rsidRDefault="00D602EE" w:rsidP="004C548D">
      <w:pPr>
        <w:widowControl/>
        <w:overflowPunct/>
        <w:jc w:val="both"/>
        <w:textAlignment w:val="auto"/>
        <w:rPr>
          <w:sz w:val="28"/>
          <w:szCs w:val="28"/>
        </w:rPr>
      </w:pPr>
      <w:r w:rsidRPr="00D602EE">
        <w:rPr>
          <w:sz w:val="28"/>
          <w:szCs w:val="28"/>
        </w:rPr>
        <w:t>правоотношения;</w:t>
      </w:r>
    </w:p>
    <w:p w:rsidR="00D602EE" w:rsidRPr="00D602EE" w:rsidRDefault="00D602EE" w:rsidP="004C548D">
      <w:pPr>
        <w:widowControl/>
        <w:overflowPunct/>
        <w:jc w:val="both"/>
        <w:textAlignment w:val="auto"/>
        <w:rPr>
          <w:sz w:val="28"/>
          <w:szCs w:val="28"/>
        </w:rPr>
      </w:pPr>
      <w:r>
        <w:rPr>
          <w:sz w:val="28"/>
          <w:szCs w:val="28"/>
        </w:rPr>
        <w:t>-</w:t>
      </w:r>
      <w:r w:rsidRPr="00D602EE">
        <w:rPr>
          <w:sz w:val="28"/>
          <w:szCs w:val="28"/>
        </w:rPr>
        <w:t>за достоверностью, полнотой и соответствием нормативным</w:t>
      </w:r>
    </w:p>
    <w:p w:rsidR="00D602EE" w:rsidRPr="00D602EE" w:rsidRDefault="00D602EE" w:rsidP="004C548D">
      <w:pPr>
        <w:widowControl/>
        <w:overflowPunct/>
        <w:jc w:val="both"/>
        <w:textAlignment w:val="auto"/>
        <w:rPr>
          <w:sz w:val="28"/>
          <w:szCs w:val="28"/>
        </w:rPr>
      </w:pPr>
      <w:r w:rsidRPr="00D602EE">
        <w:rPr>
          <w:sz w:val="28"/>
          <w:szCs w:val="28"/>
        </w:rPr>
        <w:t>требованиям бюджетной отчетности;</w:t>
      </w:r>
    </w:p>
    <w:p w:rsidR="00D602EE" w:rsidRPr="00D602EE" w:rsidRDefault="00D602EE" w:rsidP="004C548D">
      <w:pPr>
        <w:widowControl/>
        <w:overflowPunct/>
        <w:jc w:val="both"/>
        <w:textAlignment w:val="auto"/>
        <w:rPr>
          <w:sz w:val="28"/>
          <w:szCs w:val="28"/>
        </w:rPr>
      </w:pPr>
      <w:r>
        <w:rPr>
          <w:sz w:val="28"/>
          <w:szCs w:val="28"/>
        </w:rPr>
        <w:t>-</w:t>
      </w:r>
      <w:r w:rsidRPr="00D602EE">
        <w:rPr>
          <w:sz w:val="28"/>
          <w:szCs w:val="28"/>
        </w:rPr>
        <w:t>за экономностью, результативностью и эффективностью</w:t>
      </w:r>
    </w:p>
    <w:p w:rsidR="00D602EE" w:rsidRPr="00D602EE" w:rsidRDefault="00D602EE" w:rsidP="004C548D">
      <w:pPr>
        <w:widowControl/>
        <w:overflowPunct/>
        <w:jc w:val="both"/>
        <w:textAlignment w:val="auto"/>
        <w:rPr>
          <w:sz w:val="28"/>
          <w:szCs w:val="28"/>
        </w:rPr>
      </w:pPr>
      <w:r w:rsidRPr="00D602EE">
        <w:rPr>
          <w:sz w:val="28"/>
          <w:szCs w:val="28"/>
        </w:rPr>
        <w:t>использования средств бюджета сельсовета;</w:t>
      </w:r>
    </w:p>
    <w:p w:rsidR="00D602EE" w:rsidRPr="00D602EE" w:rsidRDefault="00D602EE" w:rsidP="004C548D">
      <w:pPr>
        <w:widowControl/>
        <w:overflowPunct/>
        <w:jc w:val="both"/>
        <w:textAlignment w:val="auto"/>
        <w:rPr>
          <w:sz w:val="28"/>
          <w:szCs w:val="28"/>
        </w:rPr>
      </w:pPr>
      <w:r>
        <w:rPr>
          <w:sz w:val="28"/>
          <w:szCs w:val="28"/>
        </w:rPr>
        <w:t>-</w:t>
      </w:r>
      <w:r w:rsidRPr="00D602EE">
        <w:rPr>
          <w:sz w:val="28"/>
          <w:szCs w:val="28"/>
        </w:rPr>
        <w:t>за соблюдением бюджетного законодательства при формировании и</w:t>
      </w:r>
    </w:p>
    <w:p w:rsidR="00D602EE" w:rsidRPr="00D602EE" w:rsidRDefault="00D602EE" w:rsidP="004C548D">
      <w:pPr>
        <w:widowControl/>
        <w:overflowPunct/>
        <w:jc w:val="both"/>
        <w:textAlignment w:val="auto"/>
        <w:rPr>
          <w:sz w:val="28"/>
          <w:szCs w:val="28"/>
        </w:rPr>
      </w:pPr>
      <w:r w:rsidRPr="00D602EE">
        <w:rPr>
          <w:sz w:val="28"/>
          <w:szCs w:val="28"/>
        </w:rPr>
        <w:t>исполнении бюджетов муниципальных образований, в том числе целевого и</w:t>
      </w:r>
    </w:p>
    <w:p w:rsidR="00D602EE" w:rsidRPr="00D602EE" w:rsidRDefault="00D602EE" w:rsidP="004C548D">
      <w:pPr>
        <w:widowControl/>
        <w:overflowPunct/>
        <w:jc w:val="both"/>
        <w:textAlignment w:val="auto"/>
        <w:rPr>
          <w:sz w:val="28"/>
          <w:szCs w:val="28"/>
        </w:rPr>
      </w:pPr>
      <w:r w:rsidRPr="00D602EE">
        <w:rPr>
          <w:sz w:val="28"/>
          <w:szCs w:val="28"/>
        </w:rPr>
        <w:t>эффективного использования средств федерального и областного бюджетов,</w:t>
      </w:r>
    </w:p>
    <w:p w:rsidR="00D602EE" w:rsidRPr="00D602EE" w:rsidRDefault="00D602EE" w:rsidP="004C548D">
      <w:pPr>
        <w:widowControl/>
        <w:overflowPunct/>
        <w:jc w:val="both"/>
        <w:textAlignment w:val="auto"/>
        <w:rPr>
          <w:sz w:val="28"/>
          <w:szCs w:val="28"/>
        </w:rPr>
      </w:pPr>
      <w:r w:rsidRPr="00D602EE">
        <w:rPr>
          <w:sz w:val="28"/>
          <w:szCs w:val="28"/>
        </w:rPr>
        <w:t>предоставленных для осуществления переданных государственных</w:t>
      </w:r>
    </w:p>
    <w:p w:rsidR="00D602EE" w:rsidRPr="00D602EE" w:rsidRDefault="00D602EE" w:rsidP="004C548D">
      <w:pPr>
        <w:widowControl/>
        <w:overflowPunct/>
        <w:jc w:val="both"/>
        <w:textAlignment w:val="auto"/>
        <w:rPr>
          <w:sz w:val="28"/>
          <w:szCs w:val="28"/>
        </w:rPr>
      </w:pPr>
      <w:r w:rsidRPr="00D602EE">
        <w:rPr>
          <w:sz w:val="28"/>
          <w:szCs w:val="28"/>
        </w:rPr>
        <w:t>полномочий;</w:t>
      </w:r>
    </w:p>
    <w:p w:rsidR="00D602EE" w:rsidRPr="00D602EE" w:rsidRDefault="00D602EE" w:rsidP="004C548D">
      <w:pPr>
        <w:widowControl/>
        <w:overflowPunct/>
        <w:jc w:val="both"/>
        <w:textAlignment w:val="auto"/>
        <w:rPr>
          <w:sz w:val="28"/>
          <w:szCs w:val="28"/>
        </w:rPr>
      </w:pPr>
      <w:r>
        <w:rPr>
          <w:sz w:val="28"/>
          <w:szCs w:val="28"/>
        </w:rPr>
        <w:t xml:space="preserve">  </w:t>
      </w:r>
      <w:r w:rsidRPr="00D602EE">
        <w:rPr>
          <w:sz w:val="28"/>
          <w:szCs w:val="28"/>
        </w:rPr>
        <w:t>Необходимость перехода к программному бюджету и внедрения новых</w:t>
      </w:r>
    </w:p>
    <w:p w:rsidR="00D602EE" w:rsidRPr="00D602EE" w:rsidRDefault="00D602EE" w:rsidP="004C548D">
      <w:pPr>
        <w:widowControl/>
        <w:overflowPunct/>
        <w:jc w:val="both"/>
        <w:textAlignment w:val="auto"/>
        <w:rPr>
          <w:sz w:val="28"/>
          <w:szCs w:val="28"/>
        </w:rPr>
      </w:pPr>
      <w:r w:rsidRPr="00D602EE">
        <w:rPr>
          <w:sz w:val="28"/>
          <w:szCs w:val="28"/>
        </w:rPr>
        <w:t>форм финансового обеспечения муниципальных услуг требует</w:t>
      </w:r>
    </w:p>
    <w:p w:rsidR="00D602EE" w:rsidRPr="00D602EE" w:rsidRDefault="00D602EE" w:rsidP="004C548D">
      <w:pPr>
        <w:widowControl/>
        <w:overflowPunct/>
        <w:jc w:val="both"/>
        <w:textAlignment w:val="auto"/>
        <w:rPr>
          <w:sz w:val="28"/>
          <w:szCs w:val="28"/>
        </w:rPr>
      </w:pPr>
      <w:r w:rsidRPr="00D602EE">
        <w:rPr>
          <w:sz w:val="28"/>
          <w:szCs w:val="28"/>
        </w:rPr>
        <w:t>совершенствования и развития муниципального финансового контроля.</w:t>
      </w:r>
    </w:p>
    <w:p w:rsidR="00D602EE" w:rsidRPr="00D602EE" w:rsidRDefault="00D602EE" w:rsidP="004C548D">
      <w:pPr>
        <w:widowControl/>
        <w:overflowPunct/>
        <w:jc w:val="both"/>
        <w:textAlignment w:val="auto"/>
        <w:rPr>
          <w:sz w:val="28"/>
          <w:szCs w:val="28"/>
        </w:rPr>
      </w:pPr>
      <w:r>
        <w:rPr>
          <w:sz w:val="28"/>
          <w:szCs w:val="28"/>
        </w:rPr>
        <w:t xml:space="preserve">  </w:t>
      </w:r>
      <w:r w:rsidRPr="00D602EE">
        <w:rPr>
          <w:sz w:val="28"/>
          <w:szCs w:val="28"/>
        </w:rPr>
        <w:t>Развитию эффективной системы муниципального финансового</w:t>
      </w:r>
    </w:p>
    <w:p w:rsidR="00D602EE" w:rsidRPr="00D602EE" w:rsidRDefault="00D602EE" w:rsidP="004C548D">
      <w:pPr>
        <w:widowControl/>
        <w:overflowPunct/>
        <w:jc w:val="both"/>
        <w:textAlignment w:val="auto"/>
        <w:rPr>
          <w:sz w:val="28"/>
          <w:szCs w:val="28"/>
        </w:rPr>
      </w:pPr>
      <w:r w:rsidRPr="00D602EE">
        <w:rPr>
          <w:sz w:val="28"/>
          <w:szCs w:val="28"/>
        </w:rPr>
        <w:t>контроля будет способствовать решение задачи совершенствования</w:t>
      </w:r>
    </w:p>
    <w:p w:rsidR="00D602EE" w:rsidRPr="00D602EE" w:rsidRDefault="00D602EE" w:rsidP="004C548D">
      <w:pPr>
        <w:widowControl/>
        <w:overflowPunct/>
        <w:jc w:val="both"/>
        <w:textAlignment w:val="auto"/>
        <w:rPr>
          <w:sz w:val="28"/>
          <w:szCs w:val="28"/>
        </w:rPr>
      </w:pPr>
      <w:r w:rsidRPr="00D602EE">
        <w:rPr>
          <w:sz w:val="28"/>
          <w:szCs w:val="28"/>
        </w:rPr>
        <w:t>организации внутреннего финансового контроля.</w:t>
      </w:r>
    </w:p>
    <w:p w:rsidR="00D602EE" w:rsidRPr="00D602EE" w:rsidRDefault="00D602EE" w:rsidP="004C548D">
      <w:pPr>
        <w:widowControl/>
        <w:overflowPunct/>
        <w:jc w:val="both"/>
        <w:textAlignment w:val="auto"/>
        <w:rPr>
          <w:sz w:val="28"/>
          <w:szCs w:val="28"/>
        </w:rPr>
      </w:pPr>
      <w:r w:rsidRPr="00D602EE">
        <w:rPr>
          <w:sz w:val="28"/>
          <w:szCs w:val="28"/>
        </w:rPr>
        <w:t>Контроль в сфере своей деятельности будет осуществляться в рамках</w:t>
      </w:r>
    </w:p>
    <w:p w:rsidR="00D602EE" w:rsidRPr="00D602EE" w:rsidRDefault="00D602EE" w:rsidP="004C548D">
      <w:pPr>
        <w:widowControl/>
        <w:overflowPunct/>
        <w:jc w:val="both"/>
        <w:textAlignment w:val="auto"/>
        <w:rPr>
          <w:sz w:val="28"/>
          <w:szCs w:val="28"/>
        </w:rPr>
      </w:pPr>
      <w:r w:rsidRPr="00D602EE">
        <w:rPr>
          <w:sz w:val="28"/>
          <w:szCs w:val="28"/>
        </w:rPr>
        <w:t>контроля соблюдения условий и целей, определенных при предоставлении</w:t>
      </w:r>
    </w:p>
    <w:p w:rsidR="00D602EE" w:rsidRDefault="00D602EE" w:rsidP="004C548D">
      <w:pPr>
        <w:jc w:val="both"/>
        <w:rPr>
          <w:sz w:val="28"/>
          <w:szCs w:val="28"/>
        </w:rPr>
      </w:pPr>
      <w:r w:rsidRPr="00D602EE">
        <w:rPr>
          <w:sz w:val="28"/>
          <w:szCs w:val="28"/>
        </w:rPr>
        <w:t>средств из бюджета сельсовета.</w:t>
      </w:r>
    </w:p>
    <w:p w:rsidR="00392B13" w:rsidRDefault="00392B13" w:rsidP="004C548D">
      <w:pPr>
        <w:jc w:val="both"/>
        <w:rPr>
          <w:sz w:val="28"/>
          <w:szCs w:val="28"/>
        </w:rPr>
      </w:pPr>
    </w:p>
    <w:p w:rsidR="00392B13" w:rsidRDefault="00392B13" w:rsidP="00D602EE">
      <w:pPr>
        <w:rPr>
          <w:b/>
          <w:sz w:val="28"/>
          <w:szCs w:val="28"/>
        </w:rPr>
      </w:pPr>
      <w:r>
        <w:rPr>
          <w:sz w:val="28"/>
          <w:szCs w:val="28"/>
        </w:rPr>
        <w:t xml:space="preserve">    </w:t>
      </w:r>
      <w:r w:rsidRPr="00392B13">
        <w:rPr>
          <w:b/>
          <w:sz w:val="28"/>
          <w:szCs w:val="28"/>
        </w:rPr>
        <w:t>7.Особености  бюджетной политики в сфере межбюджетных отношений</w:t>
      </w:r>
    </w:p>
    <w:p w:rsidR="00392B13" w:rsidRDefault="00392B13" w:rsidP="00D602EE">
      <w:pPr>
        <w:rPr>
          <w:b/>
          <w:sz w:val="28"/>
          <w:szCs w:val="28"/>
        </w:rPr>
      </w:pPr>
    </w:p>
    <w:p w:rsidR="00392B13" w:rsidRDefault="00392B13" w:rsidP="00392B13">
      <w:pPr>
        <w:rPr>
          <w:sz w:val="28"/>
          <w:szCs w:val="28"/>
        </w:rPr>
      </w:pPr>
      <w:r w:rsidRPr="00392B13">
        <w:rPr>
          <w:sz w:val="28"/>
          <w:szCs w:val="28"/>
        </w:rPr>
        <w:t xml:space="preserve">   При</w:t>
      </w:r>
      <w:r>
        <w:rPr>
          <w:sz w:val="28"/>
          <w:szCs w:val="28"/>
        </w:rPr>
        <w:t xml:space="preserve"> определении объема дотаций на выравнивание бюджетной обеспеченности муниципальных образований на 201</w:t>
      </w:r>
      <w:r w:rsidR="00D17EB6">
        <w:rPr>
          <w:sz w:val="28"/>
          <w:szCs w:val="28"/>
        </w:rPr>
        <w:t>8-2020</w:t>
      </w:r>
      <w:r>
        <w:rPr>
          <w:sz w:val="28"/>
          <w:szCs w:val="28"/>
        </w:rPr>
        <w:t xml:space="preserve"> год</w:t>
      </w:r>
      <w:r w:rsidR="008E4C19">
        <w:rPr>
          <w:sz w:val="28"/>
          <w:szCs w:val="28"/>
        </w:rPr>
        <w:t>ы</w:t>
      </w:r>
      <w:r>
        <w:rPr>
          <w:sz w:val="28"/>
          <w:szCs w:val="28"/>
        </w:rPr>
        <w:t xml:space="preserve">  применено положение Бюджетного кодекса в части недопущения снижения критерия выравнивания расчетной бюджетной обеспеченности муниципальных образований области по сравнению со значением критерия, установленным законом об областном бюджете на 201</w:t>
      </w:r>
      <w:r w:rsidR="004C548D">
        <w:rPr>
          <w:sz w:val="28"/>
          <w:szCs w:val="28"/>
        </w:rPr>
        <w:t>5</w:t>
      </w:r>
      <w:r>
        <w:rPr>
          <w:sz w:val="28"/>
          <w:szCs w:val="28"/>
        </w:rPr>
        <w:t xml:space="preserve"> год .</w:t>
      </w:r>
    </w:p>
    <w:p w:rsidR="00392B13" w:rsidRDefault="00392B13" w:rsidP="00392B13">
      <w:pPr>
        <w:widowControl/>
        <w:overflowPunct/>
        <w:autoSpaceDE/>
        <w:adjustRightInd/>
        <w:ind w:firstLine="700"/>
        <w:jc w:val="both"/>
        <w:rPr>
          <w:sz w:val="28"/>
          <w:szCs w:val="28"/>
        </w:rPr>
      </w:pPr>
      <w:r>
        <w:rPr>
          <w:sz w:val="28"/>
          <w:szCs w:val="28"/>
        </w:rPr>
        <w:t xml:space="preserve">Учитывая значительную долю межбюджетных трансфертов местным бюджетам в расходах областного бюджета, будут реализовываться следующие направления: </w:t>
      </w:r>
    </w:p>
    <w:p w:rsidR="00392B13" w:rsidRDefault="00392B13" w:rsidP="00392B13">
      <w:pPr>
        <w:widowControl/>
        <w:overflowPunct/>
        <w:autoSpaceDE/>
        <w:adjustRightInd/>
        <w:ind w:firstLine="700"/>
        <w:jc w:val="both"/>
        <w:rPr>
          <w:sz w:val="28"/>
          <w:szCs w:val="28"/>
        </w:rPr>
      </w:pPr>
      <w:r>
        <w:rPr>
          <w:sz w:val="28"/>
          <w:szCs w:val="28"/>
        </w:rPr>
        <w:t>создание условий для повышения эффективности расходов местных бюджетов и разработка комплекса мер по укреплению финансовой дисциплины, соблюдению органами местного самоуправления требований бюджетного законодательства, в том числе путем предоставления стимулирующих межбюджетных трансфертов местным бюджетам;</w:t>
      </w:r>
    </w:p>
    <w:p w:rsidR="00392B13" w:rsidRDefault="00392B13" w:rsidP="00392B13">
      <w:pPr>
        <w:widowControl/>
        <w:overflowPunct/>
        <w:autoSpaceDE/>
        <w:adjustRightInd/>
        <w:ind w:firstLine="700"/>
        <w:jc w:val="both"/>
        <w:rPr>
          <w:sz w:val="28"/>
          <w:szCs w:val="28"/>
        </w:rPr>
      </w:pPr>
      <w:r>
        <w:rPr>
          <w:sz w:val="28"/>
          <w:szCs w:val="28"/>
        </w:rPr>
        <w:t xml:space="preserve">совершенствование структуры межбюджетных трансфертов и порядка (методик) их предоставления; </w:t>
      </w:r>
    </w:p>
    <w:p w:rsidR="00392B13" w:rsidRDefault="00392B13" w:rsidP="00392B13">
      <w:pPr>
        <w:widowControl/>
        <w:overflowPunct/>
        <w:autoSpaceDE/>
        <w:adjustRightInd/>
        <w:ind w:firstLine="700"/>
        <w:jc w:val="both"/>
        <w:rPr>
          <w:sz w:val="28"/>
          <w:szCs w:val="28"/>
        </w:rPr>
      </w:pPr>
      <w:r>
        <w:rPr>
          <w:sz w:val="28"/>
          <w:szCs w:val="28"/>
        </w:rPr>
        <w:t>минимизация (исключение) неиспользованных остатков целевых средств в местных бюджетах.</w:t>
      </w:r>
    </w:p>
    <w:p w:rsidR="00392B13" w:rsidRDefault="00392B13" w:rsidP="00392B13">
      <w:pPr>
        <w:widowControl/>
        <w:overflowPunct/>
        <w:autoSpaceDE/>
        <w:adjustRightInd/>
        <w:ind w:firstLine="700"/>
        <w:jc w:val="both"/>
        <w:rPr>
          <w:sz w:val="28"/>
          <w:szCs w:val="28"/>
        </w:rPr>
      </w:pPr>
      <w:r>
        <w:rPr>
          <w:sz w:val="28"/>
          <w:szCs w:val="28"/>
        </w:rPr>
        <w:t>Федеральным законом от 27 мая 2014 года № 136-ФЗ «</w:t>
      </w:r>
      <w:r>
        <w:rPr>
          <w:rFonts w:eastAsia="Calibri"/>
          <w:sz w:val="28"/>
          <w:szCs w:val="24"/>
          <w:lang w:eastAsia="en-US"/>
        </w:rPr>
        <w:t xml:space="preserve">О внесении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w:t>
      </w:r>
      <w:r>
        <w:rPr>
          <w:rFonts w:eastAsia="Calibri"/>
          <w:sz w:val="28"/>
          <w:szCs w:val="24"/>
          <w:lang w:eastAsia="en-US"/>
        </w:rPr>
        <w:lastRenderedPageBreak/>
        <w:t>Федеральный закон «Об общих принципах организации местного самоуправления в Российской Федерации»</w:t>
      </w:r>
      <w:r>
        <w:rPr>
          <w:rFonts w:eastAsia="Calibri"/>
          <w:sz w:val="24"/>
          <w:szCs w:val="24"/>
          <w:lang w:eastAsia="en-US"/>
        </w:rPr>
        <w:t xml:space="preserve"> </w:t>
      </w:r>
      <w:r>
        <w:rPr>
          <w:sz w:val="28"/>
          <w:szCs w:val="28"/>
        </w:rPr>
        <w:t>изменен перечень вопросов местного значения сельского поселения с перераспределением, начиная с 201</w:t>
      </w:r>
      <w:r w:rsidR="004C548D">
        <w:rPr>
          <w:sz w:val="28"/>
          <w:szCs w:val="28"/>
        </w:rPr>
        <w:t>6</w:t>
      </w:r>
      <w:r>
        <w:rPr>
          <w:sz w:val="28"/>
          <w:szCs w:val="28"/>
        </w:rPr>
        <w:t xml:space="preserve"> года, высокозатратных вопросов местного значения (дорожная деятельность, организация электро-, тепло-, газо- и водоснабжения населения, водоотведения, снабжения населения топливом, обеспечение нуждающихся в жилых помещениях малоимущих граждан жилыми помещениями, организация строительства и содержания муниципального жилищного фонда, организация транспортного обслуживания населения,  организация сбора и вывоза бытовых отходов и мусора и другое) на уровень муниципального  района.</w:t>
      </w:r>
    </w:p>
    <w:p w:rsidR="00D74E22" w:rsidRDefault="00392B13" w:rsidP="00445AD2">
      <w:pPr>
        <w:widowControl/>
        <w:overflowPunct/>
        <w:ind w:firstLine="700"/>
        <w:jc w:val="both"/>
        <w:rPr>
          <w:sz w:val="28"/>
          <w:szCs w:val="28"/>
        </w:rPr>
      </w:pPr>
      <w:r>
        <w:rPr>
          <w:sz w:val="28"/>
          <w:szCs w:val="28"/>
        </w:rPr>
        <w:t xml:space="preserve">В целях обеспечения сбалансированности местных бюджетов и стабильного исполнения расходных обязательств с учетом постоянных доходных источников в бюджетах поселений на территории Оренбургской области на </w:t>
      </w:r>
      <w:r w:rsidR="00D17EB6">
        <w:rPr>
          <w:sz w:val="28"/>
          <w:szCs w:val="28"/>
        </w:rPr>
        <w:t>2018-2020</w:t>
      </w:r>
      <w:r w:rsidR="004C548D">
        <w:rPr>
          <w:sz w:val="28"/>
          <w:szCs w:val="28"/>
        </w:rPr>
        <w:t xml:space="preserve"> год</w:t>
      </w:r>
      <w:r w:rsidR="008E4C19">
        <w:rPr>
          <w:sz w:val="28"/>
          <w:szCs w:val="28"/>
        </w:rPr>
        <w:t>ы</w:t>
      </w:r>
      <w:r>
        <w:rPr>
          <w:sz w:val="28"/>
          <w:szCs w:val="28"/>
        </w:rPr>
        <w:t xml:space="preserve"> планируется закрепить за органами местного самоуправления поселений полномочия, которые переходят на финансовое обеспечение муниципальных районов. Планируется сохранить действующие в 201</w:t>
      </w:r>
      <w:r w:rsidR="004C548D">
        <w:rPr>
          <w:sz w:val="28"/>
          <w:szCs w:val="28"/>
        </w:rPr>
        <w:t>5</w:t>
      </w:r>
      <w:r>
        <w:rPr>
          <w:sz w:val="28"/>
          <w:szCs w:val="28"/>
        </w:rPr>
        <w:t xml:space="preserve"> году нормативы зачисления доходов от налога на доходы физических лиц, единого сельскохозяйственного налога и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p>
    <w:p w:rsidR="004C548D" w:rsidRPr="00D602EE" w:rsidRDefault="004C548D" w:rsidP="00D74E22">
      <w:pPr>
        <w:rPr>
          <w:sz w:val="28"/>
          <w:szCs w:val="28"/>
        </w:rPr>
      </w:pPr>
    </w:p>
    <w:p w:rsidR="008E7920" w:rsidRPr="00422E59" w:rsidRDefault="008E7920" w:rsidP="008E7920">
      <w:pPr>
        <w:tabs>
          <w:tab w:val="left" w:pos="1100"/>
        </w:tabs>
        <w:ind w:firstLine="700"/>
        <w:jc w:val="both"/>
        <w:rPr>
          <w:b/>
          <w:sz w:val="28"/>
        </w:rPr>
      </w:pPr>
      <w:r w:rsidRPr="00422E59">
        <w:rPr>
          <w:b/>
          <w:sz w:val="28"/>
        </w:rPr>
        <w:t>Исполнение Послания Президента Российской Федерации Федеральному Собранию Российской Федерации от 12 декабря 2013 года.</w:t>
      </w:r>
    </w:p>
    <w:p w:rsidR="008E7920" w:rsidRPr="00422E59" w:rsidRDefault="008E7920" w:rsidP="008E7920">
      <w:pPr>
        <w:tabs>
          <w:tab w:val="left" w:pos="1100"/>
        </w:tabs>
        <w:ind w:firstLine="700"/>
        <w:jc w:val="both"/>
        <w:rPr>
          <w:sz w:val="28"/>
        </w:rPr>
      </w:pPr>
      <w:r w:rsidRPr="00422E59">
        <w:rPr>
          <w:sz w:val="28"/>
          <w:szCs w:val="28"/>
        </w:rPr>
        <w:t xml:space="preserve">Послание Президента Российской Федерации </w:t>
      </w:r>
      <w:r w:rsidRPr="000E1414">
        <w:rPr>
          <w:sz w:val="28"/>
        </w:rPr>
        <w:t>Федеральному Собранию Российской Федерации от 12 декабря 2013 года</w:t>
      </w:r>
      <w:r w:rsidRPr="000E1414">
        <w:rPr>
          <w:sz w:val="28"/>
          <w:szCs w:val="28"/>
        </w:rPr>
        <w:t xml:space="preserve"> </w:t>
      </w:r>
      <w:r w:rsidRPr="00422E59">
        <w:rPr>
          <w:sz w:val="28"/>
          <w:szCs w:val="28"/>
        </w:rPr>
        <w:t xml:space="preserve">обозначило конкретные меры, призванные обеспечить динамичное развитие страны во всех сферах, в том числе в сфере налогообложения. В качестве мер по стимулированию развития малого предпринимательства </w:t>
      </w:r>
      <w:r w:rsidRPr="00422E59">
        <w:rPr>
          <w:sz w:val="28"/>
        </w:rPr>
        <w:t>субъектам Российской Федерации будет предоставлено право устанавливать для впервые зарегистрированных индивидуальных предпринимателей, перешедших на упрощенную систему налогообложения и патентную систему налогообложения и осуществляющих деятельность  в производственной, социальной и научной сферах, «налоговые каникулы» в виде налоговой ставки в размере 0 процентов, которые будут действовать в 2015–2018 годах.</w:t>
      </w:r>
    </w:p>
    <w:p w:rsidR="008E7920" w:rsidRPr="00422E59" w:rsidRDefault="008E7920" w:rsidP="008E7920">
      <w:pPr>
        <w:pStyle w:val="af2"/>
        <w:tabs>
          <w:tab w:val="left" w:pos="1100"/>
        </w:tabs>
        <w:ind w:left="0" w:firstLine="700"/>
        <w:jc w:val="both"/>
      </w:pPr>
      <w:r w:rsidRPr="00422E59">
        <w:t>При этом субъекты Российской Федерации вправе будут устанавливать ограничения на применение налоговой ставки в размере 0 процентов, в том числе в виде предельного размера доходов индивидуальных предпринимателей, количества наемных работников и иных показателей, превышение которых за налоговый период является основанием для лишения прав применения указанной нулевой ставки (для них предполагается переход на обычный специальный налоговый режим в части превышения установленного субъектом Российской Федерации ограничения для применения налоговых каникул).</w:t>
      </w:r>
    </w:p>
    <w:p w:rsidR="008E7920" w:rsidRPr="00422E59" w:rsidRDefault="008E7920" w:rsidP="008E7920">
      <w:pPr>
        <w:pStyle w:val="af2"/>
        <w:tabs>
          <w:tab w:val="left" w:pos="1100"/>
        </w:tabs>
        <w:ind w:left="0" w:firstLine="700"/>
        <w:jc w:val="both"/>
      </w:pPr>
      <w:r w:rsidRPr="00422E59">
        <w:lastRenderedPageBreak/>
        <w:t xml:space="preserve">В перечень налогоплательщиков, применяющих патентную систему налогообложения, будут включены самозанятые граждане – физические лица, не имеющие наемных работников, получившие патент на один из видов предпринимательской деятельности, в отношении которых может применяться патентная система налогообложения. </w:t>
      </w:r>
    </w:p>
    <w:p w:rsidR="008E7920" w:rsidRPr="00422E59" w:rsidRDefault="008E7920" w:rsidP="008E7920">
      <w:pPr>
        <w:pStyle w:val="af2"/>
        <w:tabs>
          <w:tab w:val="left" w:pos="1100"/>
        </w:tabs>
        <w:ind w:left="0" w:firstLine="700"/>
        <w:jc w:val="both"/>
      </w:pPr>
      <w:r w:rsidRPr="00422E59">
        <w:t>Такие самозанятые граждане будут ставиться на учет в налоговом органе в качестве налогоплательщиков патентной системы налогообложения и в качестве индивидуальных предпринимателей на основании заявления на получение патента и сниматься с учета в качестве налогоплательщиков и индивидуальных предпринимателей по истечении срока действия этого патента.</w:t>
      </w:r>
    </w:p>
    <w:p w:rsidR="008E7920" w:rsidRPr="00422E59" w:rsidRDefault="008E7920" w:rsidP="008E7920">
      <w:pPr>
        <w:pStyle w:val="af2"/>
        <w:tabs>
          <w:tab w:val="left" w:pos="1100"/>
        </w:tabs>
        <w:ind w:left="0" w:firstLine="700"/>
        <w:jc w:val="both"/>
      </w:pPr>
      <w:r w:rsidRPr="00422E59">
        <w:t xml:space="preserve">Патент, выдаваемый самозанятому гражданину, будет действовать только на территории того </w:t>
      </w:r>
      <w:r>
        <w:t>муниципального образования</w:t>
      </w:r>
      <w:r w:rsidRPr="00422E59">
        <w:t>, который указан в патенте.</w:t>
      </w:r>
    </w:p>
    <w:p w:rsidR="008E7920" w:rsidRPr="00422E59" w:rsidRDefault="008E7920" w:rsidP="008E7920">
      <w:pPr>
        <w:pStyle w:val="af2"/>
        <w:tabs>
          <w:tab w:val="left" w:pos="1100"/>
        </w:tabs>
        <w:ind w:left="0" w:firstLine="700"/>
        <w:jc w:val="both"/>
      </w:pPr>
      <w:r w:rsidRPr="00422E59">
        <w:rPr>
          <w:b/>
        </w:rPr>
        <w:t>Налогообложение недвижимого имущества физических лиц</w:t>
      </w:r>
    </w:p>
    <w:p w:rsidR="008E7920" w:rsidRPr="00422E59" w:rsidRDefault="008E4C19" w:rsidP="008E7920">
      <w:pPr>
        <w:pStyle w:val="af2"/>
        <w:tabs>
          <w:tab w:val="left" w:pos="1100"/>
        </w:tabs>
        <w:ind w:left="0" w:firstLine="700"/>
        <w:jc w:val="both"/>
      </w:pPr>
      <w:r>
        <w:t xml:space="preserve"> С</w:t>
      </w:r>
      <w:r w:rsidR="008E7920" w:rsidRPr="00422E59">
        <w:t xml:space="preserve"> 1 января 201</w:t>
      </w:r>
      <w:r w:rsidR="004C548D">
        <w:t>5</w:t>
      </w:r>
      <w:r w:rsidR="00445AD2">
        <w:t xml:space="preserve"> года вступили</w:t>
      </w:r>
      <w:r w:rsidR="008E7920" w:rsidRPr="00422E59">
        <w:t xml:space="preserve"> в силу новые принципы налогообложения недвижимого имущества физических лиц. В частности, Налоговый кодекс </w:t>
      </w:r>
      <w:r w:rsidR="00445AD2">
        <w:t>Российской Федерации  дополнился</w:t>
      </w:r>
      <w:r w:rsidR="008E7920" w:rsidRPr="00422E59">
        <w:t xml:space="preserve"> новой главой «Налог на недвижимое имущество физических лиц». При этом налоговой базой по этому новому местному налогу будет признаваться кадастровая стоимость объектов недвижимого имущества (земельные участки и объекты капитального строительства).</w:t>
      </w:r>
    </w:p>
    <w:p w:rsidR="008E7920" w:rsidRPr="00422E59" w:rsidRDefault="008E7920" w:rsidP="008E7920">
      <w:pPr>
        <w:pStyle w:val="af2"/>
        <w:tabs>
          <w:tab w:val="left" w:pos="1100"/>
        </w:tabs>
        <w:ind w:left="0" w:firstLine="700"/>
        <w:jc w:val="both"/>
      </w:pPr>
      <w:r w:rsidRPr="00422E59">
        <w:t>Предполагается, что новый налог на недвижимое имущество получат возможность вводить органы местного самоуправления в тех субъектах Российской Федерации, где законом субъекта российской Федерации будет отменен действующий налог на имущество физических лиц (для чего органам государственной власти субъектов Российской Федерации будут предоставлены соответствующие полномочия). При этом органы государственной власти субъектов Российской Федерации получат возможность отмены налога на имущество физических лиц на своей территории с 2015 по 2019 годы. При этом такое решение может быть принято только после утверждения субъектом Российской Федерации результатов государственной кадастровой оценки объектов капитального строительства.</w:t>
      </w:r>
    </w:p>
    <w:p w:rsidR="008E7920" w:rsidRPr="00422E59" w:rsidRDefault="008E7920" w:rsidP="008E7920">
      <w:pPr>
        <w:pStyle w:val="af2"/>
        <w:tabs>
          <w:tab w:val="left" w:pos="1100"/>
        </w:tabs>
        <w:ind w:left="0" w:firstLine="700"/>
        <w:jc w:val="both"/>
      </w:pPr>
      <w:r w:rsidRPr="00422E59">
        <w:t>Начиная с 1 января 2020 года указанный налог предполагается отменить на всей территории Российской Федерации вне зависимости от решения органа государственной власти конкретного субъекта Российской Федерации.</w:t>
      </w:r>
    </w:p>
    <w:p w:rsidR="008E7920" w:rsidRPr="00422E59" w:rsidRDefault="008E7920" w:rsidP="008E7920">
      <w:pPr>
        <w:pStyle w:val="af2"/>
        <w:tabs>
          <w:tab w:val="left" w:pos="1100"/>
        </w:tabs>
        <w:ind w:left="0" w:firstLine="700"/>
        <w:jc w:val="both"/>
      </w:pPr>
      <w:r w:rsidRPr="00422E59">
        <w:t>В рамках налога на недвижимое имущество будут подлежать налогообложению здания, сооружения, помещения, объекты незавершенного строительства, единые недвижимые комплексы.</w:t>
      </w:r>
    </w:p>
    <w:p w:rsidR="008E7920" w:rsidRPr="00422E59" w:rsidRDefault="008E7920" w:rsidP="008E7920">
      <w:pPr>
        <w:pStyle w:val="af2"/>
        <w:tabs>
          <w:tab w:val="left" w:pos="1100"/>
        </w:tabs>
        <w:ind w:left="0" w:firstLine="700"/>
        <w:jc w:val="both"/>
      </w:pPr>
      <w:r w:rsidRPr="00422E59">
        <w:t xml:space="preserve">При установлении налога будут предусматриваться налоговые вычеты в размере стоимости </w:t>
      </w:r>
      <w:smartTag w:uri="urn:schemas-microsoft-com:office:smarttags" w:element="metricconverter">
        <w:smartTagPr>
          <w:attr w:name="ProductID" w:val="20 кв. метров"/>
        </w:smartTagPr>
        <w:r w:rsidRPr="00422E59">
          <w:t>20 кв.</w:t>
        </w:r>
        <w:r>
          <w:t xml:space="preserve"> </w:t>
        </w:r>
        <w:r w:rsidRPr="00422E59">
          <w:t>м</w:t>
        </w:r>
        <w:r>
          <w:t>етров</w:t>
        </w:r>
      </w:smartTag>
      <w:r>
        <w:t xml:space="preserve"> </w:t>
      </w:r>
      <w:r w:rsidRPr="00422E59">
        <w:t xml:space="preserve">площади объекта – для квартир и комнат, </w:t>
      </w:r>
      <w:smartTag w:uri="urn:schemas-microsoft-com:office:smarttags" w:element="metricconverter">
        <w:smartTagPr>
          <w:attr w:name="ProductID" w:val="50 кв. метров"/>
        </w:smartTagPr>
        <w:r w:rsidRPr="00422E59">
          <w:t>50 кв. м</w:t>
        </w:r>
        <w:r>
          <w:t>етров</w:t>
        </w:r>
      </w:smartTag>
      <w:r w:rsidRPr="00422E59">
        <w:t xml:space="preserve"> – для жилых домов и в размере 1 млн. рублей – для единых недвижимых комплексов. При этом органы местного самоуправления получат возможность увеличивать размеры вычетов.</w:t>
      </w:r>
    </w:p>
    <w:p w:rsidR="008E7920" w:rsidRPr="00422E59" w:rsidRDefault="008E7920" w:rsidP="008E7920">
      <w:pPr>
        <w:pStyle w:val="af2"/>
        <w:tabs>
          <w:tab w:val="left" w:pos="1100"/>
        </w:tabs>
        <w:ind w:left="0" w:firstLine="700"/>
        <w:jc w:val="both"/>
      </w:pPr>
      <w:r w:rsidRPr="00422E59">
        <w:lastRenderedPageBreak/>
        <w:t>Для категории граждан, в настоящее время имеющих право на налоговые вычеты по налогу на имущество физических лиц, указанные льготы будут сохранены на федеральном уровне.</w:t>
      </w:r>
    </w:p>
    <w:p w:rsidR="008E7920" w:rsidRPr="00422E59" w:rsidRDefault="008E7920" w:rsidP="008E7920">
      <w:pPr>
        <w:pStyle w:val="af2"/>
        <w:tabs>
          <w:tab w:val="left" w:pos="1100"/>
        </w:tabs>
        <w:ind w:left="0" w:firstLine="700"/>
        <w:jc w:val="both"/>
      </w:pPr>
      <w:r w:rsidRPr="00422E59">
        <w:t>Органы местного самоуправления получат право устанавливать любые льготы в отношении любых категорий граждан и любого количества объектов недвижимого имущества.</w:t>
      </w:r>
    </w:p>
    <w:p w:rsidR="008E7920" w:rsidRPr="00422E59" w:rsidRDefault="008E7920" w:rsidP="008E7920">
      <w:pPr>
        <w:pStyle w:val="af2"/>
        <w:tabs>
          <w:tab w:val="left" w:pos="1100"/>
        </w:tabs>
        <w:ind w:left="0" w:firstLine="700"/>
        <w:jc w:val="both"/>
      </w:pPr>
      <w:r w:rsidRPr="00422E59">
        <w:t>Предполагается, что налоговые ставки по налогу будут устанавливаться решениями представительных органов местного самоуправления в пределах установленных Налоговым кодексом Российской Федерации ограничений:</w:t>
      </w:r>
    </w:p>
    <w:p w:rsidR="008E7920" w:rsidRPr="00422E59" w:rsidRDefault="008E7920" w:rsidP="008E7920">
      <w:pPr>
        <w:pStyle w:val="af2"/>
        <w:tabs>
          <w:tab w:val="left" w:pos="1100"/>
        </w:tabs>
        <w:ind w:left="0" w:firstLine="700"/>
        <w:jc w:val="both"/>
      </w:pPr>
      <w:r w:rsidRPr="00422E59">
        <w:t>до 0,1 процента – для жилых помещений, жилых домов на садовых и дачных земельных участках, соответствующих (жилых) объектов незавершенного строительства и единых недвижимых комплексов жилого помещения, а также гаражей и машиномест;</w:t>
      </w:r>
    </w:p>
    <w:p w:rsidR="008E7920" w:rsidRPr="00422E59" w:rsidRDefault="008E7920" w:rsidP="008E7920">
      <w:pPr>
        <w:pStyle w:val="af2"/>
        <w:tabs>
          <w:tab w:val="left" w:pos="1100"/>
        </w:tabs>
        <w:ind w:left="0" w:firstLine="700"/>
        <w:jc w:val="both"/>
      </w:pPr>
      <w:r w:rsidRPr="00422E59">
        <w:t>до 0,5 процентов – для прочих объектов недвижимости.</w:t>
      </w:r>
    </w:p>
    <w:p w:rsidR="008E7920" w:rsidRPr="00422E59" w:rsidRDefault="008E7920" w:rsidP="008E7920">
      <w:pPr>
        <w:pStyle w:val="af2"/>
        <w:tabs>
          <w:tab w:val="left" w:pos="1100"/>
        </w:tabs>
        <w:ind w:left="0" w:firstLine="700"/>
        <w:jc w:val="both"/>
        <w:rPr>
          <w:b/>
        </w:rPr>
      </w:pPr>
      <w:r w:rsidRPr="00422E59">
        <w:rPr>
          <w:b/>
        </w:rPr>
        <w:t>Налогообложение доходов физических лиц от продажи имущества</w:t>
      </w:r>
    </w:p>
    <w:p w:rsidR="008E7920" w:rsidRPr="00422E59" w:rsidRDefault="008E7920" w:rsidP="008E7920">
      <w:pPr>
        <w:pStyle w:val="af2"/>
        <w:tabs>
          <w:tab w:val="left" w:pos="1100"/>
        </w:tabs>
        <w:ind w:left="0" w:firstLine="700"/>
        <w:jc w:val="both"/>
      </w:pPr>
      <w:r w:rsidRPr="00422E59">
        <w:t>На уровне Российской Федерации в рамках реализации налоговой политики на среднесрочную перспективу предлагается принципиально новый подход к освобождению доходов физических лиц от продажи имущества, основанный на:</w:t>
      </w:r>
    </w:p>
    <w:p w:rsidR="008E7920" w:rsidRPr="00422E59" w:rsidRDefault="008E7920" w:rsidP="008E7920">
      <w:pPr>
        <w:pStyle w:val="af2"/>
        <w:numPr>
          <w:ilvl w:val="0"/>
          <w:numId w:val="4"/>
        </w:numPr>
        <w:tabs>
          <w:tab w:val="left" w:pos="1100"/>
          <w:tab w:val="left" w:pos="1276"/>
        </w:tabs>
        <w:ind w:left="0" w:firstLine="700"/>
        <w:jc w:val="both"/>
      </w:pPr>
      <w:r w:rsidRPr="00422E59">
        <w:t xml:space="preserve">полное освобождение доходов от продажи жилой недвижимости (квартира, комната, дом и </w:t>
      </w:r>
      <w:r>
        <w:t>другое</w:t>
      </w:r>
      <w:r w:rsidRPr="002A77C0">
        <w:t xml:space="preserve">) </w:t>
      </w:r>
      <w:r w:rsidRPr="00422E59">
        <w:t>вне зависимости от сроков владения в случае, если эта недвижимость является единственным жилым помещением в собственности налогоплательщика. В случае продажи дома, являющегося единственным жилым помещением в собственности налогоплательщика, предлагается распространить освобождение от налогообложения и на доходы от продажи земельного участка, на котором расположен этот дом;</w:t>
      </w:r>
    </w:p>
    <w:p w:rsidR="008E7920" w:rsidRPr="00422E59" w:rsidRDefault="008E7920" w:rsidP="008E7920">
      <w:pPr>
        <w:pStyle w:val="af2"/>
        <w:numPr>
          <w:ilvl w:val="0"/>
          <w:numId w:val="4"/>
        </w:numPr>
        <w:tabs>
          <w:tab w:val="left" w:pos="1100"/>
          <w:tab w:val="left" w:pos="1276"/>
        </w:tabs>
        <w:ind w:left="0" w:firstLine="700"/>
        <w:jc w:val="both"/>
      </w:pPr>
      <w:r w:rsidRPr="00422E59">
        <w:t>если у физического лица на момент продажи объекта жилой недвижимости, дачи, земельного участка находится в собственности более одного подобного объекта (то есть такое лицо получает доходы от продажи жилого помещения, не являющимся единственным жилым помещением, находящимся в его собственности), то освобождать доходы от его продажи предлагается при одновременном соблюдении следующих условий:</w:t>
      </w:r>
    </w:p>
    <w:p w:rsidR="008E7920" w:rsidRPr="00422E59" w:rsidRDefault="008E7920" w:rsidP="008E7920">
      <w:pPr>
        <w:pStyle w:val="af2"/>
        <w:tabs>
          <w:tab w:val="left" w:pos="1100"/>
        </w:tabs>
        <w:ind w:left="0" w:firstLine="700"/>
        <w:jc w:val="both"/>
      </w:pPr>
      <w:r w:rsidRPr="00422E59">
        <w:t xml:space="preserve">доходы от продажи этого объекта не превышают 5 млн. рублей (при этом предлагается предоставить органам </w:t>
      </w:r>
      <w:r>
        <w:t xml:space="preserve">законодательной </w:t>
      </w:r>
      <w:r w:rsidRPr="00422E59">
        <w:t>власти субъектов Российской Федерации, на территории которого находится продаваемый объект жилой недвижимости, уменьшать эту величину) или продаваемое имущество является расположенным на участках в садоводческих и дачных некоммерческих объединениях граждан жилым строением жилой площадью до 50 кв.м</w:t>
      </w:r>
      <w:r>
        <w:t>етров</w:t>
      </w:r>
      <w:r w:rsidRPr="00422E59">
        <w:t xml:space="preserve"> или хозяйственным строением и сооружением общей площадью до 50 кв.м</w:t>
      </w:r>
      <w:r>
        <w:t>етров</w:t>
      </w:r>
      <w:r w:rsidRPr="00422E59">
        <w:t>, а также земельным участком, на котором расположены такое жилое или хозяйственное строение и сооружение;</w:t>
      </w:r>
    </w:p>
    <w:p w:rsidR="008E7920" w:rsidRPr="00422E59" w:rsidRDefault="008E7920" w:rsidP="008E7920">
      <w:pPr>
        <w:pStyle w:val="af2"/>
        <w:tabs>
          <w:tab w:val="left" w:pos="1100"/>
        </w:tabs>
        <w:ind w:left="0" w:firstLine="700"/>
        <w:jc w:val="both"/>
      </w:pPr>
      <w:r w:rsidRPr="00422E59">
        <w:t xml:space="preserve">срок владения этим объектом составляет не менее 3 лет, при этом предлагается предоставить органам </w:t>
      </w:r>
      <w:r>
        <w:t xml:space="preserve">законодательной </w:t>
      </w:r>
      <w:r w:rsidRPr="00422E59">
        <w:t>власти субъекта Российской Федерации, на территории которого находится продаваемый объект жилой недвижимости, увеличивать этот срок до 10 лет.</w:t>
      </w:r>
    </w:p>
    <w:p w:rsidR="008E7920" w:rsidRPr="00422E59" w:rsidRDefault="008E7920" w:rsidP="008E7920">
      <w:pPr>
        <w:pStyle w:val="af2"/>
        <w:tabs>
          <w:tab w:val="left" w:pos="1100"/>
        </w:tabs>
        <w:ind w:left="0" w:firstLine="700"/>
        <w:jc w:val="both"/>
      </w:pPr>
      <w:r w:rsidRPr="00422E59">
        <w:lastRenderedPageBreak/>
        <w:t>3) в отношении прочего имущества (за исключением ценных бумаг) предлагается сохранить действующий порядок налогообложения, основанный на выборе налогоплательщика между двумя вариантами определения налоговой базы:</w:t>
      </w:r>
    </w:p>
    <w:p w:rsidR="008E7920" w:rsidRPr="00422E59" w:rsidRDefault="008E7920" w:rsidP="008E7920">
      <w:pPr>
        <w:pStyle w:val="af2"/>
        <w:tabs>
          <w:tab w:val="left" w:pos="1100"/>
        </w:tabs>
        <w:ind w:left="0" w:firstLine="700"/>
        <w:jc w:val="both"/>
      </w:pPr>
      <w:r w:rsidRPr="00422E59">
        <w:t>заплатить налог с разницы между доходами от продажи имущества и расходами на его приобретение (создание);</w:t>
      </w:r>
    </w:p>
    <w:p w:rsidR="008E7920" w:rsidRPr="00422E59" w:rsidRDefault="008E7920" w:rsidP="008E7920">
      <w:pPr>
        <w:pStyle w:val="af2"/>
        <w:tabs>
          <w:tab w:val="left" w:pos="1100"/>
        </w:tabs>
        <w:ind w:left="0" w:firstLine="700"/>
        <w:jc w:val="both"/>
      </w:pPr>
      <w:r w:rsidRPr="00422E59">
        <w:t>уменьшить доходы от продажи имущества на величину налогового вычета в размере 250 тыс. рублей и уплатить налог с оставшейся суммы.</w:t>
      </w:r>
    </w:p>
    <w:p w:rsidR="008E7920" w:rsidRDefault="008E7920" w:rsidP="008E7920">
      <w:pPr>
        <w:widowControl/>
        <w:spacing w:line="228" w:lineRule="auto"/>
        <w:jc w:val="center"/>
        <w:rPr>
          <w:sz w:val="28"/>
          <w:szCs w:val="28"/>
        </w:rPr>
        <w:sectPr w:rsidR="008E7920" w:rsidSect="00BC017C">
          <w:headerReference w:type="default" r:id="rId8"/>
          <w:pgSz w:w="11907" w:h="16840"/>
          <w:pgMar w:top="1134" w:right="850" w:bottom="851" w:left="1701" w:header="425" w:footer="720" w:gutter="0"/>
          <w:cols w:space="720"/>
          <w:titlePg/>
          <w:docGrid w:linePitch="272"/>
        </w:sectPr>
      </w:pPr>
    </w:p>
    <w:p w:rsidR="008E7920" w:rsidRDefault="008E7920" w:rsidP="008E7920">
      <w:pPr>
        <w:tabs>
          <w:tab w:val="left" w:pos="10632"/>
        </w:tabs>
        <w:ind w:firstLine="9900"/>
        <w:rPr>
          <w:sz w:val="28"/>
          <w:szCs w:val="28"/>
        </w:rPr>
      </w:pPr>
    </w:p>
    <w:p w:rsidR="002C7847" w:rsidRDefault="002C7847"/>
    <w:sectPr w:rsidR="002C7847" w:rsidSect="00BC017C">
      <w:headerReference w:type="even" r:id="rId9"/>
      <w:headerReference w:type="default" r:id="rId10"/>
      <w:footerReference w:type="even" r:id="rId11"/>
      <w:footerReference w:type="default" r:id="rId12"/>
      <w:headerReference w:type="first" r:id="rId13"/>
      <w:footerReference w:type="first" r:id="rId14"/>
      <w:pgSz w:w="16838" w:h="11906" w:orient="landscape"/>
      <w:pgMar w:top="907" w:right="536" w:bottom="567" w:left="1134" w:header="709" w:footer="332" w:gutter="0"/>
      <w:pgNumType w:start="2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F5E" w:rsidRDefault="00DC1F5E">
      <w:r>
        <w:separator/>
      </w:r>
    </w:p>
  </w:endnote>
  <w:endnote w:type="continuationSeparator" w:id="1">
    <w:p w:rsidR="00DC1F5E" w:rsidRDefault="00DC1F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17C" w:rsidRDefault="00BC017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17C" w:rsidRDefault="00BC017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17C" w:rsidRDefault="00BC017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F5E" w:rsidRDefault="00DC1F5E">
      <w:r>
        <w:separator/>
      </w:r>
    </w:p>
  </w:footnote>
  <w:footnote w:type="continuationSeparator" w:id="1">
    <w:p w:rsidR="00DC1F5E" w:rsidRDefault="00DC1F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17C" w:rsidRPr="00F84B12" w:rsidRDefault="00E95158" w:rsidP="00BC017C">
    <w:pPr>
      <w:pStyle w:val="a5"/>
      <w:framePr w:wrap="around" w:vAnchor="text" w:hAnchor="margin" w:xAlign="center" w:y="1"/>
      <w:rPr>
        <w:rStyle w:val="ac"/>
        <w:sz w:val="24"/>
        <w:szCs w:val="24"/>
      </w:rPr>
    </w:pPr>
    <w:r w:rsidRPr="00F84B12">
      <w:rPr>
        <w:rStyle w:val="ac"/>
        <w:sz w:val="24"/>
        <w:szCs w:val="24"/>
      </w:rPr>
      <w:fldChar w:fldCharType="begin"/>
    </w:r>
    <w:r w:rsidR="00BC017C" w:rsidRPr="00F84B12">
      <w:rPr>
        <w:rStyle w:val="ac"/>
        <w:sz w:val="24"/>
        <w:szCs w:val="24"/>
      </w:rPr>
      <w:instrText xml:space="preserve">PAGE  </w:instrText>
    </w:r>
    <w:r w:rsidRPr="00F84B12">
      <w:rPr>
        <w:rStyle w:val="ac"/>
        <w:sz w:val="24"/>
        <w:szCs w:val="24"/>
      </w:rPr>
      <w:fldChar w:fldCharType="separate"/>
    </w:r>
    <w:r w:rsidR="00D17EB6">
      <w:rPr>
        <w:rStyle w:val="ac"/>
        <w:noProof/>
        <w:sz w:val="24"/>
        <w:szCs w:val="24"/>
      </w:rPr>
      <w:t>8</w:t>
    </w:r>
    <w:r w:rsidRPr="00F84B12">
      <w:rPr>
        <w:rStyle w:val="ac"/>
        <w:sz w:val="24"/>
        <w:szCs w:val="24"/>
      </w:rPr>
      <w:fldChar w:fldCharType="end"/>
    </w:r>
  </w:p>
  <w:p w:rsidR="00BC017C" w:rsidRPr="0042265E" w:rsidRDefault="00BC017C" w:rsidP="00BC017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17C" w:rsidRDefault="00BC017C">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17C" w:rsidRDefault="00E95158">
    <w:pPr>
      <w:pStyle w:val="a5"/>
      <w:jc w:val="center"/>
    </w:pPr>
    <w:fldSimple w:instr=" PAGE   \* MERGEFORMAT ">
      <w:r w:rsidR="0089535E">
        <w:rPr>
          <w:noProof/>
        </w:rPr>
        <w:t>24</w:t>
      </w:r>
    </w:fldSimple>
  </w:p>
  <w:p w:rsidR="00BC017C" w:rsidRDefault="00BC017C" w:rsidP="00BC017C">
    <w:pPr>
      <w:pStyle w:val="a5"/>
      <w:tabs>
        <w:tab w:val="clear" w:pos="4153"/>
        <w:tab w:val="clear" w:pos="8306"/>
        <w:tab w:val="center" w:pos="7285"/>
        <w:tab w:val="right" w:pos="14570"/>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17C" w:rsidRDefault="00BC017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01CF9"/>
    <w:multiLevelType w:val="hybridMultilevel"/>
    <w:tmpl w:val="DE4A4A70"/>
    <w:lvl w:ilvl="0" w:tplc="3BCC7A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A8733A7"/>
    <w:multiLevelType w:val="hybridMultilevel"/>
    <w:tmpl w:val="9014F032"/>
    <w:lvl w:ilvl="0" w:tplc="E37C8E4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2E4F4698"/>
    <w:multiLevelType w:val="hybridMultilevel"/>
    <w:tmpl w:val="DEDE9D7A"/>
    <w:lvl w:ilvl="0" w:tplc="7F7C55C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39066C0A"/>
    <w:multiLevelType w:val="hybridMultilevel"/>
    <w:tmpl w:val="26364C8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4">
    <w:nsid w:val="66D958B2"/>
    <w:multiLevelType w:val="hybridMultilevel"/>
    <w:tmpl w:val="2B62BF10"/>
    <w:lvl w:ilvl="0" w:tplc="7882AC2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7F4C6CA7"/>
    <w:multiLevelType w:val="hybridMultilevel"/>
    <w:tmpl w:val="1E0ABE74"/>
    <w:lvl w:ilvl="0" w:tplc="DE00617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8E7920"/>
    <w:rsid w:val="000D0487"/>
    <w:rsid w:val="000D70D5"/>
    <w:rsid w:val="001120C5"/>
    <w:rsid w:val="001A20C2"/>
    <w:rsid w:val="001D73BC"/>
    <w:rsid w:val="0024408A"/>
    <w:rsid w:val="002965CF"/>
    <w:rsid w:val="002C7847"/>
    <w:rsid w:val="00302D89"/>
    <w:rsid w:val="003231E9"/>
    <w:rsid w:val="00354FCD"/>
    <w:rsid w:val="003631B2"/>
    <w:rsid w:val="00391740"/>
    <w:rsid w:val="00392B13"/>
    <w:rsid w:val="00393B92"/>
    <w:rsid w:val="003A0319"/>
    <w:rsid w:val="003A46A5"/>
    <w:rsid w:val="00415E2A"/>
    <w:rsid w:val="00445AD2"/>
    <w:rsid w:val="004523B2"/>
    <w:rsid w:val="004713A1"/>
    <w:rsid w:val="004835D3"/>
    <w:rsid w:val="004A46D4"/>
    <w:rsid w:val="004C4C08"/>
    <w:rsid w:val="004C548D"/>
    <w:rsid w:val="0050614F"/>
    <w:rsid w:val="00516EB9"/>
    <w:rsid w:val="005203FA"/>
    <w:rsid w:val="005E1636"/>
    <w:rsid w:val="00642290"/>
    <w:rsid w:val="00671485"/>
    <w:rsid w:val="00771A24"/>
    <w:rsid w:val="00783CE5"/>
    <w:rsid w:val="007901F0"/>
    <w:rsid w:val="0089000C"/>
    <w:rsid w:val="0089535E"/>
    <w:rsid w:val="008E4779"/>
    <w:rsid w:val="008E4C19"/>
    <w:rsid w:val="008E7920"/>
    <w:rsid w:val="008F237D"/>
    <w:rsid w:val="008F5D0D"/>
    <w:rsid w:val="00946715"/>
    <w:rsid w:val="009F569D"/>
    <w:rsid w:val="00A529BC"/>
    <w:rsid w:val="00A82122"/>
    <w:rsid w:val="00B76F02"/>
    <w:rsid w:val="00BB06E8"/>
    <w:rsid w:val="00BC017C"/>
    <w:rsid w:val="00C95646"/>
    <w:rsid w:val="00CA15B8"/>
    <w:rsid w:val="00CE1E5C"/>
    <w:rsid w:val="00CF5A6C"/>
    <w:rsid w:val="00D17EB6"/>
    <w:rsid w:val="00D602EE"/>
    <w:rsid w:val="00D74E22"/>
    <w:rsid w:val="00DA3E71"/>
    <w:rsid w:val="00DB1D2B"/>
    <w:rsid w:val="00DC1F5E"/>
    <w:rsid w:val="00DC5690"/>
    <w:rsid w:val="00DE5139"/>
    <w:rsid w:val="00E33F69"/>
    <w:rsid w:val="00E54E73"/>
    <w:rsid w:val="00E95158"/>
    <w:rsid w:val="00E9586B"/>
    <w:rsid w:val="00F12A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7920"/>
    <w:pPr>
      <w:widowControl w:val="0"/>
      <w:overflowPunct w:val="0"/>
      <w:autoSpaceDE w:val="0"/>
      <w:autoSpaceDN w:val="0"/>
      <w:adjustRightInd w:val="0"/>
      <w:textAlignment w:val="baseline"/>
    </w:pPr>
  </w:style>
  <w:style w:type="paragraph" w:styleId="1">
    <w:name w:val="heading 1"/>
    <w:basedOn w:val="a"/>
    <w:next w:val="a"/>
    <w:link w:val="10"/>
    <w:qFormat/>
    <w:rsid w:val="008E7920"/>
    <w:pPr>
      <w:keepNext/>
      <w:framePr w:w="3822" w:h="289" w:hSpace="180" w:wrap="auto" w:vAnchor="text" w:hAnchor="page" w:x="7655" w:y="100"/>
      <w:ind w:right="-8" w:firstLine="1843"/>
      <w:outlineLvl w:val="0"/>
    </w:pPr>
    <w:rPr>
      <w:sz w:val="24"/>
      <w:szCs w:val="24"/>
    </w:rPr>
  </w:style>
  <w:style w:type="paragraph" w:styleId="2">
    <w:name w:val="heading 2"/>
    <w:basedOn w:val="a"/>
    <w:next w:val="a"/>
    <w:link w:val="20"/>
    <w:qFormat/>
    <w:rsid w:val="008E7920"/>
    <w:pPr>
      <w:keepNext/>
      <w:widowControl/>
      <w:ind w:right="-908"/>
      <w:jc w:val="center"/>
      <w:outlineLvl w:val="1"/>
    </w:pPr>
    <w:rPr>
      <w:b/>
      <w:bCs/>
      <w:sz w:val="28"/>
      <w:szCs w:val="28"/>
    </w:rPr>
  </w:style>
  <w:style w:type="paragraph" w:styleId="3">
    <w:name w:val="heading 3"/>
    <w:basedOn w:val="a"/>
    <w:next w:val="a"/>
    <w:link w:val="30"/>
    <w:qFormat/>
    <w:rsid w:val="008E7920"/>
    <w:pPr>
      <w:keepNext/>
      <w:ind w:right="-284"/>
      <w:jc w:val="center"/>
      <w:outlineLvl w:val="2"/>
    </w:pPr>
    <w:rPr>
      <w:b/>
      <w:bCs/>
      <w:sz w:val="34"/>
      <w:szCs w:val="34"/>
    </w:rPr>
  </w:style>
  <w:style w:type="paragraph" w:styleId="4">
    <w:name w:val="heading 4"/>
    <w:basedOn w:val="a"/>
    <w:next w:val="a"/>
    <w:link w:val="40"/>
    <w:qFormat/>
    <w:rsid w:val="008E7920"/>
    <w:pPr>
      <w:keepNext/>
      <w:ind w:right="-284"/>
      <w:jc w:val="center"/>
      <w:outlineLvl w:val="3"/>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8E7920"/>
    <w:rPr>
      <w:sz w:val="24"/>
      <w:szCs w:val="24"/>
      <w:lang w:val="ru-RU" w:eastAsia="ru-RU" w:bidi="ar-SA"/>
    </w:rPr>
  </w:style>
  <w:style w:type="character" w:customStyle="1" w:styleId="20">
    <w:name w:val="Заголовок 2 Знак"/>
    <w:basedOn w:val="a0"/>
    <w:link w:val="2"/>
    <w:semiHidden/>
    <w:locked/>
    <w:rsid w:val="008E7920"/>
    <w:rPr>
      <w:b/>
      <w:bCs/>
      <w:sz w:val="28"/>
      <w:szCs w:val="28"/>
      <w:lang w:val="ru-RU" w:eastAsia="ru-RU" w:bidi="ar-SA"/>
    </w:rPr>
  </w:style>
  <w:style w:type="character" w:customStyle="1" w:styleId="30">
    <w:name w:val="Заголовок 3 Знак"/>
    <w:basedOn w:val="a0"/>
    <w:link w:val="3"/>
    <w:semiHidden/>
    <w:locked/>
    <w:rsid w:val="008E7920"/>
    <w:rPr>
      <w:b/>
      <w:bCs/>
      <w:sz w:val="34"/>
      <w:szCs w:val="34"/>
      <w:lang w:val="ru-RU" w:eastAsia="ru-RU" w:bidi="ar-SA"/>
    </w:rPr>
  </w:style>
  <w:style w:type="character" w:customStyle="1" w:styleId="40">
    <w:name w:val="Заголовок 4 Знак"/>
    <w:basedOn w:val="a0"/>
    <w:link w:val="4"/>
    <w:semiHidden/>
    <w:locked/>
    <w:rsid w:val="008E7920"/>
    <w:rPr>
      <w:b/>
      <w:bCs/>
      <w:sz w:val="32"/>
      <w:szCs w:val="32"/>
      <w:lang w:val="ru-RU" w:eastAsia="ru-RU" w:bidi="ar-SA"/>
    </w:rPr>
  </w:style>
  <w:style w:type="paragraph" w:styleId="a3">
    <w:name w:val="footnote text"/>
    <w:basedOn w:val="a"/>
    <w:link w:val="a4"/>
    <w:semiHidden/>
    <w:rsid w:val="008E7920"/>
  </w:style>
  <w:style w:type="character" w:customStyle="1" w:styleId="a4">
    <w:name w:val="Текст сноски Знак"/>
    <w:basedOn w:val="a0"/>
    <w:link w:val="a3"/>
    <w:semiHidden/>
    <w:locked/>
    <w:rsid w:val="008E7920"/>
    <w:rPr>
      <w:lang w:val="ru-RU" w:eastAsia="ru-RU" w:bidi="ar-SA"/>
    </w:rPr>
  </w:style>
  <w:style w:type="paragraph" w:customStyle="1" w:styleId="BlockQuotation">
    <w:name w:val="Block Quotation"/>
    <w:basedOn w:val="a"/>
    <w:rsid w:val="008E7920"/>
    <w:pPr>
      <w:ind w:left="567" w:right="-2" w:firstLine="851"/>
      <w:jc w:val="both"/>
    </w:pPr>
    <w:rPr>
      <w:sz w:val="28"/>
      <w:szCs w:val="28"/>
    </w:rPr>
  </w:style>
  <w:style w:type="paragraph" w:styleId="a5">
    <w:name w:val="header"/>
    <w:basedOn w:val="a"/>
    <w:link w:val="a6"/>
    <w:rsid w:val="008E7920"/>
    <w:pPr>
      <w:tabs>
        <w:tab w:val="center" w:pos="4153"/>
        <w:tab w:val="right" w:pos="8306"/>
      </w:tabs>
    </w:pPr>
  </w:style>
  <w:style w:type="character" w:customStyle="1" w:styleId="a6">
    <w:name w:val="Верхний колонтитул Знак"/>
    <w:basedOn w:val="a0"/>
    <w:link w:val="a5"/>
    <w:locked/>
    <w:rsid w:val="008E7920"/>
    <w:rPr>
      <w:lang w:val="ru-RU" w:eastAsia="ru-RU" w:bidi="ar-SA"/>
    </w:rPr>
  </w:style>
  <w:style w:type="paragraph" w:styleId="a7">
    <w:name w:val="footer"/>
    <w:basedOn w:val="a"/>
    <w:link w:val="a8"/>
    <w:rsid w:val="008E7920"/>
    <w:pPr>
      <w:tabs>
        <w:tab w:val="center" w:pos="4153"/>
        <w:tab w:val="right" w:pos="8306"/>
      </w:tabs>
    </w:pPr>
  </w:style>
  <w:style w:type="character" w:customStyle="1" w:styleId="a8">
    <w:name w:val="Нижний колонтитул Знак"/>
    <w:basedOn w:val="a0"/>
    <w:link w:val="a7"/>
    <w:locked/>
    <w:rsid w:val="008E7920"/>
    <w:rPr>
      <w:lang w:val="ru-RU" w:eastAsia="ru-RU" w:bidi="ar-SA"/>
    </w:rPr>
  </w:style>
  <w:style w:type="paragraph" w:styleId="a9">
    <w:name w:val="Body Text"/>
    <w:basedOn w:val="a"/>
    <w:link w:val="aa"/>
    <w:rsid w:val="008E7920"/>
    <w:pPr>
      <w:pBdr>
        <w:bottom w:val="single" w:sz="18" w:space="1" w:color="auto"/>
      </w:pBdr>
      <w:jc w:val="center"/>
    </w:pPr>
    <w:rPr>
      <w:b/>
      <w:bCs/>
      <w:sz w:val="10"/>
      <w:szCs w:val="10"/>
    </w:rPr>
  </w:style>
  <w:style w:type="character" w:customStyle="1" w:styleId="aa">
    <w:name w:val="Основной текст Знак"/>
    <w:basedOn w:val="a0"/>
    <w:link w:val="a9"/>
    <w:semiHidden/>
    <w:locked/>
    <w:rsid w:val="008E7920"/>
    <w:rPr>
      <w:b/>
      <w:bCs/>
      <w:sz w:val="10"/>
      <w:szCs w:val="10"/>
      <w:lang w:val="ru-RU" w:eastAsia="ru-RU" w:bidi="ar-SA"/>
    </w:rPr>
  </w:style>
  <w:style w:type="paragraph" w:styleId="ab">
    <w:name w:val="caption"/>
    <w:basedOn w:val="a"/>
    <w:next w:val="a"/>
    <w:qFormat/>
    <w:rsid w:val="008E7920"/>
    <w:pPr>
      <w:widowControl/>
      <w:ind w:right="-908" w:firstLine="5670"/>
      <w:jc w:val="both"/>
    </w:pPr>
    <w:rPr>
      <w:sz w:val="28"/>
      <w:szCs w:val="28"/>
    </w:rPr>
  </w:style>
  <w:style w:type="character" w:styleId="ac">
    <w:name w:val="page number"/>
    <w:basedOn w:val="a0"/>
    <w:rsid w:val="008E7920"/>
    <w:rPr>
      <w:rFonts w:cs="Times New Roman"/>
    </w:rPr>
  </w:style>
  <w:style w:type="paragraph" w:styleId="21">
    <w:name w:val="Body Text 2"/>
    <w:basedOn w:val="a"/>
    <w:link w:val="22"/>
    <w:rsid w:val="008E7920"/>
    <w:pPr>
      <w:framePr w:w="3244" w:h="578" w:hSpace="181" w:wrap="auto" w:vAnchor="page" w:hAnchor="page" w:x="8301" w:y="425"/>
    </w:pPr>
    <w:rPr>
      <w:sz w:val="28"/>
      <w:szCs w:val="28"/>
    </w:rPr>
  </w:style>
  <w:style w:type="character" w:customStyle="1" w:styleId="22">
    <w:name w:val="Основной текст 2 Знак"/>
    <w:basedOn w:val="a0"/>
    <w:link w:val="21"/>
    <w:semiHidden/>
    <w:locked/>
    <w:rsid w:val="008E7920"/>
    <w:rPr>
      <w:sz w:val="28"/>
      <w:szCs w:val="28"/>
      <w:lang w:val="ru-RU" w:eastAsia="ru-RU" w:bidi="ar-SA"/>
    </w:rPr>
  </w:style>
  <w:style w:type="paragraph" w:styleId="ad">
    <w:name w:val="Balloon Text"/>
    <w:basedOn w:val="a"/>
    <w:link w:val="ae"/>
    <w:semiHidden/>
    <w:rsid w:val="008E7920"/>
    <w:rPr>
      <w:rFonts w:ascii="Tahoma" w:hAnsi="Tahoma" w:cs="Tahoma"/>
      <w:sz w:val="16"/>
      <w:szCs w:val="16"/>
    </w:rPr>
  </w:style>
  <w:style w:type="character" w:customStyle="1" w:styleId="ae">
    <w:name w:val="Текст выноски Знак"/>
    <w:basedOn w:val="a0"/>
    <w:link w:val="ad"/>
    <w:semiHidden/>
    <w:locked/>
    <w:rsid w:val="008E7920"/>
    <w:rPr>
      <w:rFonts w:ascii="Tahoma" w:hAnsi="Tahoma" w:cs="Tahoma"/>
      <w:sz w:val="16"/>
      <w:szCs w:val="16"/>
      <w:lang w:val="ru-RU" w:eastAsia="ru-RU" w:bidi="ar-SA"/>
    </w:rPr>
  </w:style>
  <w:style w:type="paragraph" w:styleId="af">
    <w:name w:val="Body Text Indent"/>
    <w:aliases w:val="Основной текст 1,Нумерованный список !!,Надин стиль,Основной текст без отступа"/>
    <w:basedOn w:val="a"/>
    <w:link w:val="af0"/>
    <w:rsid w:val="008E7920"/>
    <w:pPr>
      <w:spacing w:after="120"/>
      <w:ind w:left="283"/>
    </w:pPr>
  </w:style>
  <w:style w:type="character" w:customStyle="1" w:styleId="af0">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f"/>
    <w:locked/>
    <w:rsid w:val="008E7920"/>
    <w:rPr>
      <w:lang w:val="ru-RU" w:eastAsia="ru-RU" w:bidi="ar-SA"/>
    </w:rPr>
  </w:style>
  <w:style w:type="paragraph" w:customStyle="1" w:styleId="11">
    <w:name w:val="Абзац списка1"/>
    <w:basedOn w:val="a"/>
    <w:rsid w:val="008E7920"/>
    <w:pPr>
      <w:widowControl/>
      <w:overflowPunct/>
      <w:autoSpaceDE/>
      <w:autoSpaceDN/>
      <w:adjustRightInd/>
      <w:ind w:left="720"/>
      <w:contextualSpacing/>
      <w:textAlignment w:val="auto"/>
    </w:pPr>
    <w:rPr>
      <w:sz w:val="28"/>
      <w:szCs w:val="22"/>
      <w:lang w:eastAsia="en-US"/>
    </w:rPr>
  </w:style>
  <w:style w:type="character" w:customStyle="1" w:styleId="HeaderChar">
    <w:name w:val="Header Char"/>
    <w:basedOn w:val="a0"/>
    <w:locked/>
    <w:rsid w:val="008E7920"/>
    <w:rPr>
      <w:rFonts w:cs="Times New Roman"/>
    </w:rPr>
  </w:style>
  <w:style w:type="paragraph" w:styleId="23">
    <w:name w:val="Body Text Indent 2"/>
    <w:basedOn w:val="a"/>
    <w:link w:val="24"/>
    <w:unhideWhenUsed/>
    <w:rsid w:val="008E7920"/>
    <w:pPr>
      <w:spacing w:after="120" w:line="480" w:lineRule="auto"/>
      <w:ind w:left="283"/>
    </w:pPr>
  </w:style>
  <w:style w:type="character" w:customStyle="1" w:styleId="24">
    <w:name w:val="Основной текст с отступом 2 Знак"/>
    <w:basedOn w:val="a0"/>
    <w:link w:val="23"/>
    <w:rsid w:val="008E7920"/>
    <w:rPr>
      <w:lang w:val="ru-RU" w:eastAsia="ru-RU" w:bidi="ar-SA"/>
    </w:rPr>
  </w:style>
  <w:style w:type="paragraph" w:customStyle="1" w:styleId="af1">
    <w:name w:val="ЭЭГ"/>
    <w:basedOn w:val="a"/>
    <w:rsid w:val="008E7920"/>
    <w:pPr>
      <w:widowControl/>
      <w:overflowPunct/>
      <w:autoSpaceDE/>
      <w:autoSpaceDN/>
      <w:adjustRightInd/>
      <w:spacing w:line="360" w:lineRule="auto"/>
      <w:ind w:firstLine="720"/>
      <w:jc w:val="both"/>
      <w:textAlignment w:val="auto"/>
    </w:pPr>
    <w:rPr>
      <w:sz w:val="24"/>
      <w:szCs w:val="24"/>
    </w:rPr>
  </w:style>
  <w:style w:type="paragraph" w:customStyle="1" w:styleId="Default">
    <w:name w:val="Default"/>
    <w:rsid w:val="008E7920"/>
    <w:pPr>
      <w:autoSpaceDE w:val="0"/>
      <w:autoSpaceDN w:val="0"/>
      <w:adjustRightInd w:val="0"/>
    </w:pPr>
    <w:rPr>
      <w:rFonts w:eastAsia="Calibri"/>
      <w:color w:val="000000"/>
      <w:sz w:val="24"/>
      <w:szCs w:val="24"/>
      <w:lang w:eastAsia="en-US"/>
    </w:rPr>
  </w:style>
  <w:style w:type="paragraph" w:styleId="af2">
    <w:name w:val="List Paragraph"/>
    <w:basedOn w:val="a"/>
    <w:qFormat/>
    <w:rsid w:val="008E7920"/>
    <w:pPr>
      <w:widowControl/>
      <w:overflowPunct/>
      <w:autoSpaceDE/>
      <w:autoSpaceDN/>
      <w:adjustRightInd/>
      <w:ind w:left="720"/>
      <w:contextualSpacing/>
      <w:textAlignment w:val="auto"/>
    </w:pPr>
    <w:rPr>
      <w:rFonts w:eastAsia="Calibri"/>
      <w:sz w:val="28"/>
      <w:szCs w:val="22"/>
      <w:lang w:eastAsia="en-US"/>
    </w:rPr>
  </w:style>
  <w:style w:type="paragraph" w:styleId="af3">
    <w:name w:val="No Spacing"/>
    <w:qFormat/>
    <w:rsid w:val="008E7920"/>
    <w:rPr>
      <w:rFonts w:ascii="Calibri" w:eastAsia="Calibri" w:hAnsi="Calibri"/>
      <w:sz w:val="22"/>
      <w:szCs w:val="22"/>
      <w:lang w:eastAsia="en-US"/>
    </w:rPr>
  </w:style>
  <w:style w:type="paragraph" w:customStyle="1" w:styleId="ConsPlusCell">
    <w:name w:val="ConsPlusCell"/>
    <w:rsid w:val="008E7920"/>
    <w:pPr>
      <w:autoSpaceDE w:val="0"/>
      <w:autoSpaceDN w:val="0"/>
      <w:adjustRightInd w:val="0"/>
    </w:pPr>
    <w:rPr>
      <w:sz w:val="28"/>
      <w:szCs w:val="28"/>
    </w:rPr>
  </w:style>
  <w:style w:type="character" w:styleId="af4">
    <w:name w:val="annotation reference"/>
    <w:basedOn w:val="a0"/>
    <w:rsid w:val="008E7920"/>
    <w:rPr>
      <w:sz w:val="16"/>
      <w:szCs w:val="16"/>
    </w:rPr>
  </w:style>
  <w:style w:type="paragraph" w:styleId="af5">
    <w:name w:val="annotation text"/>
    <w:basedOn w:val="a"/>
    <w:link w:val="af6"/>
    <w:rsid w:val="008E7920"/>
  </w:style>
  <w:style w:type="character" w:customStyle="1" w:styleId="af6">
    <w:name w:val="Текст примечания Знак"/>
    <w:basedOn w:val="a0"/>
    <w:link w:val="af5"/>
    <w:rsid w:val="008E7920"/>
    <w:rPr>
      <w:lang w:val="ru-RU" w:eastAsia="ru-RU" w:bidi="ar-SA"/>
    </w:rPr>
  </w:style>
  <w:style w:type="paragraph" w:styleId="af7">
    <w:name w:val="annotation subject"/>
    <w:basedOn w:val="af5"/>
    <w:next w:val="af5"/>
    <w:link w:val="af8"/>
    <w:rsid w:val="008E7920"/>
    <w:rPr>
      <w:b/>
      <w:bCs/>
    </w:rPr>
  </w:style>
  <w:style w:type="character" w:customStyle="1" w:styleId="af8">
    <w:name w:val="Тема примечания Знак"/>
    <w:basedOn w:val="af6"/>
    <w:link w:val="af7"/>
    <w:rsid w:val="008E7920"/>
    <w:rPr>
      <w:b/>
      <w:bCs/>
    </w:rPr>
  </w:style>
  <w:style w:type="character" w:customStyle="1" w:styleId="blk">
    <w:name w:val="blk"/>
    <w:basedOn w:val="a0"/>
    <w:rsid w:val="004A46D4"/>
  </w:style>
</w:styles>
</file>

<file path=word/webSettings.xml><?xml version="1.0" encoding="utf-8"?>
<w:webSettings xmlns:r="http://schemas.openxmlformats.org/officeDocument/2006/relationships" xmlns:w="http://schemas.openxmlformats.org/wordprocessingml/2006/main">
  <w:divs>
    <w:div w:id="957639672">
      <w:bodyDiv w:val="1"/>
      <w:marLeft w:val="0"/>
      <w:marRight w:val="0"/>
      <w:marTop w:val="0"/>
      <w:marBottom w:val="0"/>
      <w:divBdr>
        <w:top w:val="none" w:sz="0" w:space="0" w:color="auto"/>
        <w:left w:val="none" w:sz="0" w:space="0" w:color="auto"/>
        <w:bottom w:val="none" w:sz="0" w:space="0" w:color="auto"/>
        <w:right w:val="none" w:sz="0" w:space="0" w:color="auto"/>
      </w:divBdr>
      <w:divsChild>
        <w:div w:id="1664310086">
          <w:marLeft w:val="0"/>
          <w:marRight w:val="0"/>
          <w:marTop w:val="0"/>
          <w:marBottom w:val="0"/>
          <w:divBdr>
            <w:top w:val="none" w:sz="0" w:space="0" w:color="auto"/>
            <w:left w:val="none" w:sz="0" w:space="0" w:color="auto"/>
            <w:bottom w:val="none" w:sz="0" w:space="0" w:color="auto"/>
            <w:right w:val="none" w:sz="0" w:space="0" w:color="auto"/>
          </w:divBdr>
        </w:div>
        <w:div w:id="901020355">
          <w:marLeft w:val="0"/>
          <w:marRight w:val="0"/>
          <w:marTop w:val="0"/>
          <w:marBottom w:val="0"/>
          <w:divBdr>
            <w:top w:val="none" w:sz="0" w:space="0" w:color="auto"/>
            <w:left w:val="none" w:sz="0" w:space="0" w:color="auto"/>
            <w:bottom w:val="none" w:sz="0" w:space="0" w:color="auto"/>
            <w:right w:val="none" w:sz="0" w:space="0" w:color="auto"/>
          </w:divBdr>
        </w:div>
        <w:div w:id="770706309">
          <w:marLeft w:val="0"/>
          <w:marRight w:val="0"/>
          <w:marTop w:val="0"/>
          <w:marBottom w:val="0"/>
          <w:divBdr>
            <w:top w:val="none" w:sz="0" w:space="0" w:color="auto"/>
            <w:left w:val="none" w:sz="0" w:space="0" w:color="auto"/>
            <w:bottom w:val="none" w:sz="0" w:space="0" w:color="auto"/>
            <w:right w:val="none" w:sz="0" w:space="0" w:color="auto"/>
          </w:divBdr>
        </w:div>
        <w:div w:id="130829273">
          <w:marLeft w:val="0"/>
          <w:marRight w:val="0"/>
          <w:marTop w:val="0"/>
          <w:marBottom w:val="0"/>
          <w:divBdr>
            <w:top w:val="none" w:sz="0" w:space="0" w:color="auto"/>
            <w:left w:val="none" w:sz="0" w:space="0" w:color="auto"/>
            <w:bottom w:val="none" w:sz="0" w:space="0" w:color="auto"/>
            <w:right w:val="none" w:sz="0" w:space="0" w:color="auto"/>
          </w:divBdr>
        </w:div>
        <w:div w:id="1493641003">
          <w:marLeft w:val="0"/>
          <w:marRight w:val="0"/>
          <w:marTop w:val="0"/>
          <w:marBottom w:val="0"/>
          <w:divBdr>
            <w:top w:val="none" w:sz="0" w:space="0" w:color="auto"/>
            <w:left w:val="none" w:sz="0" w:space="0" w:color="auto"/>
            <w:bottom w:val="none" w:sz="0" w:space="0" w:color="auto"/>
            <w:right w:val="none" w:sz="0" w:space="0" w:color="auto"/>
          </w:divBdr>
        </w:div>
        <w:div w:id="830608355">
          <w:marLeft w:val="0"/>
          <w:marRight w:val="0"/>
          <w:marTop w:val="0"/>
          <w:marBottom w:val="0"/>
          <w:divBdr>
            <w:top w:val="none" w:sz="0" w:space="0" w:color="auto"/>
            <w:left w:val="none" w:sz="0" w:space="0" w:color="auto"/>
            <w:bottom w:val="none" w:sz="0" w:space="0" w:color="auto"/>
            <w:right w:val="none" w:sz="0" w:space="0" w:color="auto"/>
          </w:divBdr>
        </w:div>
        <w:div w:id="2045327812">
          <w:marLeft w:val="0"/>
          <w:marRight w:val="0"/>
          <w:marTop w:val="0"/>
          <w:marBottom w:val="0"/>
          <w:divBdr>
            <w:top w:val="none" w:sz="0" w:space="0" w:color="auto"/>
            <w:left w:val="none" w:sz="0" w:space="0" w:color="auto"/>
            <w:bottom w:val="none" w:sz="0" w:space="0" w:color="auto"/>
            <w:right w:val="none" w:sz="0" w:space="0" w:color="auto"/>
          </w:divBdr>
        </w:div>
        <w:div w:id="752288020">
          <w:marLeft w:val="0"/>
          <w:marRight w:val="0"/>
          <w:marTop w:val="0"/>
          <w:marBottom w:val="0"/>
          <w:divBdr>
            <w:top w:val="none" w:sz="0" w:space="0" w:color="auto"/>
            <w:left w:val="none" w:sz="0" w:space="0" w:color="auto"/>
            <w:bottom w:val="none" w:sz="0" w:space="0" w:color="auto"/>
            <w:right w:val="none" w:sz="0" w:space="0" w:color="auto"/>
          </w:divBdr>
        </w:div>
        <w:div w:id="1378814600">
          <w:marLeft w:val="0"/>
          <w:marRight w:val="0"/>
          <w:marTop w:val="0"/>
          <w:marBottom w:val="0"/>
          <w:divBdr>
            <w:top w:val="none" w:sz="0" w:space="0" w:color="auto"/>
            <w:left w:val="none" w:sz="0" w:space="0" w:color="auto"/>
            <w:bottom w:val="none" w:sz="0" w:space="0" w:color="auto"/>
            <w:right w:val="none" w:sz="0" w:space="0" w:color="auto"/>
          </w:divBdr>
        </w:div>
        <w:div w:id="180433020">
          <w:marLeft w:val="0"/>
          <w:marRight w:val="0"/>
          <w:marTop w:val="0"/>
          <w:marBottom w:val="0"/>
          <w:divBdr>
            <w:top w:val="none" w:sz="0" w:space="0" w:color="auto"/>
            <w:left w:val="none" w:sz="0" w:space="0" w:color="auto"/>
            <w:bottom w:val="none" w:sz="0" w:space="0" w:color="auto"/>
            <w:right w:val="none" w:sz="0" w:space="0" w:color="auto"/>
          </w:divBdr>
        </w:div>
        <w:div w:id="267542120">
          <w:marLeft w:val="0"/>
          <w:marRight w:val="0"/>
          <w:marTop w:val="0"/>
          <w:marBottom w:val="0"/>
          <w:divBdr>
            <w:top w:val="none" w:sz="0" w:space="0" w:color="auto"/>
            <w:left w:val="none" w:sz="0" w:space="0" w:color="auto"/>
            <w:bottom w:val="none" w:sz="0" w:space="0" w:color="auto"/>
            <w:right w:val="none" w:sz="0" w:space="0" w:color="auto"/>
          </w:divBdr>
        </w:div>
        <w:div w:id="1565335295">
          <w:marLeft w:val="0"/>
          <w:marRight w:val="0"/>
          <w:marTop w:val="0"/>
          <w:marBottom w:val="0"/>
          <w:divBdr>
            <w:top w:val="none" w:sz="0" w:space="0" w:color="auto"/>
            <w:left w:val="none" w:sz="0" w:space="0" w:color="auto"/>
            <w:bottom w:val="none" w:sz="0" w:space="0" w:color="auto"/>
            <w:right w:val="none" w:sz="0" w:space="0" w:color="auto"/>
          </w:divBdr>
        </w:div>
      </w:divsChild>
    </w:div>
    <w:div w:id="1442988575">
      <w:bodyDiv w:val="1"/>
      <w:marLeft w:val="0"/>
      <w:marRight w:val="0"/>
      <w:marTop w:val="0"/>
      <w:marBottom w:val="0"/>
      <w:divBdr>
        <w:top w:val="none" w:sz="0" w:space="0" w:color="auto"/>
        <w:left w:val="none" w:sz="0" w:space="0" w:color="auto"/>
        <w:bottom w:val="none" w:sz="0" w:space="0" w:color="auto"/>
        <w:right w:val="none" w:sz="0" w:space="0" w:color="auto"/>
      </w:divBdr>
    </w:div>
    <w:div w:id="1587493097">
      <w:bodyDiv w:val="1"/>
      <w:marLeft w:val="0"/>
      <w:marRight w:val="0"/>
      <w:marTop w:val="0"/>
      <w:marBottom w:val="0"/>
      <w:divBdr>
        <w:top w:val="none" w:sz="0" w:space="0" w:color="auto"/>
        <w:left w:val="none" w:sz="0" w:space="0" w:color="auto"/>
        <w:bottom w:val="none" w:sz="0" w:space="0" w:color="auto"/>
        <w:right w:val="none" w:sz="0" w:space="0" w:color="auto"/>
      </w:divBdr>
      <w:divsChild>
        <w:div w:id="690647904">
          <w:marLeft w:val="0"/>
          <w:marRight w:val="0"/>
          <w:marTop w:val="0"/>
          <w:marBottom w:val="0"/>
          <w:divBdr>
            <w:top w:val="none" w:sz="0" w:space="0" w:color="auto"/>
            <w:left w:val="none" w:sz="0" w:space="0" w:color="auto"/>
            <w:bottom w:val="none" w:sz="0" w:space="0" w:color="auto"/>
            <w:right w:val="none" w:sz="0" w:space="0" w:color="auto"/>
          </w:divBdr>
        </w:div>
        <w:div w:id="1723869831">
          <w:marLeft w:val="0"/>
          <w:marRight w:val="0"/>
          <w:marTop w:val="0"/>
          <w:marBottom w:val="0"/>
          <w:divBdr>
            <w:top w:val="none" w:sz="0" w:space="0" w:color="auto"/>
            <w:left w:val="none" w:sz="0" w:space="0" w:color="auto"/>
            <w:bottom w:val="none" w:sz="0" w:space="0" w:color="auto"/>
            <w:right w:val="none" w:sz="0" w:space="0" w:color="auto"/>
          </w:divBdr>
        </w:div>
        <w:div w:id="505823521">
          <w:marLeft w:val="0"/>
          <w:marRight w:val="0"/>
          <w:marTop w:val="0"/>
          <w:marBottom w:val="0"/>
          <w:divBdr>
            <w:top w:val="none" w:sz="0" w:space="0" w:color="auto"/>
            <w:left w:val="none" w:sz="0" w:space="0" w:color="auto"/>
            <w:bottom w:val="none" w:sz="0" w:space="0" w:color="auto"/>
            <w:right w:val="none" w:sz="0" w:space="0" w:color="auto"/>
          </w:divBdr>
        </w:div>
        <w:div w:id="578515889">
          <w:marLeft w:val="0"/>
          <w:marRight w:val="0"/>
          <w:marTop w:val="0"/>
          <w:marBottom w:val="0"/>
          <w:divBdr>
            <w:top w:val="none" w:sz="0" w:space="0" w:color="auto"/>
            <w:left w:val="none" w:sz="0" w:space="0" w:color="auto"/>
            <w:bottom w:val="none" w:sz="0" w:space="0" w:color="auto"/>
            <w:right w:val="none" w:sz="0" w:space="0" w:color="auto"/>
          </w:divBdr>
        </w:div>
        <w:div w:id="2118022624">
          <w:marLeft w:val="0"/>
          <w:marRight w:val="0"/>
          <w:marTop w:val="0"/>
          <w:marBottom w:val="0"/>
          <w:divBdr>
            <w:top w:val="none" w:sz="0" w:space="0" w:color="auto"/>
            <w:left w:val="none" w:sz="0" w:space="0" w:color="auto"/>
            <w:bottom w:val="none" w:sz="0" w:space="0" w:color="auto"/>
            <w:right w:val="none" w:sz="0" w:space="0" w:color="auto"/>
          </w:divBdr>
        </w:div>
        <w:div w:id="1030958903">
          <w:marLeft w:val="0"/>
          <w:marRight w:val="0"/>
          <w:marTop w:val="0"/>
          <w:marBottom w:val="0"/>
          <w:divBdr>
            <w:top w:val="none" w:sz="0" w:space="0" w:color="auto"/>
            <w:left w:val="none" w:sz="0" w:space="0" w:color="auto"/>
            <w:bottom w:val="none" w:sz="0" w:space="0" w:color="auto"/>
            <w:right w:val="none" w:sz="0" w:space="0" w:color="auto"/>
          </w:divBdr>
        </w:div>
        <w:div w:id="1457482501">
          <w:marLeft w:val="0"/>
          <w:marRight w:val="0"/>
          <w:marTop w:val="0"/>
          <w:marBottom w:val="0"/>
          <w:divBdr>
            <w:top w:val="none" w:sz="0" w:space="0" w:color="auto"/>
            <w:left w:val="none" w:sz="0" w:space="0" w:color="auto"/>
            <w:bottom w:val="none" w:sz="0" w:space="0" w:color="auto"/>
            <w:right w:val="none" w:sz="0" w:space="0" w:color="auto"/>
          </w:divBdr>
        </w:div>
        <w:div w:id="1422412185">
          <w:marLeft w:val="0"/>
          <w:marRight w:val="0"/>
          <w:marTop w:val="0"/>
          <w:marBottom w:val="0"/>
          <w:divBdr>
            <w:top w:val="none" w:sz="0" w:space="0" w:color="auto"/>
            <w:left w:val="none" w:sz="0" w:space="0" w:color="auto"/>
            <w:bottom w:val="none" w:sz="0" w:space="0" w:color="auto"/>
            <w:right w:val="none" w:sz="0" w:space="0" w:color="auto"/>
          </w:divBdr>
        </w:div>
        <w:div w:id="315887400">
          <w:marLeft w:val="0"/>
          <w:marRight w:val="0"/>
          <w:marTop w:val="0"/>
          <w:marBottom w:val="0"/>
          <w:divBdr>
            <w:top w:val="none" w:sz="0" w:space="0" w:color="auto"/>
            <w:left w:val="none" w:sz="0" w:space="0" w:color="auto"/>
            <w:bottom w:val="none" w:sz="0" w:space="0" w:color="auto"/>
            <w:right w:val="none" w:sz="0" w:space="0" w:color="auto"/>
          </w:divBdr>
        </w:div>
        <w:div w:id="208080530">
          <w:marLeft w:val="0"/>
          <w:marRight w:val="0"/>
          <w:marTop w:val="0"/>
          <w:marBottom w:val="0"/>
          <w:divBdr>
            <w:top w:val="none" w:sz="0" w:space="0" w:color="auto"/>
            <w:left w:val="none" w:sz="0" w:space="0" w:color="auto"/>
            <w:bottom w:val="none" w:sz="0" w:space="0" w:color="auto"/>
            <w:right w:val="none" w:sz="0" w:space="0" w:color="auto"/>
          </w:divBdr>
        </w:div>
        <w:div w:id="32853151">
          <w:marLeft w:val="0"/>
          <w:marRight w:val="0"/>
          <w:marTop w:val="0"/>
          <w:marBottom w:val="0"/>
          <w:divBdr>
            <w:top w:val="none" w:sz="0" w:space="0" w:color="auto"/>
            <w:left w:val="none" w:sz="0" w:space="0" w:color="auto"/>
            <w:bottom w:val="none" w:sz="0" w:space="0" w:color="auto"/>
            <w:right w:val="none" w:sz="0" w:space="0" w:color="auto"/>
          </w:divBdr>
        </w:div>
        <w:div w:id="32310267">
          <w:marLeft w:val="0"/>
          <w:marRight w:val="0"/>
          <w:marTop w:val="0"/>
          <w:marBottom w:val="0"/>
          <w:divBdr>
            <w:top w:val="none" w:sz="0" w:space="0" w:color="auto"/>
            <w:left w:val="none" w:sz="0" w:space="0" w:color="auto"/>
            <w:bottom w:val="none" w:sz="0" w:space="0" w:color="auto"/>
            <w:right w:val="none" w:sz="0" w:space="0" w:color="auto"/>
          </w:divBdr>
        </w:div>
        <w:div w:id="1242252207">
          <w:marLeft w:val="0"/>
          <w:marRight w:val="0"/>
          <w:marTop w:val="0"/>
          <w:marBottom w:val="0"/>
          <w:divBdr>
            <w:top w:val="none" w:sz="0" w:space="0" w:color="auto"/>
            <w:left w:val="none" w:sz="0" w:space="0" w:color="auto"/>
            <w:bottom w:val="none" w:sz="0" w:space="0" w:color="auto"/>
            <w:right w:val="none" w:sz="0" w:space="0" w:color="auto"/>
          </w:divBdr>
        </w:div>
        <w:div w:id="623851473">
          <w:marLeft w:val="0"/>
          <w:marRight w:val="0"/>
          <w:marTop w:val="0"/>
          <w:marBottom w:val="0"/>
          <w:divBdr>
            <w:top w:val="none" w:sz="0" w:space="0" w:color="auto"/>
            <w:left w:val="none" w:sz="0" w:space="0" w:color="auto"/>
            <w:bottom w:val="none" w:sz="0" w:space="0" w:color="auto"/>
            <w:right w:val="none" w:sz="0" w:space="0" w:color="auto"/>
          </w:divBdr>
        </w:div>
        <w:div w:id="2023238302">
          <w:marLeft w:val="0"/>
          <w:marRight w:val="0"/>
          <w:marTop w:val="0"/>
          <w:marBottom w:val="0"/>
          <w:divBdr>
            <w:top w:val="none" w:sz="0" w:space="0" w:color="auto"/>
            <w:left w:val="none" w:sz="0" w:space="0" w:color="auto"/>
            <w:bottom w:val="none" w:sz="0" w:space="0" w:color="auto"/>
            <w:right w:val="none" w:sz="0" w:space="0" w:color="auto"/>
          </w:divBdr>
        </w:div>
        <w:div w:id="129396662">
          <w:marLeft w:val="0"/>
          <w:marRight w:val="0"/>
          <w:marTop w:val="0"/>
          <w:marBottom w:val="0"/>
          <w:divBdr>
            <w:top w:val="none" w:sz="0" w:space="0" w:color="auto"/>
            <w:left w:val="none" w:sz="0" w:space="0" w:color="auto"/>
            <w:bottom w:val="none" w:sz="0" w:space="0" w:color="auto"/>
            <w:right w:val="none" w:sz="0" w:space="0" w:color="auto"/>
          </w:divBdr>
        </w:div>
        <w:div w:id="795560217">
          <w:marLeft w:val="0"/>
          <w:marRight w:val="0"/>
          <w:marTop w:val="0"/>
          <w:marBottom w:val="0"/>
          <w:divBdr>
            <w:top w:val="none" w:sz="0" w:space="0" w:color="auto"/>
            <w:left w:val="none" w:sz="0" w:space="0" w:color="auto"/>
            <w:bottom w:val="none" w:sz="0" w:space="0" w:color="auto"/>
            <w:right w:val="none" w:sz="0" w:space="0" w:color="auto"/>
          </w:divBdr>
        </w:div>
        <w:div w:id="1503163122">
          <w:marLeft w:val="0"/>
          <w:marRight w:val="0"/>
          <w:marTop w:val="0"/>
          <w:marBottom w:val="0"/>
          <w:divBdr>
            <w:top w:val="none" w:sz="0" w:space="0" w:color="auto"/>
            <w:left w:val="none" w:sz="0" w:space="0" w:color="auto"/>
            <w:bottom w:val="none" w:sz="0" w:space="0" w:color="auto"/>
            <w:right w:val="none" w:sz="0" w:space="0" w:color="auto"/>
          </w:divBdr>
        </w:div>
        <w:div w:id="1715933310">
          <w:marLeft w:val="0"/>
          <w:marRight w:val="0"/>
          <w:marTop w:val="0"/>
          <w:marBottom w:val="0"/>
          <w:divBdr>
            <w:top w:val="none" w:sz="0" w:space="0" w:color="auto"/>
            <w:left w:val="none" w:sz="0" w:space="0" w:color="auto"/>
            <w:bottom w:val="none" w:sz="0" w:space="0" w:color="auto"/>
            <w:right w:val="none" w:sz="0" w:space="0" w:color="auto"/>
          </w:divBdr>
        </w:div>
        <w:div w:id="1176921615">
          <w:marLeft w:val="0"/>
          <w:marRight w:val="0"/>
          <w:marTop w:val="0"/>
          <w:marBottom w:val="0"/>
          <w:divBdr>
            <w:top w:val="none" w:sz="0" w:space="0" w:color="auto"/>
            <w:left w:val="none" w:sz="0" w:space="0" w:color="auto"/>
            <w:bottom w:val="none" w:sz="0" w:space="0" w:color="auto"/>
            <w:right w:val="none" w:sz="0" w:space="0" w:color="auto"/>
          </w:divBdr>
        </w:div>
        <w:div w:id="1766078099">
          <w:marLeft w:val="0"/>
          <w:marRight w:val="0"/>
          <w:marTop w:val="0"/>
          <w:marBottom w:val="0"/>
          <w:divBdr>
            <w:top w:val="none" w:sz="0" w:space="0" w:color="auto"/>
            <w:left w:val="none" w:sz="0" w:space="0" w:color="auto"/>
            <w:bottom w:val="none" w:sz="0" w:space="0" w:color="auto"/>
            <w:right w:val="none" w:sz="0" w:space="0" w:color="auto"/>
          </w:divBdr>
        </w:div>
        <w:div w:id="792745582">
          <w:marLeft w:val="0"/>
          <w:marRight w:val="0"/>
          <w:marTop w:val="0"/>
          <w:marBottom w:val="0"/>
          <w:divBdr>
            <w:top w:val="none" w:sz="0" w:space="0" w:color="auto"/>
            <w:left w:val="none" w:sz="0" w:space="0" w:color="auto"/>
            <w:bottom w:val="none" w:sz="0" w:space="0" w:color="auto"/>
            <w:right w:val="none" w:sz="0" w:space="0" w:color="auto"/>
          </w:divBdr>
        </w:div>
      </w:divsChild>
    </w:div>
    <w:div w:id="2092045246">
      <w:bodyDiv w:val="1"/>
      <w:marLeft w:val="0"/>
      <w:marRight w:val="0"/>
      <w:marTop w:val="0"/>
      <w:marBottom w:val="0"/>
      <w:divBdr>
        <w:top w:val="none" w:sz="0" w:space="0" w:color="auto"/>
        <w:left w:val="none" w:sz="0" w:space="0" w:color="auto"/>
        <w:bottom w:val="none" w:sz="0" w:space="0" w:color="auto"/>
        <w:right w:val="none" w:sz="0" w:space="0" w:color="auto"/>
      </w:divBdr>
      <w:divsChild>
        <w:div w:id="262347772">
          <w:marLeft w:val="0"/>
          <w:marRight w:val="0"/>
          <w:marTop w:val="0"/>
          <w:marBottom w:val="0"/>
          <w:divBdr>
            <w:top w:val="none" w:sz="0" w:space="0" w:color="auto"/>
            <w:left w:val="none" w:sz="0" w:space="0" w:color="auto"/>
            <w:bottom w:val="none" w:sz="0" w:space="0" w:color="auto"/>
            <w:right w:val="none" w:sz="0" w:space="0" w:color="auto"/>
          </w:divBdr>
        </w:div>
        <w:div w:id="577590861">
          <w:marLeft w:val="0"/>
          <w:marRight w:val="0"/>
          <w:marTop w:val="0"/>
          <w:marBottom w:val="0"/>
          <w:divBdr>
            <w:top w:val="none" w:sz="0" w:space="0" w:color="auto"/>
            <w:left w:val="none" w:sz="0" w:space="0" w:color="auto"/>
            <w:bottom w:val="none" w:sz="0" w:space="0" w:color="auto"/>
            <w:right w:val="none" w:sz="0" w:space="0" w:color="auto"/>
          </w:divBdr>
        </w:div>
        <w:div w:id="1458721325">
          <w:marLeft w:val="0"/>
          <w:marRight w:val="0"/>
          <w:marTop w:val="0"/>
          <w:marBottom w:val="0"/>
          <w:divBdr>
            <w:top w:val="none" w:sz="0" w:space="0" w:color="auto"/>
            <w:left w:val="none" w:sz="0" w:space="0" w:color="auto"/>
            <w:bottom w:val="none" w:sz="0" w:space="0" w:color="auto"/>
            <w:right w:val="none" w:sz="0" w:space="0" w:color="auto"/>
          </w:divBdr>
        </w:div>
        <w:div w:id="591548994">
          <w:marLeft w:val="0"/>
          <w:marRight w:val="0"/>
          <w:marTop w:val="0"/>
          <w:marBottom w:val="0"/>
          <w:divBdr>
            <w:top w:val="none" w:sz="0" w:space="0" w:color="auto"/>
            <w:left w:val="none" w:sz="0" w:space="0" w:color="auto"/>
            <w:bottom w:val="none" w:sz="0" w:space="0" w:color="auto"/>
            <w:right w:val="none" w:sz="0" w:space="0" w:color="auto"/>
          </w:divBdr>
        </w:div>
        <w:div w:id="1372263285">
          <w:marLeft w:val="0"/>
          <w:marRight w:val="0"/>
          <w:marTop w:val="0"/>
          <w:marBottom w:val="0"/>
          <w:divBdr>
            <w:top w:val="none" w:sz="0" w:space="0" w:color="auto"/>
            <w:left w:val="none" w:sz="0" w:space="0" w:color="auto"/>
            <w:bottom w:val="none" w:sz="0" w:space="0" w:color="auto"/>
            <w:right w:val="none" w:sz="0" w:space="0" w:color="auto"/>
          </w:divBdr>
        </w:div>
        <w:div w:id="2038116643">
          <w:marLeft w:val="0"/>
          <w:marRight w:val="0"/>
          <w:marTop w:val="0"/>
          <w:marBottom w:val="0"/>
          <w:divBdr>
            <w:top w:val="none" w:sz="0" w:space="0" w:color="auto"/>
            <w:left w:val="none" w:sz="0" w:space="0" w:color="auto"/>
            <w:bottom w:val="none" w:sz="0" w:space="0" w:color="auto"/>
            <w:right w:val="none" w:sz="0" w:space="0" w:color="auto"/>
          </w:divBdr>
        </w:div>
        <w:div w:id="599340474">
          <w:marLeft w:val="0"/>
          <w:marRight w:val="0"/>
          <w:marTop w:val="0"/>
          <w:marBottom w:val="0"/>
          <w:divBdr>
            <w:top w:val="none" w:sz="0" w:space="0" w:color="auto"/>
            <w:left w:val="none" w:sz="0" w:space="0" w:color="auto"/>
            <w:bottom w:val="none" w:sz="0" w:space="0" w:color="auto"/>
            <w:right w:val="none" w:sz="0" w:space="0" w:color="auto"/>
          </w:divBdr>
        </w:div>
        <w:div w:id="1162771033">
          <w:marLeft w:val="0"/>
          <w:marRight w:val="0"/>
          <w:marTop w:val="0"/>
          <w:marBottom w:val="0"/>
          <w:divBdr>
            <w:top w:val="none" w:sz="0" w:space="0" w:color="auto"/>
            <w:left w:val="none" w:sz="0" w:space="0" w:color="auto"/>
            <w:bottom w:val="none" w:sz="0" w:space="0" w:color="auto"/>
            <w:right w:val="none" w:sz="0" w:space="0" w:color="auto"/>
          </w:divBdr>
        </w:div>
        <w:div w:id="1305815786">
          <w:marLeft w:val="0"/>
          <w:marRight w:val="0"/>
          <w:marTop w:val="0"/>
          <w:marBottom w:val="0"/>
          <w:divBdr>
            <w:top w:val="none" w:sz="0" w:space="0" w:color="auto"/>
            <w:left w:val="none" w:sz="0" w:space="0" w:color="auto"/>
            <w:bottom w:val="none" w:sz="0" w:space="0" w:color="auto"/>
            <w:right w:val="none" w:sz="0" w:space="0" w:color="auto"/>
          </w:divBdr>
        </w:div>
        <w:div w:id="1923179510">
          <w:marLeft w:val="0"/>
          <w:marRight w:val="0"/>
          <w:marTop w:val="0"/>
          <w:marBottom w:val="0"/>
          <w:divBdr>
            <w:top w:val="none" w:sz="0" w:space="0" w:color="auto"/>
            <w:left w:val="none" w:sz="0" w:space="0" w:color="auto"/>
            <w:bottom w:val="none" w:sz="0" w:space="0" w:color="auto"/>
            <w:right w:val="none" w:sz="0" w:space="0" w:color="auto"/>
          </w:divBdr>
        </w:div>
        <w:div w:id="1878883257">
          <w:marLeft w:val="0"/>
          <w:marRight w:val="0"/>
          <w:marTop w:val="0"/>
          <w:marBottom w:val="0"/>
          <w:divBdr>
            <w:top w:val="none" w:sz="0" w:space="0" w:color="auto"/>
            <w:left w:val="none" w:sz="0" w:space="0" w:color="auto"/>
            <w:bottom w:val="none" w:sz="0" w:space="0" w:color="auto"/>
            <w:right w:val="none" w:sz="0" w:space="0" w:color="auto"/>
          </w:divBdr>
        </w:div>
        <w:div w:id="221063084">
          <w:marLeft w:val="0"/>
          <w:marRight w:val="0"/>
          <w:marTop w:val="0"/>
          <w:marBottom w:val="0"/>
          <w:divBdr>
            <w:top w:val="none" w:sz="0" w:space="0" w:color="auto"/>
            <w:left w:val="none" w:sz="0" w:space="0" w:color="auto"/>
            <w:bottom w:val="none" w:sz="0" w:space="0" w:color="auto"/>
            <w:right w:val="none" w:sz="0" w:space="0" w:color="auto"/>
          </w:divBdr>
        </w:div>
        <w:div w:id="1941987252">
          <w:marLeft w:val="0"/>
          <w:marRight w:val="0"/>
          <w:marTop w:val="0"/>
          <w:marBottom w:val="0"/>
          <w:divBdr>
            <w:top w:val="none" w:sz="0" w:space="0" w:color="auto"/>
            <w:left w:val="none" w:sz="0" w:space="0" w:color="auto"/>
            <w:bottom w:val="none" w:sz="0" w:space="0" w:color="auto"/>
            <w:right w:val="none" w:sz="0" w:space="0" w:color="auto"/>
          </w:divBdr>
        </w:div>
        <w:div w:id="819928173">
          <w:marLeft w:val="0"/>
          <w:marRight w:val="0"/>
          <w:marTop w:val="0"/>
          <w:marBottom w:val="0"/>
          <w:divBdr>
            <w:top w:val="none" w:sz="0" w:space="0" w:color="auto"/>
            <w:left w:val="none" w:sz="0" w:space="0" w:color="auto"/>
            <w:bottom w:val="none" w:sz="0" w:space="0" w:color="auto"/>
            <w:right w:val="none" w:sz="0" w:space="0" w:color="auto"/>
          </w:divBdr>
        </w:div>
        <w:div w:id="99230676">
          <w:marLeft w:val="0"/>
          <w:marRight w:val="0"/>
          <w:marTop w:val="0"/>
          <w:marBottom w:val="0"/>
          <w:divBdr>
            <w:top w:val="none" w:sz="0" w:space="0" w:color="auto"/>
            <w:left w:val="none" w:sz="0" w:space="0" w:color="auto"/>
            <w:bottom w:val="none" w:sz="0" w:space="0" w:color="auto"/>
            <w:right w:val="none" w:sz="0" w:space="0" w:color="auto"/>
          </w:divBdr>
        </w:div>
        <w:div w:id="169031005">
          <w:marLeft w:val="0"/>
          <w:marRight w:val="0"/>
          <w:marTop w:val="0"/>
          <w:marBottom w:val="0"/>
          <w:divBdr>
            <w:top w:val="none" w:sz="0" w:space="0" w:color="auto"/>
            <w:left w:val="none" w:sz="0" w:space="0" w:color="auto"/>
            <w:bottom w:val="none" w:sz="0" w:space="0" w:color="auto"/>
            <w:right w:val="none" w:sz="0" w:space="0" w:color="auto"/>
          </w:divBdr>
        </w:div>
        <w:div w:id="1343094873">
          <w:marLeft w:val="0"/>
          <w:marRight w:val="0"/>
          <w:marTop w:val="0"/>
          <w:marBottom w:val="0"/>
          <w:divBdr>
            <w:top w:val="none" w:sz="0" w:space="0" w:color="auto"/>
            <w:left w:val="none" w:sz="0" w:space="0" w:color="auto"/>
            <w:bottom w:val="none" w:sz="0" w:space="0" w:color="auto"/>
            <w:right w:val="none" w:sz="0" w:space="0" w:color="auto"/>
          </w:divBdr>
        </w:div>
        <w:div w:id="1792163144">
          <w:marLeft w:val="0"/>
          <w:marRight w:val="0"/>
          <w:marTop w:val="0"/>
          <w:marBottom w:val="0"/>
          <w:divBdr>
            <w:top w:val="none" w:sz="0" w:space="0" w:color="auto"/>
            <w:left w:val="none" w:sz="0" w:space="0" w:color="auto"/>
            <w:bottom w:val="none" w:sz="0" w:space="0" w:color="auto"/>
            <w:right w:val="none" w:sz="0" w:space="0" w:color="auto"/>
          </w:divBdr>
        </w:div>
        <w:div w:id="391538176">
          <w:marLeft w:val="0"/>
          <w:marRight w:val="0"/>
          <w:marTop w:val="0"/>
          <w:marBottom w:val="0"/>
          <w:divBdr>
            <w:top w:val="none" w:sz="0" w:space="0" w:color="auto"/>
            <w:left w:val="none" w:sz="0" w:space="0" w:color="auto"/>
            <w:bottom w:val="none" w:sz="0" w:space="0" w:color="auto"/>
            <w:right w:val="none" w:sz="0" w:space="0" w:color="auto"/>
          </w:divBdr>
        </w:div>
        <w:div w:id="617958131">
          <w:marLeft w:val="0"/>
          <w:marRight w:val="0"/>
          <w:marTop w:val="0"/>
          <w:marBottom w:val="0"/>
          <w:divBdr>
            <w:top w:val="none" w:sz="0" w:space="0" w:color="auto"/>
            <w:left w:val="none" w:sz="0" w:space="0" w:color="auto"/>
            <w:bottom w:val="none" w:sz="0" w:space="0" w:color="auto"/>
            <w:right w:val="none" w:sz="0" w:space="0" w:color="auto"/>
          </w:divBdr>
        </w:div>
        <w:div w:id="1575777418">
          <w:marLeft w:val="0"/>
          <w:marRight w:val="0"/>
          <w:marTop w:val="0"/>
          <w:marBottom w:val="0"/>
          <w:divBdr>
            <w:top w:val="none" w:sz="0" w:space="0" w:color="auto"/>
            <w:left w:val="none" w:sz="0" w:space="0" w:color="auto"/>
            <w:bottom w:val="none" w:sz="0" w:space="0" w:color="auto"/>
            <w:right w:val="none" w:sz="0" w:space="0" w:color="auto"/>
          </w:divBdr>
        </w:div>
        <w:div w:id="22903289">
          <w:marLeft w:val="0"/>
          <w:marRight w:val="0"/>
          <w:marTop w:val="0"/>
          <w:marBottom w:val="0"/>
          <w:divBdr>
            <w:top w:val="none" w:sz="0" w:space="0" w:color="auto"/>
            <w:left w:val="none" w:sz="0" w:space="0" w:color="auto"/>
            <w:bottom w:val="none" w:sz="0" w:space="0" w:color="auto"/>
            <w:right w:val="none" w:sz="0" w:space="0" w:color="auto"/>
          </w:divBdr>
        </w:div>
        <w:div w:id="1654749898">
          <w:marLeft w:val="0"/>
          <w:marRight w:val="0"/>
          <w:marTop w:val="0"/>
          <w:marBottom w:val="0"/>
          <w:divBdr>
            <w:top w:val="none" w:sz="0" w:space="0" w:color="auto"/>
            <w:left w:val="none" w:sz="0" w:space="0" w:color="auto"/>
            <w:bottom w:val="none" w:sz="0" w:space="0" w:color="auto"/>
            <w:right w:val="none" w:sz="0" w:space="0" w:color="auto"/>
          </w:divBdr>
        </w:div>
        <w:div w:id="1258948186">
          <w:marLeft w:val="0"/>
          <w:marRight w:val="0"/>
          <w:marTop w:val="0"/>
          <w:marBottom w:val="0"/>
          <w:divBdr>
            <w:top w:val="none" w:sz="0" w:space="0" w:color="auto"/>
            <w:left w:val="none" w:sz="0" w:space="0" w:color="auto"/>
            <w:bottom w:val="none" w:sz="0" w:space="0" w:color="auto"/>
            <w:right w:val="none" w:sz="0" w:space="0" w:color="auto"/>
          </w:divBdr>
        </w:div>
        <w:div w:id="1127436032">
          <w:marLeft w:val="0"/>
          <w:marRight w:val="0"/>
          <w:marTop w:val="0"/>
          <w:marBottom w:val="0"/>
          <w:divBdr>
            <w:top w:val="none" w:sz="0" w:space="0" w:color="auto"/>
            <w:left w:val="none" w:sz="0" w:space="0" w:color="auto"/>
            <w:bottom w:val="none" w:sz="0" w:space="0" w:color="auto"/>
            <w:right w:val="none" w:sz="0" w:space="0" w:color="auto"/>
          </w:divBdr>
        </w:div>
        <w:div w:id="1662275645">
          <w:marLeft w:val="0"/>
          <w:marRight w:val="0"/>
          <w:marTop w:val="0"/>
          <w:marBottom w:val="0"/>
          <w:divBdr>
            <w:top w:val="none" w:sz="0" w:space="0" w:color="auto"/>
            <w:left w:val="none" w:sz="0" w:space="0" w:color="auto"/>
            <w:bottom w:val="none" w:sz="0" w:space="0" w:color="auto"/>
            <w:right w:val="none" w:sz="0" w:space="0" w:color="auto"/>
          </w:divBdr>
        </w:div>
        <w:div w:id="1730569731">
          <w:marLeft w:val="0"/>
          <w:marRight w:val="0"/>
          <w:marTop w:val="0"/>
          <w:marBottom w:val="0"/>
          <w:divBdr>
            <w:top w:val="none" w:sz="0" w:space="0" w:color="auto"/>
            <w:left w:val="none" w:sz="0" w:space="0" w:color="auto"/>
            <w:bottom w:val="none" w:sz="0" w:space="0" w:color="auto"/>
            <w:right w:val="none" w:sz="0" w:space="0" w:color="auto"/>
          </w:divBdr>
        </w:div>
        <w:div w:id="640692120">
          <w:marLeft w:val="0"/>
          <w:marRight w:val="0"/>
          <w:marTop w:val="0"/>
          <w:marBottom w:val="0"/>
          <w:divBdr>
            <w:top w:val="none" w:sz="0" w:space="0" w:color="auto"/>
            <w:left w:val="none" w:sz="0" w:space="0" w:color="auto"/>
            <w:bottom w:val="none" w:sz="0" w:space="0" w:color="auto"/>
            <w:right w:val="none" w:sz="0" w:space="0" w:color="auto"/>
          </w:divBdr>
        </w:div>
        <w:div w:id="1824807530">
          <w:marLeft w:val="0"/>
          <w:marRight w:val="0"/>
          <w:marTop w:val="0"/>
          <w:marBottom w:val="0"/>
          <w:divBdr>
            <w:top w:val="none" w:sz="0" w:space="0" w:color="auto"/>
            <w:left w:val="none" w:sz="0" w:space="0" w:color="auto"/>
            <w:bottom w:val="none" w:sz="0" w:space="0" w:color="auto"/>
            <w:right w:val="none" w:sz="0" w:space="0" w:color="auto"/>
          </w:divBdr>
        </w:div>
        <w:div w:id="1185752875">
          <w:marLeft w:val="0"/>
          <w:marRight w:val="0"/>
          <w:marTop w:val="0"/>
          <w:marBottom w:val="0"/>
          <w:divBdr>
            <w:top w:val="none" w:sz="0" w:space="0" w:color="auto"/>
            <w:left w:val="none" w:sz="0" w:space="0" w:color="auto"/>
            <w:bottom w:val="none" w:sz="0" w:space="0" w:color="auto"/>
            <w:right w:val="none" w:sz="0" w:space="0" w:color="auto"/>
          </w:divBdr>
        </w:div>
        <w:div w:id="744761137">
          <w:marLeft w:val="0"/>
          <w:marRight w:val="0"/>
          <w:marTop w:val="0"/>
          <w:marBottom w:val="0"/>
          <w:divBdr>
            <w:top w:val="none" w:sz="0" w:space="0" w:color="auto"/>
            <w:left w:val="none" w:sz="0" w:space="0" w:color="auto"/>
            <w:bottom w:val="none" w:sz="0" w:space="0" w:color="auto"/>
            <w:right w:val="none" w:sz="0" w:space="0" w:color="auto"/>
          </w:divBdr>
        </w:div>
        <w:div w:id="433865125">
          <w:marLeft w:val="0"/>
          <w:marRight w:val="0"/>
          <w:marTop w:val="0"/>
          <w:marBottom w:val="0"/>
          <w:divBdr>
            <w:top w:val="none" w:sz="0" w:space="0" w:color="auto"/>
            <w:left w:val="none" w:sz="0" w:space="0" w:color="auto"/>
            <w:bottom w:val="none" w:sz="0" w:space="0" w:color="auto"/>
            <w:right w:val="none" w:sz="0" w:space="0" w:color="auto"/>
          </w:divBdr>
        </w:div>
        <w:div w:id="1703355921">
          <w:marLeft w:val="0"/>
          <w:marRight w:val="0"/>
          <w:marTop w:val="0"/>
          <w:marBottom w:val="0"/>
          <w:divBdr>
            <w:top w:val="none" w:sz="0" w:space="0" w:color="auto"/>
            <w:left w:val="none" w:sz="0" w:space="0" w:color="auto"/>
            <w:bottom w:val="none" w:sz="0" w:space="0" w:color="auto"/>
            <w:right w:val="none" w:sz="0" w:space="0" w:color="auto"/>
          </w:divBdr>
        </w:div>
        <w:div w:id="1883320509">
          <w:marLeft w:val="0"/>
          <w:marRight w:val="0"/>
          <w:marTop w:val="0"/>
          <w:marBottom w:val="0"/>
          <w:divBdr>
            <w:top w:val="none" w:sz="0" w:space="0" w:color="auto"/>
            <w:left w:val="none" w:sz="0" w:space="0" w:color="auto"/>
            <w:bottom w:val="none" w:sz="0" w:space="0" w:color="auto"/>
            <w:right w:val="none" w:sz="0" w:space="0" w:color="auto"/>
          </w:divBdr>
        </w:div>
        <w:div w:id="1412509110">
          <w:marLeft w:val="0"/>
          <w:marRight w:val="0"/>
          <w:marTop w:val="0"/>
          <w:marBottom w:val="0"/>
          <w:divBdr>
            <w:top w:val="none" w:sz="0" w:space="0" w:color="auto"/>
            <w:left w:val="none" w:sz="0" w:space="0" w:color="auto"/>
            <w:bottom w:val="none" w:sz="0" w:space="0" w:color="auto"/>
            <w:right w:val="none" w:sz="0" w:space="0" w:color="auto"/>
          </w:divBdr>
        </w:div>
        <w:div w:id="908464836">
          <w:marLeft w:val="0"/>
          <w:marRight w:val="0"/>
          <w:marTop w:val="0"/>
          <w:marBottom w:val="0"/>
          <w:divBdr>
            <w:top w:val="none" w:sz="0" w:space="0" w:color="auto"/>
            <w:left w:val="none" w:sz="0" w:space="0" w:color="auto"/>
            <w:bottom w:val="none" w:sz="0" w:space="0" w:color="auto"/>
            <w:right w:val="none" w:sz="0" w:space="0" w:color="auto"/>
          </w:divBdr>
        </w:div>
        <w:div w:id="146289743">
          <w:marLeft w:val="0"/>
          <w:marRight w:val="0"/>
          <w:marTop w:val="0"/>
          <w:marBottom w:val="0"/>
          <w:divBdr>
            <w:top w:val="none" w:sz="0" w:space="0" w:color="auto"/>
            <w:left w:val="none" w:sz="0" w:space="0" w:color="auto"/>
            <w:bottom w:val="none" w:sz="0" w:space="0" w:color="auto"/>
            <w:right w:val="none" w:sz="0" w:space="0" w:color="auto"/>
          </w:divBdr>
        </w:div>
        <w:div w:id="1073040587">
          <w:marLeft w:val="0"/>
          <w:marRight w:val="0"/>
          <w:marTop w:val="0"/>
          <w:marBottom w:val="0"/>
          <w:divBdr>
            <w:top w:val="none" w:sz="0" w:space="0" w:color="auto"/>
            <w:left w:val="none" w:sz="0" w:space="0" w:color="auto"/>
            <w:bottom w:val="none" w:sz="0" w:space="0" w:color="auto"/>
            <w:right w:val="none" w:sz="0" w:space="0" w:color="auto"/>
          </w:divBdr>
        </w:div>
        <w:div w:id="341011600">
          <w:marLeft w:val="0"/>
          <w:marRight w:val="0"/>
          <w:marTop w:val="0"/>
          <w:marBottom w:val="0"/>
          <w:divBdr>
            <w:top w:val="none" w:sz="0" w:space="0" w:color="auto"/>
            <w:left w:val="none" w:sz="0" w:space="0" w:color="auto"/>
            <w:bottom w:val="none" w:sz="0" w:space="0" w:color="auto"/>
            <w:right w:val="none" w:sz="0" w:space="0" w:color="auto"/>
          </w:divBdr>
        </w:div>
        <w:div w:id="42868992">
          <w:marLeft w:val="0"/>
          <w:marRight w:val="0"/>
          <w:marTop w:val="0"/>
          <w:marBottom w:val="0"/>
          <w:divBdr>
            <w:top w:val="none" w:sz="0" w:space="0" w:color="auto"/>
            <w:left w:val="none" w:sz="0" w:space="0" w:color="auto"/>
            <w:bottom w:val="none" w:sz="0" w:space="0" w:color="auto"/>
            <w:right w:val="none" w:sz="0" w:space="0" w:color="auto"/>
          </w:divBdr>
        </w:div>
        <w:div w:id="38435705">
          <w:marLeft w:val="0"/>
          <w:marRight w:val="0"/>
          <w:marTop w:val="0"/>
          <w:marBottom w:val="0"/>
          <w:divBdr>
            <w:top w:val="none" w:sz="0" w:space="0" w:color="auto"/>
            <w:left w:val="none" w:sz="0" w:space="0" w:color="auto"/>
            <w:bottom w:val="none" w:sz="0" w:space="0" w:color="auto"/>
            <w:right w:val="none" w:sz="0" w:space="0" w:color="auto"/>
          </w:divBdr>
        </w:div>
        <w:div w:id="242833877">
          <w:marLeft w:val="0"/>
          <w:marRight w:val="0"/>
          <w:marTop w:val="0"/>
          <w:marBottom w:val="0"/>
          <w:divBdr>
            <w:top w:val="none" w:sz="0" w:space="0" w:color="auto"/>
            <w:left w:val="none" w:sz="0" w:space="0" w:color="auto"/>
            <w:bottom w:val="none" w:sz="0" w:space="0" w:color="auto"/>
            <w:right w:val="none" w:sz="0" w:space="0" w:color="auto"/>
          </w:divBdr>
        </w:div>
        <w:div w:id="1655528038">
          <w:marLeft w:val="0"/>
          <w:marRight w:val="0"/>
          <w:marTop w:val="0"/>
          <w:marBottom w:val="0"/>
          <w:divBdr>
            <w:top w:val="none" w:sz="0" w:space="0" w:color="auto"/>
            <w:left w:val="none" w:sz="0" w:space="0" w:color="auto"/>
            <w:bottom w:val="none" w:sz="0" w:space="0" w:color="auto"/>
            <w:right w:val="none" w:sz="0" w:space="0" w:color="auto"/>
          </w:divBdr>
        </w:div>
        <w:div w:id="676201280">
          <w:marLeft w:val="0"/>
          <w:marRight w:val="0"/>
          <w:marTop w:val="0"/>
          <w:marBottom w:val="0"/>
          <w:divBdr>
            <w:top w:val="none" w:sz="0" w:space="0" w:color="auto"/>
            <w:left w:val="none" w:sz="0" w:space="0" w:color="auto"/>
            <w:bottom w:val="none" w:sz="0" w:space="0" w:color="auto"/>
            <w:right w:val="none" w:sz="0" w:space="0" w:color="auto"/>
          </w:divBdr>
        </w:div>
        <w:div w:id="1179735984">
          <w:marLeft w:val="0"/>
          <w:marRight w:val="0"/>
          <w:marTop w:val="0"/>
          <w:marBottom w:val="0"/>
          <w:divBdr>
            <w:top w:val="none" w:sz="0" w:space="0" w:color="auto"/>
            <w:left w:val="none" w:sz="0" w:space="0" w:color="auto"/>
            <w:bottom w:val="none" w:sz="0" w:space="0" w:color="auto"/>
            <w:right w:val="none" w:sz="0" w:space="0" w:color="auto"/>
          </w:divBdr>
        </w:div>
        <w:div w:id="339430505">
          <w:marLeft w:val="0"/>
          <w:marRight w:val="0"/>
          <w:marTop w:val="0"/>
          <w:marBottom w:val="0"/>
          <w:divBdr>
            <w:top w:val="none" w:sz="0" w:space="0" w:color="auto"/>
            <w:left w:val="none" w:sz="0" w:space="0" w:color="auto"/>
            <w:bottom w:val="none" w:sz="0" w:space="0" w:color="auto"/>
            <w:right w:val="none" w:sz="0" w:space="0" w:color="auto"/>
          </w:divBdr>
        </w:div>
        <w:div w:id="2141265529">
          <w:marLeft w:val="0"/>
          <w:marRight w:val="0"/>
          <w:marTop w:val="0"/>
          <w:marBottom w:val="0"/>
          <w:divBdr>
            <w:top w:val="none" w:sz="0" w:space="0" w:color="auto"/>
            <w:left w:val="none" w:sz="0" w:space="0" w:color="auto"/>
            <w:bottom w:val="none" w:sz="0" w:space="0" w:color="auto"/>
            <w:right w:val="none" w:sz="0" w:space="0" w:color="auto"/>
          </w:divBdr>
        </w:div>
        <w:div w:id="357850034">
          <w:marLeft w:val="0"/>
          <w:marRight w:val="0"/>
          <w:marTop w:val="0"/>
          <w:marBottom w:val="0"/>
          <w:divBdr>
            <w:top w:val="none" w:sz="0" w:space="0" w:color="auto"/>
            <w:left w:val="none" w:sz="0" w:space="0" w:color="auto"/>
            <w:bottom w:val="none" w:sz="0" w:space="0" w:color="auto"/>
            <w:right w:val="none" w:sz="0" w:space="0" w:color="auto"/>
          </w:divBdr>
        </w:div>
        <w:div w:id="15434386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24AA9-C993-4710-831C-A6B153E6B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10</Pages>
  <Words>2987</Words>
  <Characters>17027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Основные направления</vt:lpstr>
    </vt:vector>
  </TitlesOfParts>
  <Company>Финансовый отдел</Company>
  <LinksUpToDate>false</LinksUpToDate>
  <CharactersWithSpaces>19975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dc:title>
  <dc:subject/>
  <dc:creator>Брагина Т.В.</dc:creator>
  <cp:keywords/>
  <dc:description/>
  <cp:lastModifiedBy>Администратор</cp:lastModifiedBy>
  <cp:revision>12</cp:revision>
  <cp:lastPrinted>2016-12-01T06:10:00Z</cp:lastPrinted>
  <dcterms:created xsi:type="dcterms:W3CDTF">2015-11-26T12:49:00Z</dcterms:created>
  <dcterms:modified xsi:type="dcterms:W3CDTF">2017-11-13T13:01:00Z</dcterms:modified>
</cp:coreProperties>
</file>