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СОВЕТ ДЕПУТАТОВ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созыв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Восемнадцатое очередное заседание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eastAsia="Calibri" w:cs="Calibri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26-4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>
        <w:rPr>
          <w:rFonts w:eastAsia="Calibri" w:cs="Calibri" w:ascii="Times New Roman" w:hAnsi="Times New Roman"/>
          <w:b/>
          <w:color w:val="auto"/>
          <w:kern w:val="0"/>
          <w:sz w:val="28"/>
          <w:szCs w:val="28"/>
          <w:u w:val="single"/>
          <w:lang w:val="ru-RU" w:eastAsia="en-US" w:bidi="ar-SA"/>
        </w:rPr>
        <w:t>06 декабря 2022 года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/>
          <w:b/>
          <w:color w:val="000000"/>
          <w:sz w:val="28"/>
          <w:szCs w:val="28"/>
          <w:shd w:fill="FFFFFF" w:val="clear"/>
        </w:rPr>
        <w:t>Об утверждении проекта решения Совета депутатов муниципального образования Ащебутакский сельсовет Домбаровского района «О внесении изменений и дополнений в Устав Муниципального образования Ащебутакский сельсовет Домбаровского района Оренбургской области» и назначении публичных слушаний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highlight w:val="white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highlight w:val="white"/>
        </w:rPr>
      </w:r>
    </w:p>
    <w:p>
      <w:pPr>
        <w:pStyle w:val="1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6"/>
          <w:szCs w:val="26"/>
          <w:shd w:fill="FFFFFF" w:val="clear"/>
        </w:rPr>
        <w:t xml:space="preserve">В связи с изменениями Федерального законодательства, руководствуясь Федеральным Законом № 131 – ФЗ от 06.10.2003 года  «Об общих принципах организации местного самоуправления в Российской Федерации», в соответствии со статьей 20 Устава муниципального образования 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eastAsia="zh-CN"/>
        </w:rPr>
        <w:t>Ащебутакский сельсовет Домбаровского района</w:t>
      </w:r>
      <w:r>
        <w:rPr>
          <w:color w:val="000000"/>
          <w:sz w:val="26"/>
          <w:szCs w:val="26"/>
          <w:shd w:fill="FFFFFF" w:val="clear"/>
        </w:rPr>
        <w:t xml:space="preserve"> Оренбургской области Совет депутатов 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eastAsia="zh-CN"/>
        </w:rPr>
        <w:t>решил</w:t>
      </w:r>
      <w:r>
        <w:rPr>
          <w:color w:val="000000"/>
          <w:sz w:val="26"/>
          <w:szCs w:val="26"/>
          <w:shd w:fill="FFFFFF" w:val="clear"/>
        </w:rPr>
        <w:t>: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 Утвердить проект решения Совета депутатов муниципального образования Ащебутакский сельсовет Домбаровского района Оренбургской области «О внесении изменений и дополнений в Устав муниципального образования Ащебутакский сельсовет Домбаровского района Оренбургской области» согласно приложению. 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bCs/>
          <w:sz w:val="26"/>
          <w:szCs w:val="26"/>
        </w:rPr>
        <w:t>Назначить публичные слушания по рассмотрению проекта решения «О внесении изменений и дополнений в Устав муниципального образования Домбаровский район Оренбургской области» на «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ru-RU" w:eastAsia="ru-RU" w:bidi="ar-SA"/>
        </w:rPr>
        <w:t>20</w:t>
      </w:r>
      <w:r>
        <w:rPr>
          <w:bCs/>
          <w:sz w:val="26"/>
          <w:szCs w:val="26"/>
        </w:rPr>
        <w:t xml:space="preserve">» 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ru-RU" w:eastAsia="ru-RU" w:bidi="ar-SA"/>
        </w:rPr>
        <w:t xml:space="preserve">декабря 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ru-RU" w:eastAsia="ru-RU" w:bidi="ar-SA"/>
        </w:rPr>
        <w:t>2022</w:t>
      </w:r>
      <w:r>
        <w:rPr>
          <w:bCs/>
          <w:sz w:val="26"/>
          <w:szCs w:val="26"/>
        </w:rPr>
        <w:t xml:space="preserve"> года на 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ru-RU" w:eastAsia="ru-RU" w:bidi="ar-SA"/>
        </w:rPr>
        <w:t>16</w:t>
      </w:r>
      <w:r>
        <w:rPr>
          <w:bCs/>
          <w:sz w:val="26"/>
          <w:szCs w:val="26"/>
        </w:rPr>
        <w:t xml:space="preserve"> часов 00 минут в здании Администрации </w:t>
      </w:r>
      <w:r>
        <w:rPr>
          <w:rFonts w:eastAsia="Times New Roman" w:cs="Times New Roman"/>
          <w:bCs/>
          <w:sz w:val="26"/>
          <w:szCs w:val="26"/>
        </w:rPr>
        <w:t>Ащебутакского сельсовета</w:t>
      </w:r>
      <w:r>
        <w:rPr>
          <w:bCs/>
          <w:sz w:val="26"/>
          <w:szCs w:val="26"/>
        </w:rPr>
        <w:t xml:space="preserve">, расположенном по адресу: </w:t>
      </w:r>
      <w:r>
        <w:rPr>
          <w:rFonts w:eastAsia="Times New Roman" w:cs="Times New Roman"/>
          <w:bCs/>
          <w:sz w:val="26"/>
          <w:szCs w:val="26"/>
        </w:rPr>
        <w:t>с. Ащебутак Домбаровского района</w:t>
      </w:r>
      <w:r>
        <w:rPr>
          <w:bCs/>
          <w:sz w:val="26"/>
          <w:szCs w:val="26"/>
        </w:rPr>
        <w:t>, ул. Специалистов,</w:t>
      </w:r>
      <w:r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 xml:space="preserve"> Установить, что предложения и замечания по обсуждаемому проекту решения принимаются до проведения слушаний специалистами  Администрации Ащебутакского сельсовета Домбаровского района по адресу: </w:t>
      </w:r>
      <w:r>
        <w:rPr>
          <w:rFonts w:eastAsia="Times New Roman" w:cs="Times New Roman"/>
          <w:bCs/>
          <w:sz w:val="26"/>
          <w:szCs w:val="26"/>
        </w:rPr>
        <w:t>с. Ащебутак</w:t>
      </w:r>
      <w:r>
        <w:rPr>
          <w:bCs/>
          <w:sz w:val="26"/>
          <w:szCs w:val="26"/>
        </w:rPr>
        <w:t xml:space="preserve">, ул. Специалистов, </w:t>
      </w:r>
      <w:r>
        <w:rPr>
          <w:rFonts w:eastAsia="Times New Roman" w:cs="Times New Roman"/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, или на электронный адрес: </w:t>
      </w:r>
      <w:hyperlink r:id="rId2">
        <w:r>
          <w:rPr>
            <w:bCs/>
            <w:sz w:val="26"/>
            <w:szCs w:val="26"/>
            <w:lang w:val="en-US"/>
          </w:rPr>
          <w:t>ashebutak.2011@yandex.ru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Поручить  организацию  проведения  публичных  слушаний  по проекту  решения Совета депутатов «О внесении  изменений  и дополнений  в Устав  муниципального  образования  Ащебутакский   сельсовет» заместителю  главы  администрации  Кибатаевой А.М.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sz w:val="28"/>
          <w:szCs w:val="28"/>
        </w:rPr>
        <w:t>4. Заместителю  главы  администрации  обобщить  материалы  публичных  слушаний  и внести  проект  решения  Совета депутатов «О внесении  изменений  и  дополнений  в Устав  муниципального  образования  Ащебутакский сельсовет»  на очередное  заседание Совета  депутатов.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sz w:val="28"/>
          <w:szCs w:val="28"/>
        </w:rPr>
        <w:t>5. Настоящее решение  вступает  в силу  с момента  его  обнародования.</w:t>
      </w:r>
    </w:p>
    <w:p>
      <w:pPr>
        <w:pStyle w:val="Style28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К.А. Иманбаев </w:t>
      </w:r>
    </w:p>
    <w:p>
      <w:pPr>
        <w:pStyle w:val="Style28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 образования                                               </w:t>
      </w:r>
    </w:p>
    <w:p>
      <w:pPr>
        <w:pStyle w:val="Style29"/>
        <w:shd w:fill="FFFFFF"/>
        <w:tabs>
          <w:tab w:val="clear" w:pos="708"/>
          <w:tab w:val="left" w:pos="540" w:leader="none"/>
        </w:tabs>
        <w:spacing w:lineRule="auto" w:line="252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 xml:space="preserve">Ащебутакский сельсовет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Н.В. Конарева </w:t>
      </w:r>
    </w:p>
    <w:p>
      <w:pPr>
        <w:pStyle w:val="Style29"/>
        <w:shd w:fill="FFFFFF"/>
        <w:tabs>
          <w:tab w:val="clear" w:pos="708"/>
          <w:tab w:val="left" w:pos="540" w:leader="none"/>
        </w:tabs>
        <w:spacing w:lineRule="auto" w:line="252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hyperlink w:anchor="Par294" w:tgtFrame="КЛЮЧЕВЫЕ ПОКАЗАТЕЛИ">
        <w:r>
          <w:rPr>
            <w:rFonts w:eastAsia="Times New Roman" w:cs="Times New Roman"/>
            <w:sz w:val="24"/>
            <w:szCs w:val="24"/>
            <w:lang w:eastAsia="ru-RU"/>
          </w:rPr>
          <w:t> </w:t>
        </w:r>
      </w:hyperlink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sectPr>
          <w:headerReference w:type="default" r:id="rId3"/>
          <w:type w:val="nextPage"/>
          <w:pgSz w:w="11906" w:h="16838"/>
          <w:pgMar w:left="1418" w:right="1418" w:header="708" w:top="1418" w:footer="0" w:bottom="170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eastAsia="Times New Roman" w:cs="Courier New" w:ascii="Verdana" w:hAnsi="Verdana"/>
          <w:sz w:val="21"/>
          <w:szCs w:val="21"/>
          <w:lang w:eastAsia="ru-RU"/>
        </w:rPr>
      </w:r>
    </w:p>
    <w:p>
      <w:pPr>
        <w:pStyle w:val="Normal"/>
        <w:shd w:fill="FFFFFF"/>
        <w:tabs>
          <w:tab w:val="clear" w:pos="708"/>
          <w:tab w:val="left" w:pos="540" w:leader="none"/>
        </w:tabs>
        <w:spacing w:lineRule="auto" w:line="252" w:before="0" w:after="0"/>
        <w:ind w:left="0" w:right="0" w:hanging="0"/>
        <w:jc w:val="right"/>
        <w:rPr>
          <w:sz w:val="28"/>
          <w:szCs w:val="28"/>
        </w:rPr>
      </w:pPr>
      <w:r>
        <w:rPr/>
        <w:t xml:space="preserve">                                                                                                </w:t>
      </w:r>
      <w:r>
        <w:rPr/>
        <w:t>Приложение к решению</w:t>
      </w:r>
    </w:p>
    <w:p>
      <w:pPr>
        <w:pStyle w:val="1"/>
        <w:jc w:val="right"/>
        <w:rPr>
          <w:sz w:val="28"/>
          <w:szCs w:val="28"/>
        </w:rPr>
      </w:pPr>
      <w:r>
        <w:rPr/>
        <w:t xml:space="preserve">                                                                     </w:t>
      </w:r>
      <w:r>
        <w:rPr/>
        <w:t>Совета депутатов муниципального</w:t>
      </w:r>
    </w:p>
    <w:p>
      <w:pPr>
        <w:pStyle w:val="1"/>
        <w:jc w:val="right"/>
        <w:rPr>
          <w:sz w:val="28"/>
          <w:szCs w:val="28"/>
        </w:rPr>
      </w:pPr>
      <w:r>
        <w:rPr/>
        <w:t xml:space="preserve">                                                              </w:t>
      </w:r>
      <w:r>
        <w:rPr/>
        <w:t xml:space="preserve">образования </w:t>
      </w:r>
      <w:r>
        <w:rPr>
          <w:color w:val="000000"/>
          <w:shd w:fill="FFFFFF" w:val="clear"/>
        </w:rPr>
        <w:t>Ащебутакский</w:t>
      </w:r>
    </w:p>
    <w:p>
      <w:pPr>
        <w:pStyle w:val="1"/>
        <w:jc w:val="right"/>
        <w:rPr>
          <w:sz w:val="28"/>
          <w:szCs w:val="28"/>
        </w:rPr>
      </w:pPr>
      <w:r>
        <w:rPr/>
        <w:t xml:space="preserve">                                                                 </w:t>
      </w:r>
      <w:r>
        <w:rPr/>
        <w:t>сельсовет Домбаровского района</w:t>
      </w:r>
    </w:p>
    <w:p>
      <w:pPr>
        <w:pStyle w:val="1"/>
        <w:jc w:val="right"/>
        <w:rPr>
          <w:sz w:val="28"/>
          <w:szCs w:val="28"/>
        </w:rPr>
      </w:pPr>
      <w:r>
        <w:rPr/>
        <w:t xml:space="preserve">                                                </w:t>
      </w:r>
      <w:r>
        <w:rPr/>
        <w:t>Оренбургской области</w:t>
      </w:r>
    </w:p>
    <w:p>
      <w:pPr>
        <w:pStyle w:val="1"/>
        <w:jc w:val="right"/>
        <w:rPr>
          <w:sz w:val="28"/>
          <w:szCs w:val="28"/>
        </w:rPr>
      </w:pPr>
      <w:r>
        <w:rPr/>
        <w:t xml:space="preserve">                                                                                №  </w:t>
      </w:r>
      <w:r>
        <w:rPr/>
        <w:t>26-4 от 06.12.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 xml:space="preserve"> 2022</w:t>
      </w:r>
    </w:p>
    <w:p>
      <w:pPr>
        <w:pStyle w:val="Normal"/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5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и дополнения в Устав </w:t>
      </w:r>
    </w:p>
    <w:p>
      <w:pPr>
        <w:pStyle w:val="Normal"/>
        <w:ind w:right="-55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Ащебутакский</w:t>
      </w:r>
      <w:r>
        <w:rPr>
          <w:b/>
          <w:bCs/>
          <w:sz w:val="28"/>
          <w:szCs w:val="28"/>
        </w:rPr>
        <w:t xml:space="preserve"> сельсовет </w:t>
      </w:r>
    </w:p>
    <w:p>
      <w:pPr>
        <w:pStyle w:val="Normal"/>
        <w:ind w:right="-55" w:hanging="0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Домбаровского </w:t>
      </w:r>
      <w:r>
        <w:rPr>
          <w:b/>
          <w:bCs/>
          <w:sz w:val="28"/>
          <w:szCs w:val="28"/>
        </w:rPr>
        <w:t>района Оренбургской области</w:t>
      </w:r>
    </w:p>
    <w:p>
      <w:pPr>
        <w:pStyle w:val="Normal"/>
        <w:ind w:right="-5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color w:val="auto"/>
          <w:sz w:val="28"/>
          <w:szCs w:val="28"/>
        </w:rPr>
        <w:t xml:space="preserve"> статью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8 Устава </w:t>
      </w:r>
      <w:r>
        <w:rPr>
          <w:b/>
          <w:bCs/>
          <w:color w:val="auto"/>
          <w:sz w:val="28"/>
          <w:szCs w:val="28"/>
        </w:rPr>
        <w:t xml:space="preserve">дополнить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частью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в следующей редакции</w:t>
      </w:r>
      <w:r>
        <w:rPr>
          <w:b/>
          <w:bCs/>
          <w:color w:val="auto"/>
          <w:sz w:val="28"/>
          <w:szCs w:val="28"/>
        </w:rPr>
        <w:t>:</w:t>
      </w:r>
    </w:p>
    <w:p>
      <w:pPr>
        <w:pStyle w:val="Normal"/>
        <w:shd w:val="clear" w:color="auto" w:fill="FFFFFF"/>
        <w:ind w:hanging="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«8. </w:t>
      </w: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 xml:space="preserve">Подготовку и проведение на территории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муниципального образования Ащебутакский сельсовет</w:t>
      </w: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 xml:space="preserve"> местного референдума организует комиссия референдума на которую, в соответствии с законодательством возложены указанные полномочия.»;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статью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9 Устава </w:t>
      </w:r>
      <w:r>
        <w:rPr>
          <w:b/>
          <w:bCs/>
          <w:color w:val="auto"/>
          <w:sz w:val="28"/>
          <w:szCs w:val="28"/>
        </w:rPr>
        <w:t xml:space="preserve">дополнить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частью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в следующей редакции</w:t>
      </w:r>
      <w:r>
        <w:rPr>
          <w:b/>
          <w:bCs/>
          <w:color w:val="auto"/>
          <w:sz w:val="28"/>
          <w:szCs w:val="28"/>
        </w:rPr>
        <w:t>:</w:t>
      </w:r>
    </w:p>
    <w:p>
      <w:pPr>
        <w:pStyle w:val="Normal"/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sz w:val="28"/>
          <w:szCs w:val="28"/>
          <w:lang w:eastAsia="en-US"/>
        </w:rPr>
        <w:t xml:space="preserve">«5. Подготовку и проведение на территории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муниципального образования Ащебутакский сельсовет</w:t>
      </w:r>
      <w:r>
        <w:rPr>
          <w:rFonts w:eastAsia="Calibri"/>
          <w:b w:val="false"/>
          <w:bCs w:val="false"/>
          <w:sz w:val="28"/>
          <w:szCs w:val="28"/>
          <w:lang w:eastAsia="en-US"/>
        </w:rPr>
        <w:t>, выборов в органы местного самоуправления организует избирательная комиссия, на которую в соответствии с законодательством о выборах возложены указанные полномочия.»;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подпункте «а» пункта 2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части</w:t>
      </w:r>
      <w:r>
        <w:rPr>
          <w:b/>
          <w:bCs/>
          <w:sz w:val="28"/>
          <w:szCs w:val="28"/>
        </w:rPr>
        <w:t xml:space="preserve"> 7 статьи 27 </w:t>
      </w:r>
      <w:r>
        <w:rPr>
          <w:b w:val="false"/>
          <w:bCs w:val="false"/>
          <w:sz w:val="28"/>
          <w:szCs w:val="28"/>
        </w:rPr>
        <w:t>слова «</w:t>
      </w:r>
      <w:r>
        <w:rPr>
          <w:rFonts w:cs="Times New Roman"/>
          <w:b w:val="false"/>
          <w:bCs w:val="false"/>
          <w:sz w:val="28"/>
          <w:szCs w:val="24"/>
        </w:rPr>
        <w:t>аппарате избирательной комиссии муниципального образования» исключить;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4"/>
        </w:rPr>
        <w:t xml:space="preserve">4. </w:t>
      </w:r>
      <w:r>
        <w:rPr>
          <w:rFonts w:cs="Times New Roman"/>
          <w:b/>
          <w:bCs/>
          <w:sz w:val="28"/>
          <w:szCs w:val="28"/>
        </w:rPr>
        <w:t>подпункте «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б»</w:t>
      </w:r>
      <w:r>
        <w:rPr>
          <w:rFonts w:cs="Times New Roman"/>
          <w:b/>
          <w:bCs/>
          <w:sz w:val="28"/>
          <w:szCs w:val="28"/>
        </w:rPr>
        <w:t xml:space="preserve"> пункта 2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части</w:t>
      </w:r>
      <w:r>
        <w:rPr>
          <w:rFonts w:cs="Times New Roman"/>
          <w:b/>
          <w:bCs/>
          <w:sz w:val="28"/>
          <w:szCs w:val="28"/>
        </w:rPr>
        <w:t xml:space="preserve"> 7 статьи 27</w:t>
      </w:r>
      <w:r>
        <w:rPr>
          <w:rFonts w:cs="Times New Roman"/>
          <w:b w:val="false"/>
          <w:bCs w:val="false"/>
          <w:sz w:val="28"/>
          <w:szCs w:val="28"/>
        </w:rPr>
        <w:t xml:space="preserve"> слова «</w:t>
      </w:r>
      <w:r>
        <w:rPr>
          <w:rFonts w:cs="Times New Roman"/>
          <w:b w:val="false"/>
          <w:bCs w:val="false"/>
          <w:sz w:val="28"/>
          <w:szCs w:val="24"/>
        </w:rPr>
        <w:t>аппарате избирательной комиссии муниципального образования» исключить;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4"/>
          <w:lang w:val="ru-RU" w:eastAsia="ru-RU" w:bidi="ar-SA"/>
        </w:rPr>
        <w:t>5</w:t>
      </w:r>
      <w:r>
        <w:rPr>
          <w:rFonts w:cs="Times New Roman"/>
          <w:b/>
          <w:bCs/>
          <w:sz w:val="28"/>
          <w:szCs w:val="24"/>
        </w:rPr>
        <w:t xml:space="preserve">. </w:t>
      </w:r>
      <w:r>
        <w:rPr>
          <w:rFonts w:cs="Times New Roman"/>
          <w:b/>
          <w:bCs/>
          <w:sz w:val="28"/>
          <w:szCs w:val="28"/>
        </w:rPr>
        <w:t xml:space="preserve">подпункте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cs="Times New Roman"/>
          <w:b/>
          <w:bCs/>
          <w:sz w:val="28"/>
          <w:szCs w:val="28"/>
        </w:rPr>
        <w:t xml:space="preserve"> пункта 2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/>
          <w:b/>
          <w:bCs/>
          <w:sz w:val="28"/>
          <w:szCs w:val="28"/>
        </w:rPr>
        <w:t xml:space="preserve"> статьи 2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rFonts w:cs="Times New Roman"/>
          <w:b w:val="false"/>
          <w:bCs w:val="false"/>
          <w:sz w:val="28"/>
          <w:szCs w:val="28"/>
        </w:rPr>
        <w:t xml:space="preserve"> слова «</w:t>
      </w:r>
      <w:r>
        <w:rPr>
          <w:rFonts w:cs="Times New Roman"/>
          <w:b w:val="false"/>
          <w:bCs w:val="false"/>
          <w:sz w:val="28"/>
          <w:szCs w:val="24"/>
        </w:rPr>
        <w:t>аппарате избирательной комиссии муниципального образования» исключить;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4"/>
        </w:rPr>
        <w:t xml:space="preserve">6. </w:t>
      </w:r>
      <w:r>
        <w:rPr>
          <w:rFonts w:cs="Times New Roman"/>
          <w:b/>
          <w:bCs/>
          <w:sz w:val="28"/>
          <w:szCs w:val="28"/>
        </w:rPr>
        <w:t xml:space="preserve">подпункте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б</w:t>
      </w:r>
      <w:r>
        <w:rPr>
          <w:rFonts w:cs="Times New Roman"/>
          <w:b/>
          <w:bCs/>
          <w:sz w:val="28"/>
          <w:szCs w:val="28"/>
        </w:rPr>
        <w:t xml:space="preserve"> пункта 2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/>
          <w:b/>
          <w:bCs/>
          <w:sz w:val="28"/>
          <w:szCs w:val="28"/>
        </w:rPr>
        <w:t xml:space="preserve"> статьи 2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rFonts w:cs="Times New Roman"/>
          <w:b w:val="false"/>
          <w:bCs w:val="false"/>
          <w:sz w:val="28"/>
          <w:szCs w:val="28"/>
        </w:rPr>
        <w:t xml:space="preserve"> слова «</w:t>
      </w:r>
      <w:r>
        <w:rPr>
          <w:rFonts w:cs="Times New Roman"/>
          <w:b w:val="false"/>
          <w:bCs w:val="false"/>
          <w:sz w:val="28"/>
          <w:szCs w:val="24"/>
        </w:rPr>
        <w:t>аппарате избирательной комиссии муниципального образования» исключить;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4"/>
        </w:rPr>
        <w:t xml:space="preserve">7. </w:t>
      </w:r>
      <w:r>
        <w:rPr>
          <w:rFonts w:cs="Times New Roman"/>
          <w:b/>
          <w:bCs/>
          <w:sz w:val="28"/>
          <w:szCs w:val="28"/>
        </w:rPr>
        <w:t xml:space="preserve"> пункта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/>
          <w:b/>
          <w:bCs/>
          <w:sz w:val="28"/>
          <w:szCs w:val="28"/>
        </w:rPr>
        <w:t xml:space="preserve"> статьи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40</w:t>
      </w:r>
      <w:r>
        <w:rPr>
          <w:rFonts w:cs="Times New Roman"/>
          <w:b w:val="false"/>
          <w:bCs w:val="false"/>
          <w:sz w:val="28"/>
          <w:szCs w:val="28"/>
        </w:rPr>
        <w:t xml:space="preserve"> слова «</w:t>
      </w:r>
      <w:r>
        <w:rPr>
          <w:rFonts w:cs="Times New Roman"/>
          <w:b w:val="false"/>
          <w:bCs w:val="false"/>
          <w:sz w:val="28"/>
          <w:szCs w:val="24"/>
        </w:rPr>
        <w:t>аппарате избирательной комиссии муниципального образования» исключить;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4"/>
          <w:lang w:val="ru-RU" w:eastAsia="ru-RU" w:bidi="ar-SA"/>
        </w:rPr>
        <w:t>8</w:t>
      </w:r>
      <w:r>
        <w:rPr>
          <w:rFonts w:cs="Times New Roman"/>
          <w:b/>
          <w:bCs/>
          <w:sz w:val="28"/>
          <w:szCs w:val="24"/>
        </w:rPr>
        <w:t>. подпункте в</w:t>
      </w:r>
      <w:r>
        <w:rPr>
          <w:rFonts w:cs="Times New Roman"/>
          <w:b/>
          <w:bCs/>
          <w:sz w:val="28"/>
          <w:szCs w:val="28"/>
        </w:rPr>
        <w:t xml:space="preserve"> пункта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/>
          <w:b/>
          <w:bCs/>
          <w:sz w:val="28"/>
          <w:szCs w:val="28"/>
        </w:rPr>
        <w:t xml:space="preserve"> статьи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42</w:t>
      </w:r>
      <w:r>
        <w:rPr>
          <w:rFonts w:cs="Times New Roman"/>
          <w:b w:val="false"/>
          <w:bCs w:val="false"/>
          <w:sz w:val="28"/>
          <w:szCs w:val="28"/>
        </w:rPr>
        <w:t xml:space="preserve"> слова «</w:t>
      </w:r>
      <w:r>
        <w:rPr>
          <w:rFonts w:cs="Times New Roman"/>
          <w:b w:val="false"/>
          <w:bCs w:val="false"/>
          <w:sz w:val="28"/>
          <w:szCs w:val="24"/>
        </w:rPr>
        <w:t>аппарате избирательной комиссии муниципального образования» исключить;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4"/>
        </w:rPr>
        <w:t xml:space="preserve">9. подпункте </w:t>
      </w:r>
      <w:r>
        <w:rPr>
          <w:rFonts w:eastAsia="Times New Roman" w:cs="Times New Roman"/>
          <w:b/>
          <w:bCs/>
          <w:color w:val="auto"/>
          <w:kern w:val="0"/>
          <w:sz w:val="28"/>
          <w:szCs w:val="24"/>
          <w:lang w:val="ru-RU" w:eastAsia="ru-RU" w:bidi="ar-SA"/>
        </w:rPr>
        <w:t>а</w:t>
      </w:r>
      <w:r>
        <w:rPr>
          <w:rFonts w:cs="Times New Roman"/>
          <w:b/>
          <w:bCs/>
          <w:sz w:val="28"/>
          <w:szCs w:val="28"/>
        </w:rPr>
        <w:t xml:space="preserve"> пункта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/>
          <w:b/>
          <w:bCs/>
          <w:sz w:val="28"/>
          <w:szCs w:val="28"/>
        </w:rPr>
        <w:t xml:space="preserve"> статьи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42</w:t>
      </w:r>
      <w:r>
        <w:rPr>
          <w:rFonts w:cs="Times New Roman"/>
          <w:b w:val="false"/>
          <w:bCs w:val="false"/>
          <w:sz w:val="28"/>
          <w:szCs w:val="28"/>
        </w:rPr>
        <w:t xml:space="preserve"> слова «</w:t>
      </w:r>
      <w:r>
        <w:rPr>
          <w:rFonts w:cs="Times New Roman"/>
          <w:b w:val="false"/>
          <w:bCs w:val="false"/>
          <w:sz w:val="28"/>
          <w:szCs w:val="24"/>
        </w:rPr>
        <w:t>аппарате избирательной комиссии муниципального образования» исключить;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4"/>
        </w:rPr>
        <w:t xml:space="preserve">10. подпункте </w:t>
      </w:r>
      <w:r>
        <w:rPr>
          <w:rFonts w:eastAsia="Times New Roman" w:cs="Times New Roman"/>
          <w:b/>
          <w:bCs/>
          <w:color w:val="auto"/>
          <w:kern w:val="0"/>
          <w:sz w:val="28"/>
          <w:szCs w:val="24"/>
          <w:lang w:val="ru-RU" w:eastAsia="ru-RU" w:bidi="ar-SA"/>
        </w:rPr>
        <w:t>б</w:t>
      </w:r>
      <w:r>
        <w:rPr>
          <w:rFonts w:cs="Times New Roman"/>
          <w:b/>
          <w:bCs/>
          <w:sz w:val="28"/>
          <w:szCs w:val="28"/>
        </w:rPr>
        <w:t xml:space="preserve"> пункта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части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/>
          <w:b/>
          <w:bCs/>
          <w:sz w:val="28"/>
          <w:szCs w:val="28"/>
        </w:rPr>
        <w:t xml:space="preserve"> статьи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42</w:t>
      </w:r>
      <w:r>
        <w:rPr>
          <w:rFonts w:cs="Times New Roman"/>
          <w:b w:val="false"/>
          <w:bCs w:val="false"/>
          <w:sz w:val="28"/>
          <w:szCs w:val="28"/>
        </w:rPr>
        <w:t xml:space="preserve"> слова «</w:t>
      </w:r>
      <w:r>
        <w:rPr>
          <w:rFonts w:cs="Times New Roman"/>
          <w:b w:val="false"/>
          <w:bCs w:val="false"/>
          <w:sz w:val="28"/>
          <w:szCs w:val="24"/>
        </w:rPr>
        <w:t>аппарате избирательной комиссии муниципального образования» исключить;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b w:val="false"/>
          <w:bCs w:val="false"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</w:rPr>
        <w:t>Статью 36 «Избирательная комиссия муниципального образования» исключить.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sectPr>
      <w:headerReference w:type="default" r:id="rId4"/>
      <w:type w:val="nextPage"/>
      <w:pgSz w:w="11906" w:h="16838"/>
      <w:pgMar w:left="1418" w:right="1418" w:header="708" w:top="1418" w:footer="0" w:bottom="170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c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99"/>
    <w:qFormat/>
    <w:locked/>
    <w:rsid w:val="009b2c2f"/>
    <w:rPr>
      <w:sz w:val="22"/>
      <w:szCs w:val="22"/>
      <w:lang w:val="ru-RU" w:eastAsia="en-US"/>
    </w:rPr>
  </w:style>
  <w:style w:type="character" w:styleId="Style15">
    <w:name w:val="Интернет-ссылка"/>
    <w:basedOn w:val="DefaultParagraphFont"/>
    <w:uiPriority w:val="99"/>
    <w:semiHidden/>
    <w:rsid w:val="00ab36bc"/>
    <w:rPr>
      <w:color w:val="0000FF"/>
      <w:u w:val="none"/>
      <w:effect w:val="none"/>
    </w:rPr>
  </w:style>
  <w:style w:type="character" w:styleId="Diff" w:customStyle="1">
    <w:name w:val="diff"/>
    <w:uiPriority w:val="99"/>
    <w:qFormat/>
    <w:rsid w:val="00ab36bc"/>
    <w:rPr/>
  </w:style>
  <w:style w:type="character" w:styleId="Diffins" w:customStyle="1">
    <w:name w:val="diff_ins"/>
    <w:uiPriority w:val="99"/>
    <w:qFormat/>
    <w:rsid w:val="00ab36bc"/>
    <w:rPr/>
  </w:style>
  <w:style w:type="character" w:styleId="Style16" w:customStyle="1">
    <w:name w:val="Верхний колонтитул Знак"/>
    <w:basedOn w:val="DefaultParagraphFont"/>
    <w:link w:val="a6"/>
    <w:uiPriority w:val="99"/>
    <w:qFormat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8"/>
    <w:uiPriority w:val="99"/>
    <w:qFormat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character" w:styleId="Style18" w:customStyle="1">
    <w:name w:val="Текст сноски Знак"/>
    <w:basedOn w:val="DefaultParagraphFont"/>
    <w:link w:val="ab"/>
    <w:uiPriority w:val="99"/>
    <w:semiHidden/>
    <w:qFormat/>
    <w:rsid w:val="00d12cf0"/>
    <w:rPr>
      <w:rFonts w:ascii="Times New Roman" w:hAnsi="Times New Roman" w:eastAsia="Times New Roman"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a3"/>
    <w:uiPriority w:val="99"/>
    <w:qFormat/>
    <w:rsid w:val="009b2c2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ab36b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uiPriority w:val="99"/>
    <w:qFormat/>
    <w:rsid w:val="00ab36b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rsid w:val="004773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9"/>
    <w:uiPriority w:val="99"/>
    <w:rsid w:val="004773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99"/>
    <w:qFormat/>
    <w:rsid w:val="00834ed3"/>
    <w:pPr>
      <w:ind w:left="720" w:hanging="0"/>
    </w:pPr>
    <w:rPr/>
  </w:style>
  <w:style w:type="paragraph" w:styleId="ConsNonformat" w:customStyle="1">
    <w:name w:val="ConsNonformat"/>
    <w:uiPriority w:val="99"/>
    <w:qFormat/>
    <w:rsid w:val="00b22e7e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ac"/>
    <w:uiPriority w:val="99"/>
    <w:semiHidden/>
    <w:unhideWhenUsed/>
    <w:rsid w:val="00d12cf0"/>
    <w:pPr/>
    <w:rPr>
      <w:sz w:val="20"/>
      <w:szCs w:val="20"/>
    </w:rPr>
  </w:style>
  <w:style w:type="paragraph" w:styleId="2">
    <w:name w:val="Основной текст с отступом 2"/>
    <w:basedOn w:val="Normal"/>
    <w:qFormat/>
    <w:pPr>
      <w:overflowPunct w:val="true"/>
      <w:spacing w:before="20" w:after="20"/>
      <w:ind w:firstLine="708"/>
      <w:jc w:val="both"/>
    </w:pPr>
    <w:rPr/>
  </w:style>
  <w:style w:type="paragraph" w:styleId="1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Без интервала"/>
    <w:qFormat/>
    <w:pPr>
      <w:widowControl/>
      <w:suppressAutoHyphens w:val="true"/>
      <w:bidi w:val="0"/>
      <w:spacing w:lineRule="auto" w:line="252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4"/>
      <w:lang w:val="ru-RU" w:eastAsia="ar-SA" w:bidi="ar-SA"/>
    </w:rPr>
  </w:style>
  <w:style w:type="paragraph" w:styleId="Style29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hebutak.2011@yandex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LibreOffice/6.4.3.2$Windows_x86 LibreOffice_project/747b5d0ebf89f41c860ec2a39efd7cb15b54f2d8</Application>
  <Pages>3</Pages>
  <Words>521</Words>
  <Characters>3808</Characters>
  <CharactersWithSpaces>4922</CharactersWithSpaces>
  <Paragraphs>44</Paragraphs>
  <Company>МО "Имангуловский сельский совет"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2018-08-24T05:13:00Z</dcterms:created>
  <dc:creator>Альбина</dc:creator>
  <dc:description/>
  <dc:language>ru-RU</dc:language>
  <cp:lastModifiedBy/>
  <cp:lastPrinted>2022-12-08T11:53:41Z</cp:lastPrinted>
  <dcterms:modified xsi:type="dcterms:W3CDTF">2022-12-08T11:53:49Z</dcterms:modified>
  <cp:revision>15</cp:revision>
  <dc:subject/>
  <dc:title>Совет депутатов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 "Имангуловский сельский совет"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