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1" distT="0" distB="0" distL="114935" distR="114935" simplePos="0" locked="0" layoutInCell="1" allowOverlap="1" relativeHeight="2">
            <wp:simplePos x="0" y="0"/>
            <wp:positionH relativeFrom="column">
              <wp:posOffset>2404745</wp:posOffset>
            </wp:positionH>
            <wp:positionV relativeFrom="paragraph">
              <wp:posOffset>-424180</wp:posOffset>
            </wp:positionV>
            <wp:extent cx="600075" cy="549275"/>
            <wp:effectExtent l="0" t="0" r="0" b="0"/>
            <wp:wrapNone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" t="-25" r="-25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bookmarkStart w:id="0" w:name="__DdeLink__20219_3432675555"/>
      <w:r>
        <w:rPr>
          <w:b/>
          <w:bCs/>
          <w:sz w:val="28"/>
          <w:szCs w:val="28"/>
        </w:rPr>
        <w:t xml:space="preserve">Пенсионное обеспечение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ногодетны</w:t>
      </w:r>
      <w:r>
        <w:rPr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</w:rPr>
        <w:t xml:space="preserve"> матер</w:t>
      </w:r>
      <w:r>
        <w:rPr>
          <w:b/>
          <w:bCs/>
          <w:sz w:val="28"/>
          <w:szCs w:val="28"/>
        </w:rPr>
        <w:t>ей</w:t>
      </w:r>
      <w:r>
        <w:rPr>
          <w:b/>
          <w:bCs/>
          <w:sz w:val="28"/>
          <w:szCs w:val="28"/>
        </w:rPr>
        <w:t xml:space="preserve"> и граждан, воспитывающи</w:t>
      </w:r>
      <w:r>
        <w:rPr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</w:rPr>
        <w:t xml:space="preserve"> детей-инвалидов</w:t>
      </w:r>
      <w:bookmarkEnd w:id="0"/>
    </w:p>
    <w:p>
      <w:pPr>
        <w:pStyle w:val="Normal"/>
        <w:jc w:val="center"/>
        <w:rPr/>
      </w:pPr>
      <w:r>
        <w:rPr/>
      </w:r>
    </w:p>
    <w:p>
      <w:pPr>
        <w:pStyle w:val="Normal"/>
        <w:ind w:left="0" w:right="0" w:firstLine="528"/>
        <w:jc w:val="both"/>
        <w:rPr>
          <w:sz w:val="28"/>
          <w:szCs w:val="28"/>
        </w:rPr>
      </w:pPr>
      <w:r>
        <w:rPr>
          <w:sz w:val="28"/>
          <w:szCs w:val="28"/>
        </w:rPr>
        <w:t>С 2019 года, согласно принятым изменениям в пенсионной системе, по новому основанию многодетные женщины с тремя и четырьмя детьми получают право досрочного выхода на пенсию. Если у женщины трое детей, она сможет выйти на пенсию на 3 года раньше нового пенсионного возраста с учетом переходных положений, а если у женщины четверо детей — на 4 года раньше нового пенсионного возраста с учетом переходных положений.</w:t>
      </w:r>
    </w:p>
    <w:p>
      <w:pPr>
        <w:pStyle w:val="Normal"/>
        <w:ind w:left="0" w:right="0" w:firstLine="528"/>
        <w:jc w:val="both"/>
        <w:rPr>
          <w:sz w:val="28"/>
          <w:szCs w:val="28"/>
        </w:rPr>
      </w:pPr>
      <w:r>
        <w:rPr>
          <w:sz w:val="28"/>
          <w:szCs w:val="28"/>
        </w:rPr>
        <w:t>Так п</w:t>
      </w:r>
      <w:r>
        <w:rPr>
          <w:sz w:val="28"/>
          <w:szCs w:val="28"/>
        </w:rPr>
        <w:t xml:space="preserve">раво </w:t>
      </w:r>
      <w:r>
        <w:rPr>
          <w:sz w:val="28"/>
          <w:szCs w:val="28"/>
        </w:rPr>
        <w:t xml:space="preserve">досрочного пенсионного обеспечения </w:t>
      </w:r>
      <w:r>
        <w:rPr>
          <w:sz w:val="28"/>
          <w:szCs w:val="28"/>
        </w:rPr>
        <w:t xml:space="preserve">по старости при наличии величины индивидуального пенсионного коэффициента в размере не менее 16,2 в 2019 году (18,6 в 2020 году с последующим ежегодным увеличением до 30 в 2025 году) </w:t>
      </w:r>
      <w:r>
        <w:rPr>
          <w:sz w:val="28"/>
          <w:szCs w:val="28"/>
        </w:rPr>
        <w:t>имеют:</w:t>
      </w:r>
    </w:p>
    <w:tbl>
      <w:tblPr>
        <w:tblW w:w="10200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50"/>
        <w:gridCol w:w="7650"/>
      </w:tblGrid>
      <w:tr>
        <w:trPr/>
        <w:tc>
          <w:tcPr>
            <w:tcW w:w="2550" w:type="dxa"/>
            <w:tcBorders/>
            <w:shd w:fill="auto" w:val="clear"/>
          </w:tcPr>
          <w:p>
            <w:pPr>
              <w:pStyle w:val="Style24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Женщина в 50 лет</w:t>
            </w:r>
          </w:p>
        </w:tc>
        <w:tc>
          <w:tcPr>
            <w:tcW w:w="7650" w:type="dxa"/>
            <w:tcBorders/>
            <w:shd w:fill="auto" w:val="clear"/>
          </w:tcPr>
          <w:p>
            <w:pPr>
              <w:pStyle w:val="Style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Родившая и воспитавшая мять и более детей до достижения ими возраста 8 лет, а также имеющая страховой стаж не менее 15 лет</w:t>
            </w:r>
          </w:p>
        </w:tc>
      </w:tr>
      <w:tr>
        <w:trPr/>
        <w:tc>
          <w:tcPr>
            <w:tcW w:w="2550" w:type="dxa"/>
            <w:tcBorders/>
            <w:shd w:fill="auto" w:val="clear"/>
          </w:tcPr>
          <w:p>
            <w:pPr>
              <w:pStyle w:val="Style24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Женщина в 56 лет</w:t>
            </w:r>
          </w:p>
        </w:tc>
        <w:tc>
          <w:tcPr>
            <w:tcW w:w="7650" w:type="dxa"/>
            <w:tcBorders/>
            <w:shd w:fill="auto" w:val="clear"/>
          </w:tcPr>
          <w:p>
            <w:pPr>
              <w:pStyle w:val="Style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4 года раньше нового пенсионного возраста</w:t>
            </w:r>
            <w:r>
              <w:rPr>
                <w:rStyle w:val="Style15"/>
                <w:sz w:val="28"/>
                <w:szCs w:val="28"/>
              </w:rPr>
              <w:footnoteReference w:customMarkFollows="1" w:id="2"/>
              <w:t>*</w:t>
            </w:r>
            <w:r>
              <w:rPr>
                <w:sz w:val="28"/>
                <w:szCs w:val="28"/>
              </w:rPr>
              <w:t xml:space="preserve">, родившая и воспитавшая </w:t>
            </w:r>
            <w:r>
              <w:rPr>
                <w:b/>
                <w:bCs/>
                <w:sz w:val="28"/>
                <w:szCs w:val="28"/>
              </w:rPr>
              <w:t>четырех детей</w:t>
            </w:r>
            <w:r>
              <w:rPr>
                <w:sz w:val="28"/>
                <w:szCs w:val="28"/>
              </w:rPr>
              <w:t xml:space="preserve"> до достижения ими возраста 8 лет, а также имеющая страховой стаж не менее 15 лет</w:t>
            </w:r>
          </w:p>
        </w:tc>
      </w:tr>
      <w:tr>
        <w:trPr/>
        <w:tc>
          <w:tcPr>
            <w:tcW w:w="2550" w:type="dxa"/>
            <w:tcBorders/>
            <w:shd w:fill="auto" w:val="clear"/>
          </w:tcPr>
          <w:p>
            <w:pPr>
              <w:pStyle w:val="Style24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Женщина в 57 лет</w:t>
            </w:r>
          </w:p>
        </w:tc>
        <w:tc>
          <w:tcPr>
            <w:tcW w:w="7650" w:type="dxa"/>
            <w:tcBorders/>
            <w:shd w:fill="auto" w:val="clear"/>
          </w:tcPr>
          <w:p>
            <w:pPr>
              <w:pStyle w:val="Style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3 года раньше нового пенсионного возраста</w:t>
            </w:r>
            <w:r>
              <w:rPr>
                <w:sz w:val="28"/>
                <w:szCs w:val="28"/>
                <w:highlight w:val="lightGray"/>
              </w:rPr>
              <w:t>*</w:t>
            </w:r>
            <w:r>
              <w:rPr>
                <w:sz w:val="28"/>
                <w:szCs w:val="28"/>
              </w:rPr>
              <w:t xml:space="preserve">, родившая и воспитавшая </w:t>
            </w:r>
            <w:r>
              <w:rPr>
                <w:b/>
                <w:bCs/>
                <w:sz w:val="28"/>
                <w:szCs w:val="28"/>
              </w:rPr>
              <w:t xml:space="preserve">троих детей </w:t>
            </w:r>
            <w:r>
              <w:rPr>
                <w:sz w:val="28"/>
                <w:szCs w:val="28"/>
              </w:rPr>
              <w:t>до достижения ими возраста 8 лет, а также имеющая страховой стаж не менее 15 лет</w:t>
            </w:r>
          </w:p>
        </w:tc>
      </w:tr>
      <w:tr>
        <w:trPr/>
        <w:tc>
          <w:tcPr>
            <w:tcW w:w="2550" w:type="dxa"/>
            <w:tcBorders/>
            <w:shd w:fill="auto" w:val="clear"/>
          </w:tcPr>
          <w:p>
            <w:pPr>
              <w:pStyle w:val="Style24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Опекун инвалида с детства </w:t>
            </w:r>
            <w:r>
              <w:rPr>
                <w:rStyle w:val="Style15"/>
                <w:b/>
                <w:bCs/>
                <w:sz w:val="28"/>
                <w:szCs w:val="28"/>
              </w:rPr>
              <w:footnoteReference w:customMarkFollows="1" w:id="3"/>
              <w:t>**</w:t>
            </w:r>
            <w:r>
              <w:rPr>
                <w:b/>
                <w:bCs/>
                <w:sz w:val="28"/>
                <w:szCs w:val="28"/>
              </w:rPr>
              <w:t xml:space="preserve"> или тот, кто был опекуном</w:t>
            </w:r>
          </w:p>
        </w:tc>
        <w:tc>
          <w:tcPr>
            <w:tcW w:w="7650" w:type="dxa"/>
            <w:tcBorders/>
            <w:shd w:fill="auto" w:val="clear"/>
          </w:tcPr>
          <w:p>
            <w:pPr>
              <w:pStyle w:val="Style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Воспитавший инвалида до достижения им возраста 8 лет. Необходимый страховой стаж для мужчины — не менее 20 лет, а для женщины — не менее 15 лет. Уменьшение возраста выхода на пенсию на 1 год за каждые 1 год и 6 месяцев опеки. Но не более чем на 5 лет в общей сложности</w:t>
            </w:r>
          </w:p>
        </w:tc>
      </w:tr>
      <w:tr>
        <w:trPr/>
        <w:tc>
          <w:tcPr>
            <w:tcW w:w="2550" w:type="dxa"/>
            <w:vMerge w:val="restart"/>
            <w:tcBorders/>
            <w:shd w:fill="auto" w:val="clear"/>
          </w:tcPr>
          <w:p>
            <w:pPr>
              <w:pStyle w:val="Style24"/>
              <w:jc w:val="both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Один из родителей ребенка-инвалида/инвалида с детства:</w:t>
            </w:r>
          </w:p>
        </w:tc>
        <w:tc>
          <w:tcPr>
            <w:tcW w:w="7650" w:type="dxa"/>
            <w:tcBorders/>
            <w:shd w:fill="auto" w:val="clear"/>
          </w:tcPr>
          <w:p>
            <w:pPr>
              <w:pStyle w:val="Style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 в 50 лет, воспитавшая его до достижения им возраста 8 лет и имеющая страховой стаж не менее 15 лет</w:t>
            </w:r>
          </w:p>
        </w:tc>
      </w:tr>
      <w:tr>
        <w:trPr/>
        <w:tc>
          <w:tcPr>
            <w:tcW w:w="2550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650" w:type="dxa"/>
            <w:tcBorders/>
            <w:shd w:fill="auto" w:val="clear"/>
          </w:tcPr>
          <w:p>
            <w:pPr>
              <w:pStyle w:val="Style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</w:t>
            </w:r>
          </w:p>
        </w:tc>
      </w:tr>
      <w:tr>
        <w:trPr/>
        <w:tc>
          <w:tcPr>
            <w:tcW w:w="2550" w:type="dxa"/>
            <w:vMerge w:val="continue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650" w:type="dxa"/>
            <w:tcBorders/>
            <w:shd w:fill="auto" w:val="clear"/>
          </w:tcPr>
          <w:p>
            <w:pPr>
              <w:pStyle w:val="Style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Папа в 55 лет, воспитавший его до достижения им возраста 8 лет и имеющий страховой стаж не менее 20 лет</w:t>
            </w:r>
          </w:p>
        </w:tc>
      </w:tr>
    </w:tbl>
    <w:p>
      <w:pPr>
        <w:pStyle w:val="Normal"/>
        <w:ind w:left="0" w:right="0"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условий, при которых возникает право на досрочное назначение пенсии, </w:t>
      </w:r>
      <w:r>
        <w:rPr>
          <w:b/>
          <w:bCs/>
          <w:sz w:val="28"/>
          <w:szCs w:val="28"/>
        </w:rPr>
        <w:t>является воспитание ребенка до достижения им возраста 8 лет.</w:t>
      </w:r>
      <w:r>
        <w:rPr>
          <w:sz w:val="28"/>
          <w:szCs w:val="28"/>
        </w:rPr>
        <w:t xml:space="preserve"> В качестве документа, подтверждающего этот факт, предъявляются документы, выданные жилищно-эксплуатационными организациями или органами местного самоуправления, и иные документы, предусмотренные законодательством Российской Федерации.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0" w:right="0" w:hanging="0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0" w:righ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0" w:right="0" w:firstLine="540"/>
        <w:jc w:val="both"/>
        <w:rPr/>
      </w:pPr>
      <w:r>
        <w:rPr/>
      </w:r>
    </w:p>
    <w:p>
      <w:pPr>
        <w:pStyle w:val="Normal"/>
        <w:ind w:left="0" w:right="0" w:hanging="0"/>
        <w:jc w:val="both"/>
        <w:rPr/>
      </w:pPr>
      <w:r>
        <w:rPr/>
      </w:r>
    </w:p>
    <w:p>
      <w:pPr>
        <w:pStyle w:val="Normal"/>
        <w:ind w:left="0" w:right="0" w:hanging="0"/>
        <w:jc w:val="both"/>
        <w:rPr/>
      </w:pPr>
      <w:r>
        <w:rPr/>
      </w:r>
    </w:p>
    <w:p>
      <w:pPr>
        <w:pStyle w:val="Normal"/>
        <w:ind w:left="0" w:right="0" w:hanging="0"/>
        <w:jc w:val="both"/>
        <w:rPr/>
      </w:pPr>
      <w:r>
        <w:rPr/>
      </w:r>
    </w:p>
    <w:p>
      <w:pPr>
        <w:pStyle w:val="Normal"/>
        <w:ind w:left="0" w:right="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0" w:right="0" w:hanging="0"/>
        <w:jc w:val="both"/>
        <w:rPr/>
      </w:pPr>
      <w:r>
        <w:rPr/>
      </w:r>
    </w:p>
    <w:p>
      <w:pPr>
        <w:pStyle w:val="Normal"/>
        <w:ind w:left="0" w:right="0" w:hanging="0"/>
        <w:jc w:val="both"/>
        <w:rPr/>
      </w:pPr>
      <w:r>
        <w:rPr/>
      </w:r>
    </w:p>
    <w:p>
      <w:pPr>
        <w:pStyle w:val="Normal"/>
        <w:ind w:left="0" w:right="0" w:hanging="0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footnotePr>
        <w:numFmt w:val="decimal"/>
      </w:footnote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auto"/>
    <w:pitch w:val="default"/>
  </w:font>
  <w:font w:name="Arial">
    <w:charset w:val="cc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5"/>
        <w:rPr>
          <w:b/>
          <w:b/>
          <w:bCs/>
          <w:sz w:val="28"/>
          <w:szCs w:val="28"/>
        </w:rPr>
      </w:pPr>
      <w:r>
        <w:rPr>
          <w:rStyle w:val="Style14"/>
        </w:rPr>
        <w:footnoteRef/>
      </w:r>
      <w:r>
        <w:rPr>
          <w:b/>
          <w:bCs/>
          <w:sz w:val="28"/>
          <w:szCs w:val="28"/>
        </w:rPr>
        <w:tab/>
        <w:t>Начальник УПФР в г. Новотроицке                                              Н.И. Крапивина</w:t>
      </w:r>
    </w:p>
  </w:footnote>
  <w:footnote w:id="3">
    <w:p>
      <w:pPr>
        <w:pStyle w:val="Style25"/>
        <w:rPr/>
      </w:pPr>
      <w:r>
        <w:rPr>
          <w:rStyle w:val="Style14"/>
        </w:rPr>
        <w:footnoteRef/>
      </w: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сноски"/>
    <w:qFormat/>
    <w:rPr/>
  </w:style>
  <w:style w:type="character" w:styleId="Style15">
    <w:name w:val="Привязка сноски"/>
    <w:rPr>
      <w:vertAlign w:val="superscript"/>
    </w:rPr>
  </w:style>
  <w:style w:type="character" w:styleId="Style16">
    <w:name w:val="Маркеры списка"/>
    <w:qFormat/>
    <w:rPr>
      <w:rFonts w:ascii="OpenSymbol" w:hAnsi="OpenSymbol" w:eastAsia="OpenSymbol" w:cs="OpenSymbol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20">
    <w:name w:val="Body Text"/>
    <w:basedOn w:val="Normal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Footnote Text"/>
    <w:basedOn w:val="Normal"/>
    <w:pPr>
      <w:suppressLineNumbers/>
      <w:ind w:left="283" w:right="0" w:hanging="283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89</TotalTime>
  <Application>LibreOffice/6.1.5.2$Windows_x86 LibreOffice_project/90f8dcf33c87b3705e78202e3df5142b201bd805</Application>
  <Pages>2</Pages>
  <Words>350</Words>
  <CharactersWithSpaces>2274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2019-12-10T16:08:49Z</dcterms:created>
  <dc:creator/>
  <dc:description/>
  <dc:language>ru-RU</dc:language>
  <cp:lastModifiedBy/>
  <cp:lastPrinted>2019-12-11T09:50:04Z</cp:lastPrinted>
  <dcterms:modified xsi:type="dcterms:W3CDTF">2019-12-11T09:52:05Z</dcterms:modified>
  <cp:revision>7</cp:revision>
  <dc:subject/>
  <dc:title/>
</cp:coreProperties>
</file>