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>
      <w:pPr>
        <w:pStyle w:val="NoSpacing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>
      <w:pPr>
        <w:pStyle w:val="NoSpacing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АЩЕБУТАКСКИЙ  СЕЛЬСОВЕТ</w:t>
      </w:r>
    </w:p>
    <w:p>
      <w:pPr>
        <w:pStyle w:val="NoSpacing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ДОМБАРОВСКОГО РАЙОНА</w:t>
      </w:r>
    </w:p>
    <w:p>
      <w:pPr>
        <w:pStyle w:val="NoSpacing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ОРЕНБУРГСКОЙ ОБЛАСТИ</w:t>
      </w:r>
    </w:p>
    <w:p>
      <w:pPr>
        <w:pStyle w:val="NoSpacing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 созыв</w:t>
      </w:r>
    </w:p>
    <w:p>
      <w:pPr>
        <w:pStyle w:val="NoSpacing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Двадцатое очередное заседание</w:t>
      </w:r>
    </w:p>
    <w:p>
      <w:pPr>
        <w:pStyle w:val="NoSpacing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 №  20-</w:t>
      </w:r>
      <w:r>
        <w:rPr>
          <w:rFonts w:eastAsia="Calibri" w:cs="" w:ascii="Times New Roman" w:hAnsi="Times New Roman" w:cstheme="minorBidi" w:eastAsiaTheme="minorHAnsi"/>
          <w:b/>
          <w:color w:val="auto"/>
          <w:kern w:val="0"/>
          <w:sz w:val="28"/>
          <w:szCs w:val="28"/>
          <w:lang w:val="ru-RU" w:eastAsia="en-US" w:bidi="ar-SA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>
      <w:pPr>
        <w:pStyle w:val="NoSpacing"/>
        <w:spacing w:lineRule="auto" w:line="240" w:before="0" w:after="0"/>
        <w:rPr>
          <w:rFonts w:ascii="Times New Roman" w:hAnsi="Times New Roman"/>
          <w:b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от  28 декабря   2021 г. </w:t>
      </w:r>
    </w:p>
    <w:p>
      <w:pPr>
        <w:pStyle w:val="1"/>
        <w:tabs>
          <w:tab w:val="clear" w:pos="708"/>
          <w:tab w:val="left" w:pos="658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kern w:val="2"/>
          <w:sz w:val="28"/>
          <w:szCs w:val="28"/>
        </w:rPr>
        <w:t xml:space="preserve">О внесении  изменений в решение Совета 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депутатов от 16 ноября 2016 года № 18-1 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Об установлении налога на имущество 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физических лиц на территории </w:t>
      </w:r>
    </w:p>
    <w:p>
      <w:pPr>
        <w:pStyle w:val="1"/>
        <w:tabs>
          <w:tab w:val="clear" w:pos="708"/>
          <w:tab w:val="left" w:pos="658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kern w:val="2"/>
          <w:sz w:val="28"/>
          <w:szCs w:val="28"/>
        </w:rPr>
        <w:t>муниципального образования Ащебутакский сельсовет</w:t>
      </w:r>
      <w:r>
        <w:rPr>
          <w:rFonts w:ascii="Times New Roman" w:hAnsi="Times New Roman"/>
          <w:b/>
          <w:bCs/>
          <w:kern w:val="2"/>
          <w:sz w:val="28"/>
          <w:szCs w:val="28"/>
        </w:rPr>
        <w:t>"</w:t>
      </w:r>
    </w:p>
    <w:p>
      <w:pPr>
        <w:pStyle w:val="Normal"/>
        <w:tabs>
          <w:tab w:val="clear" w:pos="708"/>
          <w:tab w:val="left" w:pos="540" w:leader="none"/>
        </w:tabs>
        <w:spacing w:lineRule="auto" w:line="240" w:before="0" w:after="0"/>
        <w:rPr>
          <w:b/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</w:r>
    </w:p>
    <w:p>
      <w:pPr>
        <w:pStyle w:val="Normal"/>
        <w:tabs>
          <w:tab w:val="clear" w:pos="708"/>
          <w:tab w:val="left" w:pos="54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</w:t>
      </w:r>
      <w:hyperlink r:id="rId2">
        <w:r>
          <w:rPr>
            <w:szCs w:val="28"/>
          </w:rPr>
          <w:t>6 октября 2003 г. N 131-ФЗ</w:t>
        </w:r>
      </w:hyperlink>
      <w:r>
        <w:rPr>
          <w:sz w:val="28"/>
          <w:szCs w:val="28"/>
        </w:rPr>
        <w:t xml:space="preserve"> "Об общих принципах организации местного самоуправления в Российской Федерации", Федеральным законом от 30 сентября 2017 г. № 286 –ФЗ « О внесении изменений в часть вторую налогового кодекса Российской Федерации и отдельные законодательные акты Российской Федерации»", руководствуясь Уставом муниципального образования, Совет депутатов муниципального образования </w:t>
      </w:r>
      <w:r>
        <w:rPr>
          <w:rFonts w:eastAsia="Times New Roman" w:cs="Times New Roman"/>
          <w:sz w:val="28"/>
          <w:szCs w:val="28"/>
          <w:lang w:eastAsia="ru-RU"/>
        </w:rPr>
        <w:t>Ащебутакский</w:t>
      </w:r>
      <w:r>
        <w:rPr>
          <w:sz w:val="28"/>
          <w:szCs w:val="28"/>
        </w:rPr>
        <w:t xml:space="preserve"> сельсовет решил: </w:t>
      </w:r>
    </w:p>
    <w:p>
      <w:pPr>
        <w:pStyle w:val="Normal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1.Внести изменения в в решение Совета депутатов от 16 ноября 2016 года № 18-1 «Об установлении налога на имущество физических лиц на территории муниципального образования Ащебутакский сельсовет" (далее Положение), согласно приложению № 1.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ab/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cs="Times New Roman"/>
          <w:sz w:val="28"/>
          <w:szCs w:val="28"/>
        </w:rPr>
        <w:t>. Решение опубликовать в муниципальной газете «Ащебутакский вестник» и на официальном сайте администрации муниципального образования Ащебутакский сельсовет.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ab/>
        <w:t>3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Настоящее решение вступает в силу </w:t>
      </w:r>
      <w:r>
        <w:rPr>
          <w:rStyle w:val="Markedcontent"/>
          <w:rFonts w:cs="Times New Roman"/>
          <w:sz w:val="28"/>
          <w:szCs w:val="28"/>
        </w:rPr>
        <w:t>не ранее чем по истечении одного месяца со дня их официального опубликования и не ранее 1-го числа очередного налогового периода по соответствующему налогу</w:t>
      </w:r>
      <w:r>
        <w:rPr>
          <w:rFonts w:cs="Times New Roman"/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tabs>
          <w:tab w:val="clear" w:pos="708"/>
          <w:tab w:val="left" w:pos="0" w:leader="none"/>
        </w:tabs>
        <w:spacing w:lineRule="auto" w:line="240" w:before="0" w:after="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Председатель Совета Депутатов                                              К.А.Иманбаев </w:t>
      </w:r>
    </w:p>
    <w:p>
      <w:pPr>
        <w:pStyle w:val="BodyText2"/>
        <w:tabs>
          <w:tab w:val="clear" w:pos="708"/>
          <w:tab w:val="left" w:pos="0" w:leader="none"/>
        </w:tabs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tabs>
          <w:tab w:val="clear" w:pos="708"/>
          <w:tab w:val="left" w:pos="0" w:leader="none"/>
        </w:tabs>
        <w:spacing w:lineRule="auto" w:line="240" w:before="0" w:after="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Глава муниципального </w:t>
      </w:r>
    </w:p>
    <w:p>
      <w:pPr>
        <w:pStyle w:val="BodyText2"/>
        <w:tabs>
          <w:tab w:val="clear" w:pos="708"/>
          <w:tab w:val="left" w:pos="0" w:leader="none"/>
        </w:tabs>
        <w:spacing w:lineRule="auto" w:line="240" w:before="0" w:after="0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образования                    </w:t>
        <w:tab/>
        <w:tab/>
        <w:tab/>
        <w:tab/>
        <w:tab/>
        <w:tab/>
        <w:t xml:space="preserve">Н.В.Конарева </w:t>
      </w:r>
    </w:p>
    <w:p>
      <w:pPr>
        <w:pStyle w:val="Normal"/>
        <w:tabs>
          <w:tab w:val="clear" w:pos="708"/>
          <w:tab w:val="left" w:pos="6585" w:leader="none"/>
        </w:tabs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6585" w:leader="none"/>
        </w:tabs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  <w:t>Разослано: администрации района, прокурору района, в ИФНС России № 14, финансовый отдел, в дело</w:t>
      </w:r>
    </w:p>
    <w:p>
      <w:pPr>
        <w:pStyle w:val="Normal"/>
        <w:tabs>
          <w:tab w:val="clear" w:pos="708"/>
          <w:tab w:val="left" w:pos="6585" w:leader="none"/>
        </w:tabs>
        <w:spacing w:lineRule="auto" w:line="276" w:before="0" w:after="200"/>
        <w:rPr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6585" w:leader="none"/>
        </w:tabs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6585" w:leader="none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к Решению </w:t>
      </w:r>
    </w:p>
    <w:p>
      <w:pPr>
        <w:pStyle w:val="Normal"/>
        <w:tabs>
          <w:tab w:val="clear" w:pos="708"/>
          <w:tab w:val="left" w:pos="6585" w:leader="none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Совета депутатов </w:t>
      </w:r>
      <w:r>
        <w:rPr>
          <w:rFonts w:eastAsia="Times New Roman" w:cs="Times New Roman"/>
          <w:sz w:val="20"/>
          <w:szCs w:val="20"/>
          <w:lang w:eastAsia="ru-RU"/>
        </w:rPr>
        <w:t>муниципального образования</w:t>
      </w:r>
    </w:p>
    <w:p>
      <w:pPr>
        <w:pStyle w:val="Normal"/>
        <w:tabs>
          <w:tab w:val="clear" w:pos="708"/>
          <w:tab w:val="left" w:pos="6585" w:leader="none"/>
        </w:tabs>
        <w:jc w:val="right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ru-RU"/>
        </w:rPr>
        <w:t>Ащебутакский</w:t>
      </w:r>
      <w:r>
        <w:rPr>
          <w:sz w:val="20"/>
          <w:szCs w:val="20"/>
        </w:rPr>
        <w:t xml:space="preserve"> сельсовет</w:t>
      </w:r>
    </w:p>
    <w:p>
      <w:pPr>
        <w:pStyle w:val="Normal"/>
        <w:tabs>
          <w:tab w:val="clear" w:pos="708"/>
          <w:tab w:val="left" w:pos="6585" w:leader="none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>
        <w:rPr>
          <w:rFonts w:ascii="Source Sans Pro" w:hAnsi="Source Sans Pro"/>
          <w:sz w:val="20"/>
          <w:szCs w:val="20"/>
        </w:rPr>
        <w:t>28.12.2021</w:t>
      </w:r>
      <w:r>
        <w:rPr>
          <w:sz w:val="20"/>
          <w:szCs w:val="20"/>
        </w:rPr>
        <w:t xml:space="preserve"> № </w:t>
      </w:r>
      <w:r>
        <w:rPr>
          <w:rFonts w:eastAsia="Times New Roman" w:cs="Times New Roman"/>
          <w:sz w:val="20"/>
          <w:szCs w:val="20"/>
          <w:lang w:eastAsia="ru-RU"/>
        </w:rPr>
        <w:t>2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  <w:t xml:space="preserve">0-4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 изменений в решение Совета депутатов от 16 ноября 2016 года № 18-1  «Об установлении налога на имущество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физических лиц на территории муниципального образования Ащебутакский сельсовет"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>
          <w:b/>
          <w:b/>
          <w:sz w:val="28"/>
          <w:szCs w:val="28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1</w:t>
      </w:r>
      <w:r>
        <w:rPr>
          <w:b/>
          <w:bCs/>
          <w:color w:val="auto"/>
          <w:sz w:val="28"/>
          <w:szCs w:val="28"/>
        </w:rPr>
        <w:t xml:space="preserve">. в разделе </w:t>
      </w:r>
      <w:r>
        <w:rPr>
          <w:rFonts w:cs="Times New Roman"/>
          <w:b/>
          <w:bCs/>
          <w:color w:val="auto"/>
          <w:sz w:val="28"/>
          <w:szCs w:val="28"/>
        </w:rPr>
        <w:t xml:space="preserve"> 2 «Размеры налоговых вычетов по налогу на имущество физических лиц» Положения  исключить абзац  следующего содержания: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1"/>
        <w:widowControl/>
        <w:bidi w:val="0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auto"/>
        </w:rPr>
      </w:pP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«Налоговая база в отношении объектов налогообложения, указанных в пунктах 3 - 5 статьи 403 Налогового кодекса, находящихся в собственности физических лиц, имеющих трех и более несовершеннолетних детей, уменьшается на величину кадастровой стоимости 5 квадратных метров общей площади квартиры, площади части квартиры, комнаты и 7 квадратных метров общей площади жилого дома, части жилого дома в расчете на каждого несовершеннолетнего ребенка.</w:t>
      </w:r>
    </w:p>
    <w:p>
      <w:pPr>
        <w:pStyle w:val="1"/>
        <w:widowControl/>
        <w:bidi w:val="0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auto"/>
        </w:rPr>
      </w:pPr>
      <w:bookmarkStart w:id="0" w:name="dst100138"/>
      <w:bookmarkEnd w:id="0"/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Налоговый вычет, предусмотренный пунктами  3 - 5 статьи 403 Налогового кодекса, предоставляется в отношении одного объекта налогообложения каждого вида (квартира, часть квартиры, комната, жилой дом, часть жилого дома) в порядке, аналогичном порядку, предусмотренному пунктами 6 и 7 статьи 407 Налогового Кодекса, в том числе в случае непредставления в налоговый орган соответствующего заявления, уведомления».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>
          <w:b/>
          <w:b/>
          <w:sz w:val="28"/>
          <w:szCs w:val="28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2</w:t>
      </w:r>
      <w:r>
        <w:rPr>
          <w:b/>
          <w:bCs/>
          <w:color w:val="auto"/>
          <w:sz w:val="28"/>
          <w:szCs w:val="28"/>
        </w:rPr>
        <w:t xml:space="preserve">. Исключить пункт </w:t>
      </w:r>
      <w:r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3 П</w:t>
      </w:r>
      <w:r>
        <w:rPr>
          <w:b/>
          <w:bCs/>
          <w:color w:val="auto"/>
          <w:sz w:val="28"/>
          <w:szCs w:val="28"/>
        </w:rPr>
        <w:t>оложения:</w:t>
      </w:r>
    </w:p>
    <w:p>
      <w:pPr>
        <w:pStyle w:val="NoSpacing"/>
        <w:widowControl/>
        <w:bidi w:val="0"/>
        <w:spacing w:lineRule="auto" w:line="240" w:before="0" w:after="0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widowControl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auto"/>
          <w:sz w:val="28"/>
          <w:szCs w:val="28"/>
        </w:rPr>
        <w:t xml:space="preserve">«Установить, что для граждан, имеющих в собственности имущество, являющееся объектом налогообложения на территории муниципального образования Ащебутакский сельсовет, льготы, установленные в соответствии со ст. 407 Налогового кодекса Российской Федерации, действуют в полном объеме». 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>
          <w:b/>
          <w:b/>
          <w:sz w:val="28"/>
          <w:szCs w:val="28"/>
        </w:rPr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ource Sans Pro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3053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basedOn w:val="DefaultParagraphFont"/>
    <w:link w:val="2"/>
    <w:qFormat/>
    <w:rsid w:val="00d3053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>
    <w:name w:val="Интернет-ссылка"/>
    <w:basedOn w:val="DefaultParagraphFont"/>
    <w:semiHidden/>
    <w:unhideWhenUsed/>
    <w:rsid w:val="00d3053e"/>
    <w:rPr>
      <w:color w:val="0000FF"/>
      <w:u w:val="single"/>
    </w:rPr>
  </w:style>
  <w:style w:type="character" w:styleId="Blk" w:customStyle="1">
    <w:name w:val="blk"/>
    <w:basedOn w:val="DefaultParagraphFont"/>
    <w:qFormat/>
    <w:rsid w:val="00d3053e"/>
    <w:rPr/>
  </w:style>
  <w:style w:type="character" w:styleId="Markedcontent" w:customStyle="1">
    <w:name w:val="markedcontent"/>
    <w:basedOn w:val="DefaultParagraphFont"/>
    <w:qFormat/>
    <w:rsid w:val="00d3053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link w:val="20"/>
    <w:qFormat/>
    <w:rsid w:val="00d3053e"/>
    <w:pPr>
      <w:spacing w:lineRule="auto" w:line="480" w:before="0" w:after="120"/>
    </w:pPr>
    <w:rPr/>
  </w:style>
  <w:style w:type="paragraph" w:styleId="21" w:customStyle="1">
    <w:name w:val="Без интервала2"/>
    <w:qFormat/>
    <w:rsid w:val="00d3053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0"/>
      <w:lang w:val="ru-RU" w:eastAsia="ru-RU" w:bidi="ar-SA"/>
    </w:rPr>
  </w:style>
  <w:style w:type="paragraph" w:styleId="1">
    <w:name w:val="Без интервала1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pravo.ru/entity/get/1811/95478906/?entity_id=490686&amp;entity_id=490686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LibreOffice/6.4.3.2$Windows_x86 LibreOffice_project/747b5d0ebf89f41c860ec2a39efd7cb15b54f2d8</Application>
  <Pages>2</Pages>
  <Words>416</Words>
  <Characters>2806</Characters>
  <CharactersWithSpaces>3310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2021-12-14T09:56:00Z</dcterms:created>
  <dc:creator>specialist</dc:creator>
  <dc:description/>
  <dc:language>ru-RU</dc:language>
  <cp:lastModifiedBy/>
  <cp:lastPrinted>2021-12-28T15:33:25Z</cp:lastPrinted>
  <dcterms:modified xsi:type="dcterms:W3CDTF">2021-12-28T17:08:21Z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