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6585" w:leader="none"/>
        </w:tabs>
        <w:rPr>
          <w:b/>
          <w:b/>
          <w:sz w:val="28"/>
          <w:szCs w:val="28"/>
        </w:rPr>
      </w:pPr>
      <w:r>
        <w:rPr>
          <w:b/>
          <w:sz w:val="28"/>
          <w:szCs w:val="28"/>
        </w:rPr>
        <w:t xml:space="preserve">                    </w:t>
      </w:r>
      <w:r>
        <w:rPr>
          <w:b/>
          <w:sz w:val="28"/>
          <w:szCs w:val="28"/>
        </w:rPr>
        <w:t>СОВЕТ ДЕПУТАТОВ</w:t>
      </w:r>
    </w:p>
    <w:p>
      <w:pPr>
        <w:pStyle w:val="Normal"/>
        <w:rPr>
          <w:b/>
          <w:b/>
          <w:sz w:val="28"/>
          <w:szCs w:val="28"/>
        </w:rPr>
      </w:pPr>
      <w:r>
        <w:rPr>
          <w:b/>
          <w:sz w:val="28"/>
          <w:szCs w:val="28"/>
        </w:rPr>
        <w:t xml:space="preserve">    </w:t>
      </w:r>
      <w:r>
        <w:rPr>
          <w:b/>
          <w:sz w:val="28"/>
          <w:szCs w:val="28"/>
        </w:rPr>
        <w:t>МУНИЦИПАЛЬНОГО ОБРАЗОВАНИЯ</w:t>
      </w:r>
    </w:p>
    <w:p>
      <w:pPr>
        <w:pStyle w:val="Normal"/>
        <w:rPr>
          <w:b/>
          <w:b/>
          <w:sz w:val="28"/>
          <w:szCs w:val="28"/>
        </w:rPr>
      </w:pPr>
      <w:r>
        <w:rPr>
          <w:b/>
          <w:sz w:val="28"/>
          <w:szCs w:val="28"/>
        </w:rPr>
        <w:t xml:space="preserve">       </w:t>
      </w:r>
      <w:r>
        <w:rPr>
          <w:rFonts w:eastAsia="Times New Roman" w:cs="Times New Roman"/>
          <w:b/>
          <w:sz w:val="28"/>
          <w:szCs w:val="28"/>
          <w:lang w:eastAsia="ru-RU"/>
        </w:rPr>
        <w:t>АЩЕБУТАКСКИЙ</w:t>
      </w:r>
      <w:r>
        <w:rPr>
          <w:b/>
          <w:sz w:val="28"/>
          <w:szCs w:val="28"/>
        </w:rPr>
        <w:t xml:space="preserve"> СЕЛЬСОВЕТ</w:t>
      </w:r>
    </w:p>
    <w:p>
      <w:pPr>
        <w:pStyle w:val="Normal"/>
        <w:rPr>
          <w:b/>
          <w:b/>
          <w:sz w:val="28"/>
          <w:szCs w:val="28"/>
        </w:rPr>
      </w:pPr>
      <w:r>
        <w:rPr>
          <w:b/>
          <w:sz w:val="28"/>
          <w:szCs w:val="28"/>
        </w:rPr>
        <w:t xml:space="preserve">           </w:t>
      </w:r>
      <w:r>
        <w:rPr>
          <w:b/>
          <w:sz w:val="28"/>
          <w:szCs w:val="28"/>
        </w:rPr>
        <w:t>ДОМБАРОВСКОГО РАЙОНА</w:t>
      </w:r>
    </w:p>
    <w:p>
      <w:pPr>
        <w:pStyle w:val="Normal"/>
        <w:rPr>
          <w:b/>
          <w:b/>
          <w:sz w:val="28"/>
          <w:szCs w:val="28"/>
        </w:rPr>
      </w:pPr>
      <w:r>
        <w:rPr>
          <w:b/>
          <w:sz w:val="28"/>
          <w:szCs w:val="28"/>
        </w:rPr>
        <w:t xml:space="preserve">           </w:t>
      </w:r>
      <w:r>
        <w:rPr>
          <w:b/>
          <w:sz w:val="28"/>
          <w:szCs w:val="28"/>
        </w:rPr>
        <w:t>ОРЕНБУРГСКОЙ ОБЛАСТИ</w:t>
      </w:r>
    </w:p>
    <w:p>
      <w:pPr>
        <w:pStyle w:val="Normal"/>
        <w:rPr>
          <w:b/>
          <w:b/>
          <w:sz w:val="28"/>
          <w:szCs w:val="28"/>
        </w:rPr>
      </w:pPr>
      <w:r>
        <w:rPr>
          <w:b/>
          <w:sz w:val="28"/>
          <w:szCs w:val="28"/>
        </w:rPr>
        <w:t xml:space="preserve">             </w:t>
      </w:r>
      <w:r>
        <w:rPr>
          <w:b/>
          <w:sz w:val="28"/>
          <w:szCs w:val="28"/>
        </w:rPr>
        <w:t>Четвертый созыв</w:t>
      </w:r>
    </w:p>
    <w:p>
      <w:pPr>
        <w:pStyle w:val="2"/>
        <w:rPr>
          <w:rFonts w:ascii="Times New Roman" w:hAnsi="Times New Roman"/>
          <w:b/>
          <w:b/>
          <w:bCs/>
          <w:sz w:val="28"/>
          <w:szCs w:val="28"/>
        </w:rPr>
      </w:pPr>
      <w:r>
        <w:rPr>
          <w:rFonts w:ascii="Times New Roman" w:hAnsi="Times New Roman"/>
          <w:b/>
          <w:bCs/>
          <w:sz w:val="28"/>
          <w:szCs w:val="28"/>
        </w:rPr>
        <w:t xml:space="preserve">       </w:t>
      </w:r>
      <w:r>
        <w:rPr>
          <w:rFonts w:eastAsia="Calibri" w:cs="Times New Roman" w:ascii="Times New Roman" w:hAnsi="Times New Roman"/>
          <w:b/>
          <w:bCs/>
          <w:sz w:val="28"/>
          <w:szCs w:val="28"/>
          <w:lang w:eastAsia="ru-RU"/>
        </w:rPr>
        <w:t>О</w:t>
      </w:r>
      <w:r>
        <w:rPr>
          <w:rFonts w:ascii="Times New Roman" w:hAnsi="Times New Roman"/>
          <w:b/>
          <w:bCs/>
          <w:sz w:val="28"/>
          <w:szCs w:val="28"/>
        </w:rPr>
        <w:t>чередное заседание</w:t>
      </w:r>
    </w:p>
    <w:p>
      <w:pPr>
        <w:pStyle w:val="Normal"/>
        <w:rPr>
          <w:b/>
          <w:b/>
          <w:bCs/>
          <w:sz w:val="28"/>
          <w:szCs w:val="28"/>
        </w:rPr>
      </w:pPr>
      <w:r>
        <w:rPr>
          <w:b/>
          <w:bCs/>
          <w:sz w:val="28"/>
          <w:szCs w:val="28"/>
        </w:rPr>
        <w:t xml:space="preserve">РЕШЕНИЕ № </w:t>
      </w:r>
      <w:r>
        <w:rPr>
          <w:rFonts w:eastAsia="Times New Roman" w:cs="Times New Roman"/>
          <w:b/>
          <w:bCs/>
          <w:sz w:val="28"/>
          <w:szCs w:val="28"/>
          <w:lang w:eastAsia="ru-RU"/>
        </w:rPr>
        <w:t>33-2</w:t>
      </w:r>
    </w:p>
    <w:p>
      <w:pPr>
        <w:pStyle w:val="Normal"/>
        <w:rPr>
          <w:b/>
          <w:b/>
          <w:sz w:val="28"/>
          <w:szCs w:val="28"/>
        </w:rPr>
      </w:pPr>
      <w:r>
        <w:rPr>
          <w:b/>
          <w:sz w:val="28"/>
          <w:szCs w:val="28"/>
        </w:rPr>
        <w:t xml:space="preserve">от </w:t>
      </w:r>
      <w:r>
        <w:rPr>
          <w:rFonts w:eastAsia="Times New Roman" w:cs="Times New Roman"/>
          <w:b/>
          <w:sz w:val="28"/>
          <w:szCs w:val="28"/>
          <w:lang w:eastAsia="ru-RU"/>
        </w:rPr>
        <w:t>2</w:t>
      </w:r>
      <w:r>
        <w:rPr>
          <w:rFonts w:eastAsia="Times New Roman" w:cs="Times New Roman"/>
          <w:b/>
          <w:color w:val="auto"/>
          <w:kern w:val="0"/>
          <w:sz w:val="28"/>
          <w:szCs w:val="28"/>
          <w:lang w:val="en-US" w:eastAsia="ru-RU" w:bidi="ar-SA"/>
        </w:rPr>
        <w:t>6</w:t>
      </w:r>
      <w:r>
        <w:rPr>
          <w:b/>
          <w:sz w:val="28"/>
          <w:szCs w:val="28"/>
        </w:rPr>
        <w:t xml:space="preserve"> сентября 202</w:t>
      </w:r>
      <w:r>
        <w:rPr>
          <w:rFonts w:eastAsia="Times New Roman" w:cs="Times New Roman"/>
          <w:b/>
          <w:sz w:val="28"/>
          <w:szCs w:val="28"/>
          <w:lang w:eastAsia="ru-RU"/>
        </w:rPr>
        <w:t>3</w:t>
      </w:r>
      <w:r>
        <w:rPr>
          <w:b/>
          <w:sz w:val="28"/>
          <w:szCs w:val="28"/>
        </w:rPr>
        <w:t xml:space="preserve"> года</w:t>
      </w:r>
    </w:p>
    <w:p>
      <w:pPr>
        <w:pStyle w:val="Normal"/>
        <w:rPr>
          <w:b/>
          <w:b/>
        </w:rPr>
      </w:pPr>
      <w:r>
        <w:rPr>
          <w:b/>
        </w:rPr>
        <w:t xml:space="preserve">Об утверждении Положения об организации </w:t>
      </w:r>
    </w:p>
    <w:p>
      <w:pPr>
        <w:pStyle w:val="Normal"/>
        <w:rPr>
          <w:b/>
          <w:b/>
        </w:rPr>
      </w:pPr>
      <w:r>
        <w:rPr>
          <w:b/>
        </w:rPr>
        <w:t xml:space="preserve">похоронного дела, о порядке создания, </w:t>
      </w:r>
    </w:p>
    <w:p>
      <w:pPr>
        <w:pStyle w:val="Normal"/>
        <w:rPr>
          <w:b/>
          <w:b/>
        </w:rPr>
      </w:pPr>
      <w:r>
        <w:rPr>
          <w:b/>
        </w:rPr>
        <w:t>содержания и эксплуатации кладбищ на</w:t>
      </w:r>
    </w:p>
    <w:p>
      <w:pPr>
        <w:pStyle w:val="Normal"/>
        <w:rPr>
          <w:b/>
          <w:b/>
        </w:rPr>
      </w:pPr>
      <w:r>
        <w:rPr>
          <w:b/>
        </w:rPr>
        <w:t xml:space="preserve">территории муниципального образования </w:t>
      </w:r>
    </w:p>
    <w:p>
      <w:pPr>
        <w:pStyle w:val="Normal"/>
        <w:rPr>
          <w:b/>
          <w:b/>
        </w:rPr>
      </w:pPr>
      <w:r>
        <w:rPr>
          <w:rFonts w:eastAsia="Times New Roman" w:cs="Times New Roman"/>
          <w:b/>
          <w:sz w:val="24"/>
          <w:szCs w:val="24"/>
          <w:lang w:eastAsia="ru-RU"/>
        </w:rPr>
        <w:t>Ащебутакский</w:t>
      </w:r>
      <w:r>
        <w:rPr>
          <w:b/>
        </w:rPr>
        <w:t xml:space="preserve"> сельсовет Домбаровского района </w:t>
      </w:r>
    </w:p>
    <w:p>
      <w:pPr>
        <w:pStyle w:val="Normal"/>
        <w:rPr>
          <w:b/>
          <w:b/>
        </w:rPr>
      </w:pPr>
      <w:r>
        <w:rPr>
          <w:b/>
        </w:rPr>
        <w:t>Оренбургской области</w:t>
      </w:r>
    </w:p>
    <w:p>
      <w:pPr>
        <w:pStyle w:val="4"/>
        <w:jc w:val="both"/>
        <w:rPr>
          <w:rFonts w:ascii="Times New Roman" w:hAnsi="Times New Roman"/>
          <w:sz w:val="28"/>
          <w:szCs w:val="28"/>
        </w:rPr>
      </w:pPr>
      <w:r>
        <w:rPr>
          <w:rFonts w:ascii="Times New Roman" w:hAnsi="Times New Roman"/>
          <w:sz w:val="28"/>
          <w:szCs w:val="28"/>
        </w:rPr>
      </w:r>
    </w:p>
    <w:p>
      <w:pPr>
        <w:pStyle w:val="4"/>
        <w:jc w:val="both"/>
        <w:rPr>
          <w:rFonts w:ascii="Times New Roman" w:hAnsi="Times New Roman"/>
          <w:sz w:val="28"/>
          <w:szCs w:val="28"/>
        </w:rPr>
      </w:pPr>
      <w:r>
        <w:rPr>
          <w:rFonts w:ascii="Times New Roman" w:hAnsi="Times New Roman"/>
          <w:sz w:val="28"/>
          <w:szCs w:val="28"/>
        </w:rPr>
        <w:tab/>
        <w:t>В соответствии с Федеральными законами от 12 января 1996 года № 8-ФЗ «О погребении и похоронном деле», Федеральным законом от 30 марта 1999 года № 52-ФЗ «О санитарно-эпидемиологическом благополучии населения», Законом Российской Федерации от 07 февраля 1992 года № 2300-1 «О защите прав потребителей», постановлением Правительства Российской Федерации от 15 августа 1997 года №1025 «Об утверждении правил бытового обслуживания населения в Российской Федерации», Указом Президента Российской Федерации от 29 июня 1996 года № 1001 «О гарантиях прав граждан на предоставление услуг по погребению усопших», Законом Оренбургской области от 06 сентября 2004 года № 1421/223-</w:t>
      </w:r>
      <w:r>
        <w:rPr>
          <w:rFonts w:ascii="Times New Roman" w:hAnsi="Times New Roman"/>
          <w:sz w:val="28"/>
          <w:szCs w:val="28"/>
          <w:lang w:val="en-US"/>
        </w:rPr>
        <w:t>III</w:t>
      </w:r>
      <w:r>
        <w:rPr>
          <w:rFonts w:ascii="Times New Roman" w:hAnsi="Times New Roman"/>
          <w:sz w:val="28"/>
          <w:szCs w:val="28"/>
        </w:rPr>
        <w:t>-ОЗ «О погребении и похоронном деле на территории Оренбургской области», руководствуясь статьей 5 Устава</w:t>
      </w:r>
      <w:r>
        <w:rPr>
          <w:rFonts w:ascii="Times New Roman" w:hAnsi="Times New Roman"/>
          <w:color w:val="FF0000"/>
          <w:sz w:val="28"/>
          <w:szCs w:val="28"/>
        </w:rPr>
        <w:t xml:space="preserve"> </w:t>
      </w:r>
      <w:r>
        <w:rPr>
          <w:rFonts w:ascii="Times New Roman" w:hAnsi="Times New Roman"/>
          <w:sz w:val="28"/>
          <w:szCs w:val="28"/>
        </w:rPr>
        <w:t xml:space="preserve"> муниципального образования Ащебутакский сельсовет, Совет депутатов решил:</w:t>
      </w:r>
    </w:p>
    <w:p>
      <w:pPr>
        <w:pStyle w:val="4"/>
        <w:jc w:val="both"/>
        <w:rPr>
          <w:rFonts w:ascii="Times New Roman" w:hAnsi="Times New Roman"/>
          <w:sz w:val="28"/>
          <w:szCs w:val="28"/>
        </w:rPr>
      </w:pPr>
      <w:r>
        <w:rPr>
          <w:rFonts w:ascii="Times New Roman" w:hAnsi="Times New Roman"/>
          <w:sz w:val="28"/>
          <w:szCs w:val="28"/>
        </w:rPr>
        <w:tab/>
        <w:t>1. Принять Положение об организации похоронного дела, о порядке создания, содержания и эксплуатации кладбищ на территории муниципального образования Ащебутакский сельсовет согласно приложению.</w:t>
      </w:r>
    </w:p>
    <w:p>
      <w:pPr>
        <w:pStyle w:val="4"/>
        <w:jc w:val="both"/>
        <w:rPr>
          <w:rFonts w:ascii="Times New Roman" w:hAnsi="Times New Roman"/>
          <w:sz w:val="28"/>
          <w:szCs w:val="28"/>
        </w:rPr>
      </w:pPr>
      <w:r>
        <w:rPr>
          <w:rFonts w:ascii="Times New Roman" w:hAnsi="Times New Roman"/>
          <w:sz w:val="28"/>
          <w:szCs w:val="28"/>
        </w:rPr>
        <w:tab/>
        <w:t>2. Решение Совета депутатов от 21.11.2008 № 22-5 года «Об утверждении Положения об организации на территории муниципального образования Ащебутакский</w:t>
      </w:r>
      <w:r>
        <w:rPr>
          <w:rFonts w:eastAsia="Times New Roman" w:cs="Calibri" w:ascii="Times New Roman" w:hAnsi="Times New Roman"/>
          <w:sz w:val="28"/>
          <w:szCs w:val="28"/>
          <w:lang w:eastAsia="ru-RU"/>
        </w:rPr>
        <w:t xml:space="preserve"> </w:t>
      </w:r>
      <w:r>
        <w:rPr>
          <w:rFonts w:ascii="Times New Roman" w:hAnsi="Times New Roman"/>
          <w:sz w:val="28"/>
          <w:szCs w:val="28"/>
        </w:rPr>
        <w:t xml:space="preserve"> сельсовет ритуальных услуг и содержания мест захоронения» признать утратившим силу.</w:t>
      </w:r>
    </w:p>
    <w:p>
      <w:pPr>
        <w:pStyle w:val="Normal"/>
        <w:widowControl w:val="false"/>
        <w:shd w:val="clear" w:color="auto" w:fill="FFFFFF"/>
        <w:tabs>
          <w:tab w:val="clear" w:pos="708"/>
          <w:tab w:val="left" w:pos="1056" w:leader="none"/>
          <w:tab w:val="left" w:pos="3792" w:leader="underscore"/>
        </w:tabs>
        <w:ind w:right="5" w:hanging="0"/>
        <w:jc w:val="both"/>
        <w:rPr>
          <w:sz w:val="28"/>
          <w:szCs w:val="28"/>
        </w:rPr>
      </w:pPr>
      <w:r>
        <w:rPr>
          <w:sz w:val="28"/>
          <w:szCs w:val="28"/>
        </w:rPr>
        <w:t xml:space="preserve">         </w:t>
      </w:r>
      <w:r>
        <w:rPr>
          <w:sz w:val="28"/>
          <w:szCs w:val="28"/>
        </w:rPr>
        <w:t>3. Настоящее решение  вступает в силу со дня его  обнародования.</w:t>
      </w:r>
    </w:p>
    <w:p>
      <w:pPr>
        <w:pStyle w:val="4"/>
        <w:jc w:val="both"/>
        <w:rPr>
          <w:rFonts w:ascii="Times New Roman" w:hAnsi="Times New Roman"/>
          <w:sz w:val="28"/>
          <w:szCs w:val="28"/>
        </w:rPr>
      </w:pPr>
      <w:r>
        <w:rPr>
          <w:rFonts w:ascii="Times New Roman" w:hAnsi="Times New Roman"/>
          <w:sz w:val="28"/>
          <w:szCs w:val="28"/>
        </w:rPr>
      </w:r>
    </w:p>
    <w:p>
      <w:pPr>
        <w:pStyle w:val="4"/>
        <w:rPr>
          <w:rFonts w:ascii="Times New Roman" w:hAnsi="Times New Roman"/>
          <w:sz w:val="28"/>
          <w:szCs w:val="28"/>
        </w:rPr>
      </w:pPr>
      <w:r>
        <w:rPr>
          <w:rFonts w:ascii="Times New Roman" w:hAnsi="Times New Roman"/>
          <w:b w:val="false"/>
          <w:bCs w:val="false"/>
          <w:sz w:val="28"/>
          <w:szCs w:val="28"/>
        </w:rPr>
        <w:t xml:space="preserve">Глава муниципального образования                                               </w:t>
      </w:r>
    </w:p>
    <w:p>
      <w:pPr>
        <w:pStyle w:val="4"/>
        <w:rPr>
          <w:rFonts w:ascii="Times New Roman" w:hAnsi="Times New Roman"/>
          <w:sz w:val="28"/>
          <w:szCs w:val="28"/>
        </w:rPr>
      </w:pPr>
      <w:r>
        <w:rPr>
          <w:rFonts w:ascii="Times New Roman" w:hAnsi="Times New Roman"/>
          <w:b w:val="false"/>
          <w:bCs w:val="false"/>
          <w:sz w:val="28"/>
          <w:szCs w:val="28"/>
        </w:rPr>
        <w:t xml:space="preserve">Ащебутакский сельсовет                                                      </w:t>
      </w:r>
      <w:r>
        <w:rPr>
          <w:rFonts w:eastAsia="Times New Roman" w:cs="Calibri" w:ascii="Times New Roman" w:hAnsi="Times New Roman"/>
          <w:b w:val="false"/>
          <w:bCs w:val="false"/>
          <w:sz w:val="28"/>
          <w:szCs w:val="28"/>
          <w:lang w:eastAsia="ru-RU"/>
        </w:rPr>
        <w:t>Н.В. Конарева</w:t>
      </w:r>
    </w:p>
    <w:p>
      <w:pPr>
        <w:pStyle w:val="4"/>
        <w:rPr>
          <w:rFonts w:ascii="Times New Roman" w:hAnsi="Times New Roman"/>
          <w:sz w:val="28"/>
          <w:szCs w:val="28"/>
        </w:rPr>
      </w:pPr>
      <w:r>
        <w:rPr>
          <w:rFonts w:ascii="Times New Roman" w:hAnsi="Times New Roman"/>
          <w:sz w:val="28"/>
          <w:szCs w:val="28"/>
        </w:rPr>
      </w:r>
    </w:p>
    <w:p>
      <w:pPr>
        <w:pStyle w:val="Style16"/>
        <w:jc w:val="both"/>
        <w:rPr>
          <w:rFonts w:eastAsia="Calibri"/>
          <w:szCs w:val="28"/>
        </w:rPr>
      </w:pPr>
      <w:r>
        <w:rPr>
          <w:rFonts w:eastAsia="Calibri" w:ascii="Times New Roman" w:hAnsi="Times New Roman"/>
          <w:b w:val="false"/>
          <w:bCs w:val="false"/>
          <w:szCs w:val="28"/>
        </w:rPr>
        <w:t xml:space="preserve">Председатель Совета депутатов                                          </w:t>
      </w:r>
      <w:r>
        <w:rPr>
          <w:rFonts w:eastAsia="Calibri" w:cs="" w:ascii="Times New Roman" w:hAnsi="Times New Roman" w:cstheme="minorBidi" w:eastAsiaTheme="minorHAnsi"/>
          <w:b w:val="false"/>
          <w:bCs w:val="false"/>
          <w:sz w:val="28"/>
          <w:szCs w:val="28"/>
          <w:lang w:eastAsia="ru-RU"/>
        </w:rPr>
        <w:t>К.А. Иманбаев</w:t>
      </w:r>
    </w:p>
    <w:p>
      <w:pPr>
        <w:pStyle w:val="Style16"/>
        <w:jc w:val="both"/>
        <w:rPr>
          <w:rFonts w:eastAsia="Calibri"/>
          <w:szCs w:val="28"/>
        </w:rPr>
      </w:pPr>
      <w:r>
        <w:rPr>
          <w:rFonts w:eastAsia="Calibri"/>
          <w:szCs w:val="28"/>
        </w:rPr>
      </w:r>
    </w:p>
    <w:p>
      <w:pPr>
        <w:pStyle w:val="Style16"/>
        <w:jc w:val="both"/>
        <w:rPr>
          <w:rFonts w:eastAsia="Calibri"/>
          <w:szCs w:val="28"/>
        </w:rPr>
      </w:pPr>
      <w:r>
        <w:rPr>
          <w:rFonts w:ascii="Times New Roman" w:hAnsi="Times New Roman"/>
          <w:b w:val="false"/>
          <w:bCs w:val="false"/>
        </w:rPr>
        <w:t>Разослано: администрации района, прокурору района, в дело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rFonts w:ascii="Verdana" w:hAnsi="Verdana" w:cs="Courier New"/>
          <w:sz w:val="21"/>
          <w:szCs w:val="21"/>
        </w:rPr>
      </w:pPr>
      <w:r>
        <w:rPr>
          <w:rFonts w:cs="Courier New" w:ascii="Verdana" w:hAnsi="Verdana"/>
          <w:sz w:val="21"/>
          <w:szCs w:val="21"/>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rFonts w:ascii="Verdana" w:hAnsi="Verdana" w:cs="Courier New"/>
          <w:sz w:val="21"/>
          <w:szCs w:val="21"/>
        </w:rPr>
      </w:pPr>
      <w:r>
        <w:rPr/>
        <w:t>Приложение N 1</w:t>
      </w:r>
    </w:p>
    <w:p>
      <w:pPr>
        <w:pStyle w:val="ConsPlusNormal"/>
        <w:jc w:val="right"/>
        <w:rPr/>
      </w:pPr>
      <w:r>
        <w:rPr/>
        <w:t>к Решению Совета депутатов</w:t>
      </w:r>
    </w:p>
    <w:p>
      <w:pPr>
        <w:pStyle w:val="ConsPlusNormal"/>
        <w:jc w:val="right"/>
        <w:rPr/>
      </w:pPr>
      <w:r>
        <w:rPr/>
        <w:t xml:space="preserve">муниципального образования </w:t>
      </w:r>
    </w:p>
    <w:p>
      <w:pPr>
        <w:pStyle w:val="ConsPlusNormal"/>
        <w:jc w:val="right"/>
        <w:rPr/>
      </w:pPr>
      <w:r>
        <w:rPr/>
        <w:t xml:space="preserve">Ащебутакский сельсовет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rFonts w:ascii="Verdana" w:hAnsi="Verdana" w:cs="Courier New"/>
          <w:sz w:val="21"/>
          <w:szCs w:val="21"/>
        </w:rPr>
      </w:pPr>
      <w:r>
        <w:rPr/>
        <w:t xml:space="preserve">от </w:t>
      </w:r>
      <w:r>
        <w:rPr>
          <w:rFonts w:eastAsia="Times New Roman" w:cs="Times New Roman"/>
          <w:sz w:val="24"/>
          <w:szCs w:val="24"/>
          <w:lang w:eastAsia="ru-RU"/>
        </w:rPr>
        <w:t>2</w:t>
      </w:r>
      <w:r>
        <w:rPr>
          <w:rFonts w:eastAsia="Times New Roman" w:cs="Times New Roman"/>
          <w:color w:val="auto"/>
          <w:kern w:val="0"/>
          <w:sz w:val="24"/>
          <w:szCs w:val="24"/>
          <w:lang w:val="en-US" w:eastAsia="ru-RU" w:bidi="ar-SA"/>
        </w:rPr>
        <w:t>6</w:t>
      </w:r>
      <w:r>
        <w:rPr>
          <w:rFonts w:eastAsia="Times New Roman" w:cs="Times New Roman"/>
          <w:sz w:val="24"/>
          <w:szCs w:val="24"/>
          <w:lang w:eastAsia="ru-RU"/>
        </w:rPr>
        <w:t>.09.2023</w:t>
      </w:r>
      <w:r>
        <w:rPr/>
        <w:t xml:space="preserve"> N </w:t>
      </w:r>
      <w:r>
        <w:rPr>
          <w:rFonts w:eastAsia="Times New Roman" w:cs="Times New Roman"/>
          <w:sz w:val="24"/>
          <w:szCs w:val="24"/>
          <w:lang w:eastAsia="ru-RU"/>
        </w:rPr>
        <w:t>33-2</w:t>
      </w:r>
    </w:p>
    <w:p>
      <w:pPr>
        <w:pStyle w:val="4"/>
        <w:jc w:val="both"/>
        <w:rPr>
          <w:rFonts w:ascii="Times New Roman" w:hAnsi="Times New Roman"/>
          <w:sz w:val="28"/>
          <w:szCs w:val="28"/>
        </w:rPr>
      </w:pPr>
      <w:r>
        <w:rPr>
          <w:rFonts w:ascii="Times New Roman" w:hAnsi="Times New Roman"/>
          <w:sz w:val="28"/>
          <w:szCs w:val="28"/>
        </w:rPr>
      </w:r>
    </w:p>
    <w:p>
      <w:pPr>
        <w:pStyle w:val="4"/>
        <w:jc w:val="both"/>
        <w:rPr>
          <w:rFonts w:ascii="Times New Roman" w:hAnsi="Times New Roman"/>
          <w:sz w:val="28"/>
          <w:szCs w:val="28"/>
        </w:rPr>
      </w:pPr>
      <w:r>
        <w:rPr>
          <w:rFonts w:ascii="Times New Roman" w:hAnsi="Times New Roman"/>
          <w:sz w:val="28"/>
          <w:szCs w:val="28"/>
        </w:rPr>
      </w:r>
    </w:p>
    <w:p>
      <w:pPr>
        <w:pStyle w:val="4"/>
        <w:jc w:val="center"/>
        <w:rPr>
          <w:rFonts w:ascii="Times New Roman" w:hAnsi="Times New Roman"/>
          <w:b/>
          <w:b/>
          <w:sz w:val="28"/>
          <w:szCs w:val="28"/>
        </w:rPr>
      </w:pPr>
      <w:r>
        <w:rPr>
          <w:rFonts w:ascii="Times New Roman" w:hAnsi="Times New Roman"/>
          <w:b/>
          <w:sz w:val="28"/>
          <w:szCs w:val="28"/>
        </w:rPr>
        <w:t>Положение</w:t>
      </w:r>
    </w:p>
    <w:p>
      <w:pPr>
        <w:pStyle w:val="4"/>
        <w:jc w:val="center"/>
        <w:rPr>
          <w:rFonts w:ascii="Times New Roman" w:hAnsi="Times New Roman"/>
          <w:b/>
          <w:b/>
          <w:sz w:val="28"/>
          <w:szCs w:val="28"/>
        </w:rPr>
      </w:pPr>
      <w:r>
        <w:rPr>
          <w:rFonts w:ascii="Times New Roman" w:hAnsi="Times New Roman"/>
          <w:b/>
          <w:sz w:val="28"/>
          <w:szCs w:val="28"/>
        </w:rPr>
        <w:t>об организации похоронного дела, о порядке создания, содержания и эксплуатации кладбищ на территории муниципального образования Ащебутакский сельсовет</w:t>
      </w:r>
    </w:p>
    <w:p>
      <w:pPr>
        <w:pStyle w:val="4"/>
        <w:jc w:val="center"/>
        <w:rPr>
          <w:rFonts w:ascii="Times New Roman" w:hAnsi="Times New Roman"/>
          <w:sz w:val="28"/>
          <w:szCs w:val="28"/>
        </w:rPr>
      </w:pPr>
      <w:r>
        <w:rPr>
          <w:rFonts w:ascii="Times New Roman" w:hAnsi="Times New Roman"/>
          <w:sz w:val="28"/>
          <w:szCs w:val="28"/>
        </w:rPr>
      </w:r>
    </w:p>
    <w:p>
      <w:pPr>
        <w:pStyle w:val="4"/>
        <w:jc w:val="center"/>
        <w:rPr>
          <w:rFonts w:ascii="Times New Roman" w:hAnsi="Times New Roman"/>
          <w:sz w:val="28"/>
          <w:szCs w:val="28"/>
        </w:rPr>
      </w:pPr>
      <w:r>
        <w:rPr>
          <w:rFonts w:ascii="Times New Roman" w:hAnsi="Times New Roman"/>
          <w:sz w:val="28"/>
          <w:szCs w:val="28"/>
        </w:rPr>
        <w:t>1.Общие положения</w:t>
      </w:r>
    </w:p>
    <w:p>
      <w:pPr>
        <w:pStyle w:val="4"/>
        <w:jc w:val="both"/>
        <w:rPr>
          <w:rFonts w:ascii="Times New Roman" w:hAnsi="Times New Roman"/>
          <w:sz w:val="28"/>
          <w:szCs w:val="28"/>
        </w:rPr>
      </w:pPr>
      <w:r>
        <w:rPr>
          <w:rFonts w:ascii="Times New Roman" w:hAnsi="Times New Roman"/>
          <w:sz w:val="28"/>
          <w:szCs w:val="28"/>
        </w:rPr>
        <w:tab/>
        <w:t>1.1.Настоящее Положение об организации похоронного дела, о порядке создания, содержания и эксплуатации кладбищ на территории муниципального образования Ащебутакский сельсовет определяет порядок организации похоронного обслуживания, оказания ритуальных услуг на территории муниципального образования Ащебутакский сельсовет, а также содержания мест захоронения и работы специализированных служб по вопросам похоронного дела.</w:t>
      </w:r>
    </w:p>
    <w:p>
      <w:pPr>
        <w:pStyle w:val="4"/>
        <w:jc w:val="both"/>
        <w:rPr>
          <w:rFonts w:ascii="Times New Roman" w:hAnsi="Times New Roman"/>
          <w:sz w:val="28"/>
          <w:szCs w:val="28"/>
        </w:rPr>
      </w:pPr>
      <w:r>
        <w:rPr>
          <w:rFonts w:ascii="Times New Roman" w:hAnsi="Times New Roman"/>
          <w:sz w:val="28"/>
          <w:szCs w:val="28"/>
        </w:rPr>
        <w:tab/>
        <w:t>1.2.Настоящее Положение разработано в соответствии с Градостроительным и Земельным  кодексами Российской Федерации,  Федеральными законами от 12 января 1996 года № 8-ФЗ «О погребении и похоронном деле», Федеральным законом от 30 марта 1999 года № 52-ФЗ «О санитарно-эпидемиологическом благополучии населения», Законом Российской Федерации от 07 февраля 1992 года № 2300-1 «О защите прав потребителей», постановлением Правительства Российской Федерации от 15 августа 1997 года №1025 «Об утверждении правил бытового обслуживания населения в Российской Федерации», Указом Президента Российской Федерации от 29 июня 1996 года № 1001 «О гарантиях прав граждан на предоставление услуг по погребению усопших», постановлением Главного государственного санитарного врача Российской Федерации от 28.06.2011г №84 «О введении в действие СанПин 2.1.2882-11», Законом Оренбургской области от 06 сентября 2004 года № 1421/223-</w:t>
      </w:r>
      <w:r>
        <w:rPr>
          <w:rFonts w:ascii="Times New Roman" w:hAnsi="Times New Roman"/>
          <w:sz w:val="28"/>
          <w:szCs w:val="28"/>
          <w:lang w:val="en-US"/>
        </w:rPr>
        <w:t>III</w:t>
      </w:r>
      <w:r>
        <w:rPr>
          <w:rFonts w:ascii="Times New Roman" w:hAnsi="Times New Roman"/>
          <w:sz w:val="28"/>
          <w:szCs w:val="28"/>
        </w:rPr>
        <w:t>-ОЗ «О погребении и похоронном деле на территории Оренбургской области»</w:t>
      </w:r>
    </w:p>
    <w:p>
      <w:pPr>
        <w:pStyle w:val="4"/>
        <w:jc w:val="both"/>
        <w:rPr>
          <w:rFonts w:ascii="Times New Roman" w:hAnsi="Times New Roman"/>
          <w:sz w:val="28"/>
          <w:szCs w:val="28"/>
        </w:rPr>
      </w:pPr>
      <w:r>
        <w:rPr>
          <w:rFonts w:ascii="Times New Roman" w:hAnsi="Times New Roman"/>
          <w:sz w:val="28"/>
          <w:szCs w:val="28"/>
        </w:rPr>
        <w:tab/>
        <w:t>1.3.Термины и определения, используемые в настоящем Положении:</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погребение</w:t>
      </w:r>
      <w:r>
        <w:rPr>
          <w:rFonts w:ascii="Times New Roman" w:hAnsi="Times New Roman"/>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места погребения</w:t>
      </w:r>
      <w:r>
        <w:rPr>
          <w:rFonts w:ascii="Times New Roman" w:hAnsi="Times New Roman"/>
          <w:sz w:val="28"/>
          <w:szCs w:val="28"/>
        </w:rPr>
        <w:t xml:space="preserve"> – отведенные в соответствии с этическими, санитарными и  экологическим требованиями участки земли, а также иные здания и сооружения, предназначенные для осуществления погребения умерших;</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кладбища</w:t>
      </w:r>
      <w:r>
        <w:rPr>
          <w:rFonts w:ascii="Times New Roman" w:hAnsi="Times New Roman"/>
          <w:sz w:val="28"/>
          <w:szCs w:val="28"/>
        </w:rPr>
        <w:t xml:space="preserve">- места погребения, расположенные на территории муниципального образования, на которых в равной степени всем жителям муниципального образования </w:t>
      </w:r>
      <w:r>
        <w:rPr>
          <w:rFonts w:eastAsia="Times New Roman" w:cs="Calibri" w:ascii="Times New Roman" w:hAnsi="Times New Roman"/>
          <w:sz w:val="28"/>
          <w:szCs w:val="28"/>
          <w:lang w:eastAsia="ru-RU"/>
        </w:rPr>
        <w:t>Ащебутакский сельсовет</w:t>
      </w:r>
      <w:r>
        <w:rPr>
          <w:rFonts w:ascii="Times New Roman" w:hAnsi="Times New Roman"/>
          <w:sz w:val="28"/>
          <w:szCs w:val="28"/>
        </w:rPr>
        <w:t xml:space="preserve"> обеспечиваются гарантии погребения с учетом их волеизъявления;</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селитебная территория</w:t>
      </w:r>
      <w:r>
        <w:rPr>
          <w:rFonts w:ascii="Times New Roman" w:hAnsi="Times New Roman"/>
          <w:sz w:val="28"/>
          <w:szCs w:val="28"/>
        </w:rPr>
        <w:t>-территория, предназначенная для размещения жилищного фонда, общественных зданий и сооружений , а также отдельных коммунальных и промышленных объектов, не требующих устройства санитарно-защитных зон, а также для устройства других мест общего пользования;</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захоронение</w:t>
      </w:r>
      <w:r>
        <w:rPr>
          <w:rFonts w:ascii="Times New Roman" w:hAnsi="Times New Roman"/>
          <w:sz w:val="28"/>
          <w:szCs w:val="28"/>
        </w:rPr>
        <w:t>- предание земле тела (останков) умершего  (погибшего);</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гарантированный перечень услуг по погребению </w:t>
      </w:r>
      <w:r>
        <w:rPr>
          <w:rFonts w:ascii="Times New Roman" w:hAnsi="Times New Roman"/>
          <w:sz w:val="28"/>
          <w:szCs w:val="28"/>
        </w:rPr>
        <w:t>–минимальный перечень услуг, оказание которого гарантируется специализированной службой по вопросам похоронного дела при погребении;</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специализированная служба по вопросам похоронного дела </w:t>
      </w:r>
      <w:r>
        <w:rPr>
          <w:rFonts w:ascii="Times New Roman" w:hAnsi="Times New Roman"/>
          <w:sz w:val="28"/>
          <w:szCs w:val="28"/>
        </w:rPr>
        <w:t>–организация, созданная в целях оказания гарантированного перечня услуг по погребению;</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услуги по погребению</w:t>
      </w:r>
      <w:r>
        <w:rPr>
          <w:rFonts w:ascii="Times New Roman" w:hAnsi="Times New Roman"/>
          <w:sz w:val="28"/>
          <w:szCs w:val="28"/>
        </w:rPr>
        <w:t xml:space="preserve"> – установленный законодательством перечень ритуальных услуг, оказание которых относится к ведению специализированной службы по вопросам похоронного дела;</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зона захоронения </w:t>
      </w:r>
      <w:r>
        <w:rPr>
          <w:rFonts w:ascii="Times New Roman" w:hAnsi="Times New Roman"/>
          <w:sz w:val="28"/>
          <w:szCs w:val="28"/>
        </w:rPr>
        <w:t>–основная функциональная часть территории кладбища, на которой осуществляется погребение;</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места захоронения</w:t>
      </w:r>
      <w:r>
        <w:rPr>
          <w:rFonts w:ascii="Times New Roman" w:hAnsi="Times New Roman"/>
          <w:sz w:val="28"/>
          <w:szCs w:val="28"/>
        </w:rPr>
        <w:t>- земельные участки, предоставляемые в зоне захоронения кладбища для погребения;</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надмогильные сооружения (надгробия)</w:t>
      </w:r>
      <w:r>
        <w:rPr>
          <w:rFonts w:ascii="Times New Roman" w:hAnsi="Times New Roman"/>
          <w:sz w:val="28"/>
          <w:szCs w:val="28"/>
        </w:rPr>
        <w:t xml:space="preserve"> – памятные сооружения, устанавливаемые на местах захоронения;</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похоронное дело</w:t>
      </w:r>
      <w:r>
        <w:rPr>
          <w:rFonts w:ascii="Times New Roman" w:hAnsi="Times New Roman"/>
          <w:sz w:val="28"/>
          <w:szCs w:val="28"/>
        </w:rPr>
        <w:t xml:space="preserve"> – вид деятельности, включающий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клабдищ и иных объектов похоронного назначения;</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лицо, ответственное за захоронение</w:t>
      </w:r>
      <w:r>
        <w:rPr>
          <w:rFonts w:ascii="Times New Roman" w:hAnsi="Times New Roman"/>
          <w:sz w:val="28"/>
          <w:szCs w:val="28"/>
        </w:rPr>
        <w:t xml:space="preserve"> – лицо, взявшее на себя обязанность осуществить погребение умершего;</w:t>
      </w:r>
    </w:p>
    <w:p>
      <w:pPr>
        <w:pStyle w:val="4"/>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исполнитель ритуальных услуг</w:t>
      </w:r>
      <w:r>
        <w:rPr>
          <w:rFonts w:ascii="Times New Roman" w:hAnsi="Times New Roman"/>
          <w:sz w:val="28"/>
          <w:szCs w:val="28"/>
        </w:rPr>
        <w:t xml:space="preserve"> – индивидуальные предприниматели и юридические лица, зарегистрированные в соответствии с действующим законодательством, оказывающие услуги в сфере похоронного дела.</w:t>
      </w:r>
    </w:p>
    <w:p>
      <w:pPr>
        <w:pStyle w:val="4"/>
        <w:jc w:val="both"/>
        <w:rPr>
          <w:rFonts w:ascii="Times New Roman" w:hAnsi="Times New Roman"/>
          <w:sz w:val="28"/>
          <w:szCs w:val="28"/>
        </w:rPr>
      </w:pPr>
      <w:r>
        <w:rPr>
          <w:rFonts w:ascii="Times New Roman" w:hAnsi="Times New Roman"/>
          <w:sz w:val="28"/>
          <w:szCs w:val="28"/>
        </w:rPr>
      </w:r>
    </w:p>
    <w:p>
      <w:pPr>
        <w:pStyle w:val="4"/>
        <w:jc w:val="center"/>
        <w:rPr>
          <w:rFonts w:ascii="Times New Roman" w:hAnsi="Times New Roman"/>
          <w:sz w:val="28"/>
          <w:szCs w:val="28"/>
        </w:rPr>
      </w:pPr>
      <w:r>
        <w:rPr>
          <w:rFonts w:ascii="Times New Roman" w:hAnsi="Times New Roman"/>
          <w:sz w:val="28"/>
          <w:szCs w:val="28"/>
        </w:rPr>
        <w:t>2.Порядок организации похоронного обслуживания</w:t>
      </w:r>
    </w:p>
    <w:p>
      <w:pPr>
        <w:pStyle w:val="4"/>
        <w:jc w:val="center"/>
        <w:rPr>
          <w:rFonts w:ascii="Times New Roman" w:hAnsi="Times New Roman"/>
          <w:sz w:val="28"/>
          <w:szCs w:val="28"/>
        </w:rPr>
      </w:pPr>
      <w:r>
        <w:rPr>
          <w:rFonts w:ascii="Times New Roman" w:hAnsi="Times New Roman"/>
          <w:sz w:val="28"/>
          <w:szCs w:val="28"/>
        </w:rPr>
      </w:r>
    </w:p>
    <w:p>
      <w:pPr>
        <w:pStyle w:val="4"/>
        <w:jc w:val="both"/>
        <w:rPr>
          <w:rFonts w:ascii="Times New Roman" w:hAnsi="Times New Roman"/>
          <w:sz w:val="28"/>
          <w:szCs w:val="28"/>
        </w:rPr>
      </w:pPr>
      <w:r>
        <w:rPr>
          <w:rFonts w:ascii="Times New Roman" w:hAnsi="Times New Roman"/>
          <w:sz w:val="28"/>
          <w:szCs w:val="28"/>
        </w:rPr>
        <w:tab/>
        <w:t>2.1.Исполнителями волеизъявления умершего о погребении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законными представителями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pPr>
        <w:pStyle w:val="4"/>
        <w:jc w:val="both"/>
        <w:rPr>
          <w:rFonts w:ascii="Times New Roman" w:hAnsi="Times New Roman"/>
          <w:sz w:val="28"/>
          <w:szCs w:val="28"/>
        </w:rPr>
      </w:pPr>
      <w:r>
        <w:rPr>
          <w:rFonts w:ascii="Times New Roman" w:hAnsi="Times New Roman"/>
          <w:sz w:val="28"/>
          <w:szCs w:val="28"/>
        </w:rPr>
        <w:tab/>
        <w:t>2.2.Исполнитель волеизъявления умершего:</w:t>
      </w:r>
    </w:p>
    <w:p>
      <w:pPr>
        <w:pStyle w:val="4"/>
        <w:jc w:val="both"/>
        <w:rPr>
          <w:rFonts w:ascii="Times New Roman" w:hAnsi="Times New Roman"/>
          <w:sz w:val="28"/>
          <w:szCs w:val="28"/>
        </w:rPr>
      </w:pPr>
      <w:r>
        <w:rPr>
          <w:rFonts w:ascii="Times New Roman" w:hAnsi="Times New Roman"/>
          <w:sz w:val="28"/>
          <w:szCs w:val="28"/>
        </w:rPr>
        <w:tab/>
        <w:t>2.2.1.Осуществляет всю процедуру погребения умершего: от получения медицинского свидетельства о смерти до захоронения.</w:t>
      </w:r>
    </w:p>
    <w:p>
      <w:pPr>
        <w:pStyle w:val="4"/>
        <w:jc w:val="both"/>
        <w:rPr>
          <w:rFonts w:ascii="Times New Roman" w:hAnsi="Times New Roman"/>
          <w:sz w:val="28"/>
          <w:szCs w:val="28"/>
        </w:rPr>
      </w:pPr>
      <w:r>
        <w:rPr>
          <w:rFonts w:ascii="Times New Roman" w:hAnsi="Times New Roman"/>
          <w:sz w:val="28"/>
          <w:szCs w:val="28"/>
        </w:rPr>
        <w:tab/>
        <w:t>2.2.2.Является ответственным за захоронение.</w:t>
      </w:r>
    </w:p>
    <w:p>
      <w:pPr>
        <w:pStyle w:val="4"/>
        <w:jc w:val="both"/>
        <w:rPr>
          <w:rFonts w:ascii="Times New Roman" w:hAnsi="Times New Roman"/>
          <w:sz w:val="28"/>
          <w:szCs w:val="28"/>
        </w:rPr>
      </w:pPr>
      <w:r>
        <w:rPr>
          <w:rFonts w:ascii="Times New Roman" w:hAnsi="Times New Roman"/>
          <w:sz w:val="28"/>
          <w:szCs w:val="28"/>
        </w:rPr>
        <w:tab/>
        <w:t>2.3.Похоронное обслуживание начинается с приема заказа и заключения договора на оказание ритуальных услуг. Отказ в приеме заказов не допускается. Прием заказов осуществляется исполнителем ритуальных услуг либо специализированной организацией.</w:t>
      </w:r>
    </w:p>
    <w:p>
      <w:pPr>
        <w:pStyle w:val="4"/>
        <w:jc w:val="both"/>
        <w:rPr>
          <w:rFonts w:ascii="Times New Roman" w:hAnsi="Times New Roman"/>
          <w:sz w:val="28"/>
          <w:szCs w:val="28"/>
        </w:rPr>
      </w:pPr>
      <w:r>
        <w:rPr>
          <w:rFonts w:ascii="Times New Roman" w:hAnsi="Times New Roman"/>
          <w:sz w:val="28"/>
          <w:szCs w:val="28"/>
        </w:rPr>
        <w:tab/>
        <w:t>2.4.Исполнитель ритуальных услуг обязан иметь специально выделенное для этих целей помещение с вывеской, указывающей наименование юридического лица или индивидуального предпринимателя, с информацией о режиме работы. На доступном для ознакомления месте должна быть размещена информация:</w:t>
      </w:r>
    </w:p>
    <w:p>
      <w:pPr>
        <w:pStyle w:val="4"/>
        <w:jc w:val="both"/>
        <w:rPr>
          <w:rFonts w:ascii="Times New Roman" w:hAnsi="Times New Roman"/>
          <w:sz w:val="28"/>
          <w:szCs w:val="28"/>
        </w:rPr>
      </w:pPr>
      <w:r>
        <w:rPr>
          <w:rFonts w:ascii="Times New Roman" w:hAnsi="Times New Roman"/>
          <w:sz w:val="28"/>
          <w:szCs w:val="28"/>
        </w:rPr>
        <w:t>-о перечне оказываемых услуг (выполняемых работ) и формы их предоставления;</w:t>
      </w:r>
    </w:p>
    <w:p>
      <w:pPr>
        <w:pStyle w:val="4"/>
        <w:jc w:val="both"/>
        <w:rPr>
          <w:rFonts w:ascii="Times New Roman" w:hAnsi="Times New Roman"/>
          <w:sz w:val="28"/>
          <w:szCs w:val="28"/>
        </w:rPr>
      </w:pPr>
      <w:r>
        <w:rPr>
          <w:rFonts w:ascii="Times New Roman" w:hAnsi="Times New Roman"/>
          <w:sz w:val="28"/>
          <w:szCs w:val="28"/>
        </w:rPr>
        <w:t>-о гарантированном перечне услуг по погребению, условиях по погребению, условиях и порядке выплаты социального пособия на погребение;</w:t>
      </w:r>
    </w:p>
    <w:p>
      <w:pPr>
        <w:pStyle w:val="4"/>
        <w:jc w:val="both"/>
        <w:rPr>
          <w:rFonts w:ascii="Times New Roman" w:hAnsi="Times New Roman"/>
          <w:sz w:val="28"/>
          <w:szCs w:val="28"/>
        </w:rPr>
      </w:pPr>
      <w:r>
        <w:rPr>
          <w:rFonts w:ascii="Times New Roman" w:hAnsi="Times New Roman"/>
          <w:sz w:val="28"/>
          <w:szCs w:val="28"/>
        </w:rPr>
        <w:t>-перечень документов, необходимых для оформления заказа на ритуальные услуги;</w:t>
      </w:r>
    </w:p>
    <w:p>
      <w:pPr>
        <w:pStyle w:val="4"/>
        <w:jc w:val="both"/>
        <w:rPr>
          <w:rFonts w:ascii="Times New Roman" w:hAnsi="Times New Roman"/>
          <w:sz w:val="28"/>
          <w:szCs w:val="28"/>
        </w:rPr>
      </w:pPr>
      <w:r>
        <w:rPr>
          <w:rFonts w:ascii="Times New Roman" w:hAnsi="Times New Roman"/>
          <w:sz w:val="28"/>
          <w:szCs w:val="28"/>
        </w:rPr>
        <w:t>-прейскурант на услуги;</w:t>
      </w:r>
    </w:p>
    <w:p>
      <w:pPr>
        <w:pStyle w:val="4"/>
        <w:jc w:val="both"/>
        <w:rPr>
          <w:rFonts w:ascii="Times New Roman" w:hAnsi="Times New Roman"/>
          <w:sz w:val="28"/>
          <w:szCs w:val="28"/>
        </w:rPr>
      </w:pPr>
      <w:r>
        <w:rPr>
          <w:rFonts w:ascii="Times New Roman" w:hAnsi="Times New Roman"/>
          <w:sz w:val="28"/>
          <w:szCs w:val="28"/>
        </w:rPr>
        <w:t>-правила работы муниципальных кладбищ и порядок их содержания;</w:t>
      </w:r>
    </w:p>
    <w:p>
      <w:pPr>
        <w:pStyle w:val="4"/>
        <w:jc w:val="both"/>
        <w:rPr>
          <w:rFonts w:ascii="Times New Roman" w:hAnsi="Times New Roman"/>
          <w:sz w:val="28"/>
          <w:szCs w:val="28"/>
        </w:rPr>
      </w:pPr>
      <w:r>
        <w:rPr>
          <w:rFonts w:ascii="Times New Roman" w:hAnsi="Times New Roman"/>
          <w:sz w:val="28"/>
          <w:szCs w:val="28"/>
        </w:rPr>
        <w:t>-Закон РФ «О защите прав потребителей»</w:t>
      </w:r>
    </w:p>
    <w:p>
      <w:pPr>
        <w:pStyle w:val="4"/>
        <w:jc w:val="both"/>
        <w:rPr>
          <w:rFonts w:ascii="Times New Roman" w:hAnsi="Times New Roman"/>
          <w:sz w:val="28"/>
          <w:szCs w:val="28"/>
        </w:rPr>
      </w:pPr>
      <w:r>
        <w:rPr>
          <w:rFonts w:ascii="Times New Roman" w:hAnsi="Times New Roman"/>
          <w:sz w:val="28"/>
          <w:szCs w:val="28"/>
        </w:rPr>
        <w:t>-адрес и телефон  службы защиты прав потребителей;</w:t>
      </w:r>
    </w:p>
    <w:p>
      <w:pPr>
        <w:pStyle w:val="4"/>
        <w:jc w:val="both"/>
        <w:rPr>
          <w:rFonts w:ascii="Times New Roman" w:hAnsi="Times New Roman"/>
          <w:sz w:val="28"/>
          <w:szCs w:val="28"/>
        </w:rPr>
      </w:pPr>
      <w:r>
        <w:rPr>
          <w:rFonts w:ascii="Times New Roman" w:hAnsi="Times New Roman"/>
          <w:sz w:val="28"/>
          <w:szCs w:val="28"/>
        </w:rPr>
        <w:t>-книга отзывов и предложений;</w:t>
      </w:r>
    </w:p>
    <w:p>
      <w:pPr>
        <w:pStyle w:val="4"/>
        <w:jc w:val="both"/>
        <w:rPr>
          <w:rFonts w:ascii="Times New Roman" w:hAnsi="Times New Roman"/>
          <w:sz w:val="28"/>
          <w:szCs w:val="28"/>
        </w:rPr>
      </w:pPr>
      <w:r>
        <w:rPr>
          <w:rFonts w:ascii="Times New Roman" w:hAnsi="Times New Roman"/>
          <w:sz w:val="28"/>
          <w:szCs w:val="28"/>
        </w:rPr>
        <w:t>-настоящее Положение.</w:t>
      </w:r>
    </w:p>
    <w:p>
      <w:pPr>
        <w:pStyle w:val="4"/>
        <w:jc w:val="both"/>
        <w:rPr>
          <w:rFonts w:ascii="Times New Roman" w:hAnsi="Times New Roman"/>
          <w:sz w:val="28"/>
          <w:szCs w:val="28"/>
        </w:rPr>
      </w:pPr>
      <w:r>
        <w:rPr>
          <w:rFonts w:ascii="Times New Roman" w:hAnsi="Times New Roman"/>
          <w:sz w:val="28"/>
          <w:szCs w:val="28"/>
        </w:rPr>
        <w:tab/>
        <w:t>2.5.Заказ на оказание ритуальных услуг оформляется при предъявлении лицом, ответственным за захоронение, паспорта. Если обязанность по организации похорон взяло на себя юридическое лицо, требуется предъявление доверенности с указанием Ф.И.О. представителя и данных его паспорта, адрес регистрации по месту жительства. Заказ на оказание ритуальных услуг осуществляется путем заключения договора на оказание услуг в письменной форме и оформления специального бланка счета-заказа с обязательным указанием следующих реквизитов: юридический адрес Исполнителя ритуальных услуг, фамилия и инициалы заказчика, его адрес и телефон, дата приема заказа, подписи принявшего и сделавшего заказ, перечень заказанных видов услуг, их стоимость. Исполнитель  ритуальных услуг обязан  выдать заказчику кассовый чек или квитанцию строгой отчетности.</w:t>
      </w:r>
    </w:p>
    <w:p>
      <w:pPr>
        <w:pStyle w:val="4"/>
        <w:jc w:val="both"/>
        <w:rPr>
          <w:rFonts w:ascii="Times New Roman" w:hAnsi="Times New Roman"/>
          <w:sz w:val="28"/>
          <w:szCs w:val="28"/>
        </w:rPr>
      </w:pPr>
      <w:r>
        <w:rPr>
          <w:rFonts w:ascii="Times New Roman" w:hAnsi="Times New Roman"/>
          <w:sz w:val="28"/>
          <w:szCs w:val="28"/>
        </w:rPr>
        <w:tab/>
        <w:t>2.6.Супругу, близким родственникам, иным родственникам, законному представителю умершего или иному лицу, ответственному за захоронение умершего на территории муниципального образования Ащебутакский сельсовет (далее по тексту – Заказчики) федеральным законодательством, законодательством Оренбургской области и органом местного самоуправления МО Ащебутакский сельсовет гарантирован перечень услуг, оказываемых на безвозмездной основе, включающий в себя:</w:t>
      </w:r>
    </w:p>
    <w:p>
      <w:pPr>
        <w:pStyle w:val="Normal"/>
        <w:ind w:firstLine="709"/>
        <w:jc w:val="both"/>
        <w:rPr>
          <w:sz w:val="28"/>
          <w:szCs w:val="28"/>
        </w:rPr>
      </w:pPr>
      <w:r>
        <w:rPr>
          <w:sz w:val="28"/>
          <w:szCs w:val="28"/>
        </w:rPr>
        <w:t>1) оформление документов, необходимых для погребения;</w:t>
      </w:r>
    </w:p>
    <w:p>
      <w:pPr>
        <w:pStyle w:val="Normal"/>
        <w:ind w:firstLine="709"/>
        <w:jc w:val="both"/>
        <w:rPr>
          <w:sz w:val="28"/>
          <w:szCs w:val="28"/>
        </w:rPr>
      </w:pPr>
      <w:r>
        <w:rPr>
          <w:sz w:val="28"/>
          <w:szCs w:val="28"/>
        </w:rPr>
        <w:t>2) предоставление и доставка гроба и других предметов, необходимых для погребения;</w:t>
      </w:r>
    </w:p>
    <w:p>
      <w:pPr>
        <w:pStyle w:val="Normal"/>
        <w:ind w:firstLine="709"/>
        <w:jc w:val="both"/>
        <w:rPr>
          <w:sz w:val="28"/>
          <w:szCs w:val="28"/>
        </w:rPr>
      </w:pPr>
      <w:r>
        <w:rPr>
          <w:sz w:val="28"/>
          <w:szCs w:val="28"/>
        </w:rPr>
        <w:t>3) перевозка тела (останков) умершего на кладбище (в крематорий);</w:t>
      </w:r>
    </w:p>
    <w:p>
      <w:pPr>
        <w:pStyle w:val="Normal"/>
        <w:ind w:firstLine="709"/>
        <w:jc w:val="both"/>
        <w:rPr>
          <w:sz w:val="28"/>
          <w:szCs w:val="28"/>
        </w:rPr>
      </w:pPr>
      <w:r>
        <w:rPr>
          <w:sz w:val="28"/>
          <w:szCs w:val="28"/>
        </w:rPr>
        <w:t>4) погребение (кремация с последующей выдачей урны с прахом).</w:t>
      </w:r>
    </w:p>
    <w:p>
      <w:pPr>
        <w:pStyle w:val="Normal"/>
        <w:ind w:firstLine="709"/>
        <w:jc w:val="both"/>
        <w:rPr>
          <w:sz w:val="28"/>
          <w:szCs w:val="28"/>
        </w:rPr>
      </w:pPr>
      <w:r>
        <w:rPr>
          <w:sz w:val="28"/>
          <w:szCs w:val="28"/>
        </w:rPr>
        <w:t xml:space="preserve">Качество предоставляемых услуг должно соответствовать требованиям, установленным </w:t>
      </w:r>
      <w:r>
        <w:rPr>
          <w:rFonts w:eastAsia="Times New Roman" w:cs="Times New Roman"/>
          <w:sz w:val="28"/>
          <w:szCs w:val="28"/>
          <w:lang w:eastAsia="ru-RU"/>
        </w:rPr>
        <w:t>Ащебутакским</w:t>
      </w:r>
      <w:r>
        <w:rPr>
          <w:sz w:val="28"/>
          <w:szCs w:val="28"/>
        </w:rPr>
        <w:t xml:space="preserve"> сельсоветом.</w:t>
      </w:r>
    </w:p>
    <w:p>
      <w:pPr>
        <w:pStyle w:val="4"/>
        <w:ind w:firstLine="708"/>
        <w:jc w:val="both"/>
        <w:rPr>
          <w:rFonts w:ascii="Times New Roman" w:hAnsi="Times New Roman"/>
          <w:sz w:val="28"/>
          <w:szCs w:val="28"/>
        </w:rPr>
      </w:pPr>
      <w:r>
        <w:rPr>
          <w:rFonts w:ascii="Times New Roman" w:hAnsi="Times New Roman"/>
          <w:sz w:val="28"/>
          <w:szCs w:val="28"/>
        </w:rPr>
        <w:t>По желанию лица, ответственного за захоронение, может быть предоставлен весь гарантийный перечень услуг по утвержденным в установленном порядке ценам и тарифам или любая его часть. При этом остальные услуги могут быть предоставлены по коммерческим ценам и тарифам.</w:t>
      </w:r>
    </w:p>
    <w:p>
      <w:pPr>
        <w:pStyle w:val="4"/>
        <w:ind w:firstLine="708"/>
        <w:jc w:val="both"/>
        <w:rPr>
          <w:rFonts w:ascii="Times New Roman" w:hAnsi="Times New Roman"/>
          <w:sz w:val="28"/>
          <w:szCs w:val="28"/>
        </w:rPr>
      </w:pPr>
      <w:r>
        <w:rPr>
          <w:rFonts w:ascii="Times New Roman" w:hAnsi="Times New Roman"/>
          <w:sz w:val="28"/>
          <w:szCs w:val="28"/>
        </w:rPr>
        <w:t>2.7.Исполнителю ритуальных услуг стоимость указанных в п.2.6. настоящего Положения услуг возмещаются в десятидневный срок за счет средств:</w:t>
      </w:r>
    </w:p>
    <w:p>
      <w:pPr>
        <w:pStyle w:val="4"/>
        <w:jc w:val="both"/>
        <w:rPr>
          <w:rFonts w:ascii="Times New Roman" w:hAnsi="Times New Roman"/>
          <w:sz w:val="28"/>
          <w:szCs w:val="28"/>
        </w:rPr>
      </w:pPr>
      <w:r>
        <w:rPr>
          <w:rFonts w:ascii="Times New Roman" w:hAnsi="Times New Roman"/>
          <w:sz w:val="28"/>
          <w:szCs w:val="28"/>
        </w:rPr>
        <w:t>-пенсионного фонда – на погребение умерших пенсионеров, не работавших на день смерти;</w:t>
      </w:r>
    </w:p>
    <w:p>
      <w:pPr>
        <w:pStyle w:val="4"/>
        <w:jc w:val="both"/>
        <w:rPr>
          <w:rFonts w:ascii="Times New Roman" w:hAnsi="Times New Roman"/>
          <w:sz w:val="28"/>
          <w:szCs w:val="28"/>
        </w:rPr>
      </w:pPr>
      <w:r>
        <w:rPr>
          <w:rFonts w:ascii="Times New Roman" w:hAnsi="Times New Roman"/>
          <w:sz w:val="28"/>
          <w:szCs w:val="28"/>
        </w:rPr>
        <w:t>-областного бюджета – на погребение лиц, не работавших и не являющихся пенсионерами, а также в случае рождения мертвого ребенка по истечении 154 дней беременности;</w:t>
      </w:r>
    </w:p>
    <w:p>
      <w:pPr>
        <w:pStyle w:val="4"/>
        <w:jc w:val="both"/>
        <w:rPr>
          <w:rFonts w:ascii="Times New Roman" w:hAnsi="Times New Roman"/>
          <w:sz w:val="28"/>
          <w:szCs w:val="28"/>
        </w:rPr>
      </w:pPr>
      <w:r>
        <w:rPr>
          <w:rFonts w:ascii="Times New Roman" w:hAnsi="Times New Roman"/>
          <w:sz w:val="28"/>
          <w:szCs w:val="28"/>
        </w:rPr>
        <w:t>-федерального бюджета – на погребение умерших наработавших пенсионеров, досрочно оформивших пенсию по предложению Центра занятости населения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pPr>
        <w:pStyle w:val="4"/>
        <w:jc w:val="both"/>
        <w:rPr>
          <w:rFonts w:ascii="Times New Roman" w:hAnsi="Times New Roman"/>
          <w:sz w:val="28"/>
          <w:szCs w:val="28"/>
        </w:rPr>
      </w:pPr>
      <w:r>
        <w:rPr>
          <w:rFonts w:ascii="Times New Roman" w:hAnsi="Times New Roman"/>
          <w:sz w:val="28"/>
          <w:szCs w:val="28"/>
        </w:rPr>
        <w:t>-фонда социального страхования – на погребение умерших работавших граждан и умерших несовершеннолетних членов семей работающих граждан.</w:t>
      </w:r>
    </w:p>
    <w:p>
      <w:pPr>
        <w:pStyle w:val="4"/>
        <w:jc w:val="both"/>
        <w:rPr>
          <w:rFonts w:ascii="Times New Roman" w:hAnsi="Times New Roman"/>
          <w:sz w:val="28"/>
          <w:szCs w:val="28"/>
        </w:rPr>
      </w:pPr>
      <w:r>
        <w:rPr>
          <w:rFonts w:ascii="Times New Roman" w:hAnsi="Times New Roman"/>
          <w:sz w:val="28"/>
          <w:szCs w:val="28"/>
        </w:rPr>
        <w:tab/>
        <w:t>2.7.1.Гражданам, получившим предусмотренные п.2.6. настоящего Положения услуги, социальное пособие на погребение не выплачивается.</w:t>
      </w:r>
    </w:p>
    <w:p>
      <w:pPr>
        <w:pStyle w:val="4"/>
        <w:jc w:val="both"/>
        <w:rPr>
          <w:rFonts w:ascii="Times New Roman" w:hAnsi="Times New Roman"/>
          <w:sz w:val="28"/>
          <w:szCs w:val="28"/>
        </w:rPr>
      </w:pPr>
      <w:r>
        <w:rPr>
          <w:rFonts w:ascii="Times New Roman" w:hAnsi="Times New Roman"/>
          <w:sz w:val="28"/>
          <w:szCs w:val="28"/>
        </w:rPr>
        <w:tab/>
        <w:t>2.8.Сверх гарантированного перечня услуг по погребению, по желанию и за счет средств заказчика, предоставляются платные ритуальные услуги (услуги по фото-видеосъемке, организация поминальной трапезы, услуги по уходу за могилой, изготовление похоронной атрибутики: гробов, оград, надгробных плит и памятников, венков, траурных лент, изделий из цинка, производство фотокерамики и ламинирование портретов, документов, услуги по гравировке памятников, изготовлению портретов с установкой на могиле, предоставление духового оркестра и иные ритуальные услуги) на основании заключенного договора с Исполнителем ритуальных услуг.</w:t>
      </w:r>
    </w:p>
    <w:p>
      <w:pPr>
        <w:pStyle w:val="4"/>
        <w:jc w:val="both"/>
        <w:rPr>
          <w:rFonts w:ascii="Times New Roman" w:hAnsi="Times New Roman"/>
          <w:sz w:val="28"/>
          <w:szCs w:val="28"/>
        </w:rPr>
      </w:pPr>
      <w:r>
        <w:rPr>
          <w:rFonts w:ascii="Times New Roman" w:hAnsi="Times New Roman"/>
          <w:sz w:val="28"/>
          <w:szCs w:val="28"/>
        </w:rPr>
      </w:r>
    </w:p>
    <w:p>
      <w:pPr>
        <w:pStyle w:val="4"/>
        <w:jc w:val="center"/>
        <w:rPr>
          <w:rFonts w:ascii="Times New Roman" w:hAnsi="Times New Roman"/>
          <w:sz w:val="28"/>
          <w:szCs w:val="28"/>
        </w:rPr>
      </w:pPr>
      <w:r>
        <w:rPr>
          <w:rFonts w:ascii="Times New Roman" w:hAnsi="Times New Roman"/>
          <w:sz w:val="28"/>
          <w:szCs w:val="28"/>
        </w:rPr>
        <w:t>3.Порядок создания, содержания и эксплуатации кладбищ на территории муниципального образования Ащебутакский сельсовет</w:t>
      </w:r>
    </w:p>
    <w:p>
      <w:pPr>
        <w:pStyle w:val="4"/>
        <w:jc w:val="both"/>
        <w:rPr>
          <w:rFonts w:ascii="Times New Roman" w:hAnsi="Times New Roman"/>
          <w:sz w:val="28"/>
          <w:szCs w:val="28"/>
        </w:rPr>
      </w:pPr>
      <w:r>
        <w:rPr>
          <w:rFonts w:ascii="Times New Roman" w:hAnsi="Times New Roman"/>
          <w:sz w:val="28"/>
          <w:szCs w:val="28"/>
        </w:rPr>
        <w:tab/>
      </w:r>
    </w:p>
    <w:p>
      <w:pPr>
        <w:pStyle w:val="4"/>
        <w:ind w:firstLine="709"/>
        <w:jc w:val="both"/>
        <w:rPr>
          <w:rFonts w:ascii="Times New Roman" w:hAnsi="Times New Roman"/>
          <w:sz w:val="28"/>
          <w:szCs w:val="28"/>
        </w:rPr>
      </w:pPr>
      <w:r>
        <w:rPr>
          <w:rFonts w:ascii="Times New Roman" w:hAnsi="Times New Roman"/>
          <w:sz w:val="28"/>
          <w:szCs w:val="28"/>
        </w:rPr>
        <w:t>3.1.Выбор участка и отвод территории под строительство нового кладбища осуществляется комиссией, создаваемой постановлением администрации муниципального образования Ащебутакский сельсовет, в состав которой в обязательном порядке включаются представители отдела архитектуры и строительства, комитета по управлению муниципальным имуществом администрации муниципального образования Домбаровский район, отдела коммунального хозяйства, специализированной службы по вопросам похоронного дела, санитарно-эпидемиологической службы.</w:t>
      </w:r>
    </w:p>
    <w:p>
      <w:pPr>
        <w:pStyle w:val="4"/>
        <w:jc w:val="both"/>
        <w:rPr>
          <w:rFonts w:ascii="Times New Roman" w:hAnsi="Times New Roman"/>
          <w:sz w:val="28"/>
          <w:szCs w:val="28"/>
        </w:rPr>
      </w:pPr>
      <w:r>
        <w:rPr>
          <w:rFonts w:ascii="Times New Roman" w:hAnsi="Times New Roman"/>
          <w:sz w:val="28"/>
          <w:szCs w:val="28"/>
        </w:rPr>
        <w:tab/>
        <w:t>3.2.Выбор земельного участка для размещения кладбища, размещение, расширение и реконструкция кладбищ, зданий и сооружений похоронного  назначения, ввод кладбища в эксплуатацию осуществляется в соответствии с правилами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санитарно-эпидемиологическим, градостроительными и иными требованиями законодательства РФ и должен обеспечивать неопределенно долгий срок существования места погребения.</w:t>
      </w:r>
    </w:p>
    <w:p>
      <w:pPr>
        <w:pStyle w:val="4"/>
        <w:jc w:val="both"/>
        <w:rPr>
          <w:rFonts w:ascii="Times New Roman" w:hAnsi="Times New Roman"/>
          <w:sz w:val="28"/>
          <w:szCs w:val="28"/>
        </w:rPr>
      </w:pPr>
      <w:r>
        <w:rPr>
          <w:rFonts w:ascii="Times New Roman" w:hAnsi="Times New Roman"/>
          <w:sz w:val="28"/>
          <w:szCs w:val="28"/>
        </w:rPr>
        <w:tab/>
        <w:t>3.3.Вновь  создаваемые  места погребения должны размещаться на расстоянии не менее 300 метров от границ селитебной территории.</w:t>
      </w:r>
    </w:p>
    <w:p>
      <w:pPr>
        <w:pStyle w:val="Normal"/>
        <w:widowControl w:val="false"/>
        <w:ind w:firstLine="709"/>
        <w:jc w:val="both"/>
        <w:rPr>
          <w:rStyle w:val="Strong"/>
          <w:b w:val="false"/>
          <w:b w:val="false"/>
          <w:szCs w:val="28"/>
          <w:highlight w:val="white"/>
        </w:rPr>
      </w:pPr>
      <w:r>
        <w:rPr>
          <w:rStyle w:val="Strong"/>
          <w:szCs w:val="28"/>
          <w:shd w:fill="FFFFFF" w:val="clear"/>
        </w:rPr>
        <w:t>Устанавливаются следующие виды санитарно-защитных зон, применяемых в отношении кладбищ:</w:t>
      </w:r>
    </w:p>
    <w:p>
      <w:pPr>
        <w:pStyle w:val="Normal"/>
        <w:widowControl w:val="false"/>
        <w:ind w:firstLine="709"/>
        <w:jc w:val="both"/>
        <w:rPr>
          <w:sz w:val="28"/>
          <w:szCs w:val="28"/>
        </w:rPr>
      </w:pPr>
      <w:r>
        <w:rPr>
          <w:rStyle w:val="Strong"/>
          <w:b w:val="false"/>
          <w:bCs w:val="false"/>
          <w:color w:val="000000"/>
          <w:sz w:val="28"/>
          <w:szCs w:val="28"/>
          <w:shd w:fill="FFFFFF" w:val="clear"/>
        </w:rPr>
        <w:t>- для</w:t>
      </w:r>
      <w:r>
        <w:rPr>
          <w:rStyle w:val="Strong"/>
          <w:color w:val="0000FF"/>
          <w:szCs w:val="28"/>
          <w:shd w:fill="FFFFFF" w:val="clear"/>
        </w:rPr>
        <w:t xml:space="preserve"> </w:t>
      </w:r>
      <w:r>
        <w:rPr>
          <w:sz w:val="28"/>
          <w:szCs w:val="28"/>
        </w:rPr>
        <w:t>кладбищ смешанного и традиционного захоронения площадью от 20 до 40 га, относящихся к сооружениям второго класса, санитарно-защитная зона составляет 500 метров;</w:t>
      </w:r>
    </w:p>
    <w:p>
      <w:pPr>
        <w:pStyle w:val="Normal"/>
        <w:ind w:firstLine="709"/>
        <w:jc w:val="both"/>
        <w:rPr>
          <w:sz w:val="28"/>
          <w:szCs w:val="28"/>
        </w:rPr>
      </w:pPr>
      <w:r>
        <w:rPr>
          <w:sz w:val="28"/>
          <w:szCs w:val="28"/>
        </w:rPr>
        <w:t>- для кладбищ смешанного и традиционного захоронения площадью от 10 до 20 га, относящихся к сооружениям третьего класса, санитарно-защитная зона составляет 300 метров;</w:t>
      </w:r>
    </w:p>
    <w:p>
      <w:pPr>
        <w:pStyle w:val="Normal"/>
        <w:ind w:firstLine="709"/>
        <w:jc w:val="both"/>
        <w:rPr>
          <w:sz w:val="28"/>
          <w:szCs w:val="28"/>
        </w:rPr>
      </w:pPr>
      <w:r>
        <w:rPr>
          <w:sz w:val="28"/>
          <w:szCs w:val="28"/>
        </w:rPr>
        <w:t>- для кладбищ смешанного и традиционного захоронения площадью 10 и менее га, относящимся к сооружениям 4 класса, санитарно-защитная зона составляет 100 метров;</w:t>
      </w:r>
    </w:p>
    <w:p>
      <w:pPr>
        <w:pStyle w:val="Normal"/>
        <w:ind w:firstLine="709"/>
        <w:jc w:val="both"/>
        <w:rPr>
          <w:sz w:val="28"/>
          <w:szCs w:val="28"/>
        </w:rPr>
      </w:pPr>
      <w:r>
        <w:rPr>
          <w:sz w:val="28"/>
          <w:szCs w:val="28"/>
        </w:rPr>
        <w:t>- для закрытых кладбищ и мемориальные комплексы, кладбища с погребением после кремации, колумбарии, сельские кладбища, санитарно-защитная зона составляет 50 метров.</w:t>
      </w:r>
    </w:p>
    <w:p>
      <w:pPr>
        <w:pStyle w:val="4"/>
        <w:jc w:val="both"/>
        <w:rPr>
          <w:rFonts w:ascii="Times New Roman" w:hAnsi="Times New Roman"/>
          <w:sz w:val="28"/>
          <w:szCs w:val="28"/>
        </w:rPr>
      </w:pPr>
      <w:r>
        <w:rPr>
          <w:rFonts w:ascii="Times New Roman" w:hAnsi="Times New Roman"/>
          <w:sz w:val="28"/>
          <w:szCs w:val="28"/>
        </w:rPr>
        <w:tab/>
        <w:t>Не разрешается устройство кладбищ на территориях:</w:t>
      </w:r>
    </w:p>
    <w:p>
      <w:pPr>
        <w:pStyle w:val="4"/>
        <w:ind w:firstLine="709"/>
        <w:jc w:val="both"/>
        <w:rPr>
          <w:rFonts w:ascii="Times New Roman" w:hAnsi="Times New Roman"/>
          <w:sz w:val="28"/>
          <w:szCs w:val="28"/>
        </w:rPr>
      </w:pPr>
      <w:r>
        <w:rPr>
          <w:rFonts w:ascii="Times New Roman" w:hAnsi="Times New Roman"/>
          <w:sz w:val="28"/>
          <w:szCs w:val="28"/>
        </w:rPr>
        <w:t>-с выходами на поверхность закарстованных, сильнотрещиноватых пород и в местах выклинивания водоносных горизонтов;</w:t>
      </w:r>
    </w:p>
    <w:p>
      <w:pPr>
        <w:pStyle w:val="4"/>
        <w:ind w:firstLine="709"/>
        <w:jc w:val="both"/>
        <w:rPr>
          <w:rFonts w:ascii="Times New Roman" w:hAnsi="Times New Roman"/>
          <w:sz w:val="28"/>
          <w:szCs w:val="28"/>
        </w:rPr>
      </w:pPr>
      <w:r>
        <w:rPr>
          <w:rFonts w:ascii="Times New Roman" w:hAnsi="Times New Roman"/>
          <w:sz w:val="28"/>
          <w:szCs w:val="28"/>
        </w:rPr>
        <w:t>-на берегах рек, озер и других поверхностных водных объектов, используемых населением для хозяйственно-бытовых нужд, купания и культурно-оздоровительных целей;</w:t>
      </w:r>
    </w:p>
    <w:p>
      <w:pPr>
        <w:pStyle w:val="4"/>
        <w:ind w:firstLine="709"/>
        <w:jc w:val="both"/>
        <w:rPr>
          <w:rFonts w:ascii="Times New Roman" w:hAnsi="Times New Roman"/>
          <w:sz w:val="28"/>
          <w:szCs w:val="28"/>
        </w:rPr>
      </w:pPr>
      <w:r>
        <w:rPr>
          <w:rFonts w:ascii="Times New Roman" w:hAnsi="Times New Roman"/>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pPr>
        <w:pStyle w:val="4"/>
        <w:jc w:val="both"/>
        <w:rPr>
          <w:rFonts w:ascii="Times New Roman" w:hAnsi="Times New Roman"/>
          <w:sz w:val="28"/>
          <w:szCs w:val="28"/>
        </w:rPr>
      </w:pPr>
      <w:r>
        <w:rPr>
          <w:rFonts w:ascii="Times New Roman" w:hAnsi="Times New Roman"/>
          <w:sz w:val="28"/>
          <w:szCs w:val="28"/>
        </w:rPr>
        <w:tab/>
        <w:t>3.4.На территории кладбища следует предусматривать:</w:t>
      </w:r>
    </w:p>
    <w:p>
      <w:pPr>
        <w:pStyle w:val="4"/>
        <w:jc w:val="both"/>
        <w:rPr>
          <w:rFonts w:ascii="Times New Roman" w:hAnsi="Times New Roman"/>
          <w:sz w:val="28"/>
          <w:szCs w:val="28"/>
        </w:rPr>
      </w:pPr>
      <w:r>
        <w:rPr>
          <w:rFonts w:ascii="Times New Roman" w:hAnsi="Times New Roman"/>
          <w:sz w:val="28"/>
          <w:szCs w:val="28"/>
        </w:rPr>
        <w:t>-стенд с планом кладбища. На плане должны быть обозначены основные зоны кладбища, нумерация. Стенд следует устанавливать на территории кладбища у главного входа.</w:t>
      </w:r>
    </w:p>
    <w:p>
      <w:pPr>
        <w:pStyle w:val="4"/>
        <w:jc w:val="both"/>
        <w:rPr>
          <w:rFonts w:ascii="Times New Roman" w:hAnsi="Times New Roman"/>
          <w:sz w:val="28"/>
          <w:szCs w:val="28"/>
        </w:rPr>
      </w:pPr>
      <w:r>
        <w:rPr>
          <w:rFonts w:ascii="Times New Roman" w:hAnsi="Times New Roman"/>
          <w:sz w:val="28"/>
          <w:szCs w:val="28"/>
        </w:rPr>
        <w:t>-стенд для помещения объявлений, правил посещения кладбищ, прав и обязанностей граждан;</w:t>
      </w:r>
    </w:p>
    <w:p>
      <w:pPr>
        <w:pStyle w:val="4"/>
        <w:jc w:val="both"/>
        <w:rPr>
          <w:rFonts w:ascii="Times New Roman" w:hAnsi="Times New Roman"/>
          <w:sz w:val="28"/>
          <w:szCs w:val="28"/>
        </w:rPr>
      </w:pPr>
      <w:r>
        <w:rPr>
          <w:rFonts w:ascii="Times New Roman" w:hAnsi="Times New Roman"/>
          <w:sz w:val="28"/>
          <w:szCs w:val="28"/>
        </w:rPr>
        <w:t>-площадки для мусоросборников;</w:t>
      </w:r>
    </w:p>
    <w:p>
      <w:pPr>
        <w:pStyle w:val="4"/>
        <w:jc w:val="both"/>
        <w:rPr>
          <w:rFonts w:ascii="Times New Roman" w:hAnsi="Times New Roman"/>
          <w:sz w:val="28"/>
          <w:szCs w:val="28"/>
        </w:rPr>
      </w:pPr>
      <w:r>
        <w:rPr>
          <w:rFonts w:ascii="Times New Roman" w:hAnsi="Times New Roman"/>
          <w:sz w:val="28"/>
          <w:szCs w:val="28"/>
        </w:rPr>
        <w:t>-емкости с водой.</w:t>
      </w:r>
    </w:p>
    <w:p>
      <w:pPr>
        <w:pStyle w:val="4"/>
        <w:ind w:firstLine="708"/>
        <w:jc w:val="both"/>
        <w:rPr>
          <w:rFonts w:ascii="Times New Roman" w:hAnsi="Times New Roman"/>
          <w:sz w:val="28"/>
          <w:szCs w:val="28"/>
        </w:rPr>
      </w:pPr>
      <w:r>
        <w:rPr>
          <w:rFonts w:ascii="Times New Roman" w:hAnsi="Times New Roman"/>
          <w:sz w:val="28"/>
          <w:szCs w:val="28"/>
        </w:rPr>
        <w:t>3.5.Территория кладбища должна иметь ограду высотой не менее 1,2 метра.</w:t>
      </w:r>
    </w:p>
    <w:p>
      <w:pPr>
        <w:pStyle w:val="4"/>
        <w:jc w:val="both"/>
        <w:rPr>
          <w:rFonts w:ascii="Times New Roman" w:hAnsi="Times New Roman"/>
          <w:sz w:val="28"/>
          <w:szCs w:val="28"/>
        </w:rPr>
      </w:pPr>
      <w:r>
        <w:rPr>
          <w:rFonts w:ascii="Times New Roman" w:hAnsi="Times New Roman"/>
          <w:sz w:val="28"/>
          <w:szCs w:val="28"/>
        </w:rPr>
        <w:tab/>
        <w:t>3.6.Для беспрепятственного проезда траурных процессий ширина ворот кладбища должна быть не менее 6,9 м, ширина калитки должна быть не менее 1,2м.</w:t>
      </w:r>
    </w:p>
    <w:p>
      <w:pPr>
        <w:pStyle w:val="4"/>
        <w:jc w:val="both"/>
        <w:rPr>
          <w:rFonts w:ascii="Times New Roman" w:hAnsi="Times New Roman"/>
          <w:sz w:val="28"/>
          <w:szCs w:val="28"/>
        </w:rPr>
      </w:pPr>
      <w:r>
        <w:rPr>
          <w:rFonts w:ascii="Times New Roman" w:hAnsi="Times New Roman"/>
          <w:sz w:val="28"/>
          <w:szCs w:val="28"/>
        </w:rPr>
        <w:tab/>
        <w:t xml:space="preserve">3.7.На территории муниципального образования Ащебутакский сельсовет кладбища находятся: </w:t>
      </w:r>
    </w:p>
    <w:p>
      <w:pPr>
        <w:pStyle w:val="4"/>
        <w:jc w:val="both"/>
        <w:rPr>
          <w:rFonts w:ascii="Times New Roman" w:hAnsi="Times New Roman"/>
          <w:sz w:val="28"/>
          <w:szCs w:val="28"/>
        </w:rPr>
      </w:pPr>
      <w:r>
        <w:rPr>
          <w:rFonts w:eastAsia="Times New Roman" w:cs="Calibri" w:ascii="Times New Roman" w:hAnsi="Times New Roman"/>
          <w:sz w:val="28"/>
          <w:szCs w:val="28"/>
          <w:lang w:eastAsia="ru-RU"/>
        </w:rPr>
        <w:t>село Ащебутак</w:t>
      </w:r>
      <w:r>
        <w:rPr>
          <w:rFonts w:ascii="Times New Roman" w:hAnsi="Times New Roman"/>
          <w:sz w:val="28"/>
          <w:szCs w:val="28"/>
        </w:rPr>
        <w:t xml:space="preserve"> – одно православное кладбище</w:t>
      </w:r>
    </w:p>
    <w:p>
      <w:pPr>
        <w:pStyle w:val="4"/>
        <w:jc w:val="both"/>
        <w:rPr>
          <w:rFonts w:ascii="Times New Roman" w:hAnsi="Times New Roman"/>
          <w:sz w:val="28"/>
          <w:szCs w:val="28"/>
        </w:rPr>
      </w:pPr>
      <w:r>
        <w:rPr>
          <w:rFonts w:eastAsia="Times New Roman" w:cs="Calibri" w:ascii="Times New Roman" w:hAnsi="Times New Roman"/>
          <w:sz w:val="28"/>
          <w:szCs w:val="28"/>
          <w:lang w:eastAsia="ru-RU"/>
        </w:rPr>
        <w:t>село Ащебутак</w:t>
      </w:r>
      <w:r>
        <w:rPr>
          <w:rFonts w:ascii="Times New Roman" w:hAnsi="Times New Roman"/>
          <w:sz w:val="28"/>
          <w:szCs w:val="28"/>
        </w:rPr>
        <w:t>– одно мусульманское кладбище</w:t>
      </w:r>
    </w:p>
    <w:p>
      <w:pPr>
        <w:pStyle w:val="4"/>
        <w:jc w:val="both"/>
        <w:rPr>
          <w:rFonts w:ascii="Times New Roman" w:hAnsi="Times New Roman"/>
          <w:sz w:val="28"/>
          <w:szCs w:val="28"/>
        </w:rPr>
      </w:pPr>
      <w:r>
        <w:rPr>
          <w:rFonts w:eastAsia="Times New Roman" w:cs="Calibri" w:ascii="Times New Roman" w:hAnsi="Times New Roman"/>
          <w:sz w:val="28"/>
          <w:szCs w:val="28"/>
          <w:lang w:eastAsia="ru-RU"/>
        </w:rPr>
        <w:t>село Истемис</w:t>
      </w:r>
      <w:r>
        <w:rPr>
          <w:rFonts w:ascii="Times New Roman" w:hAnsi="Times New Roman"/>
          <w:sz w:val="28"/>
          <w:szCs w:val="28"/>
        </w:rPr>
        <w:t xml:space="preserve"> – одно мусульманское кладбище</w:t>
      </w:r>
    </w:p>
    <w:p>
      <w:pPr>
        <w:pStyle w:val="4"/>
        <w:jc w:val="both"/>
        <w:rPr>
          <w:rFonts w:ascii="Times New Roman" w:hAnsi="Times New Roman"/>
          <w:sz w:val="28"/>
          <w:szCs w:val="28"/>
        </w:rPr>
      </w:pPr>
      <w:r>
        <w:rPr>
          <w:rFonts w:ascii="Times New Roman" w:hAnsi="Times New Roman"/>
          <w:sz w:val="28"/>
          <w:szCs w:val="28"/>
        </w:rPr>
        <w:t>Порядок содержания и эксплуатации вышеуказанных кладбищ находится в ведении администрации МО Ащебутакский сельсовет.</w:t>
      </w:r>
    </w:p>
    <w:p>
      <w:pPr>
        <w:pStyle w:val="4"/>
        <w:jc w:val="both"/>
        <w:rPr>
          <w:rFonts w:ascii="Times New Roman" w:hAnsi="Times New Roman"/>
          <w:sz w:val="28"/>
          <w:szCs w:val="28"/>
        </w:rPr>
      </w:pPr>
      <w:r>
        <w:rPr>
          <w:rFonts w:ascii="Times New Roman" w:hAnsi="Times New Roman"/>
          <w:sz w:val="28"/>
          <w:szCs w:val="28"/>
        </w:rPr>
        <w:tab/>
        <w:t>3.9.Подготовку могил, захоронение, благоустройство мест захоронения осуществляет специализированная служба по вопросам похоронного дела.</w:t>
      </w:r>
    </w:p>
    <w:p>
      <w:pPr>
        <w:pStyle w:val="4"/>
        <w:jc w:val="both"/>
        <w:rPr>
          <w:rFonts w:ascii="Times New Roman" w:hAnsi="Times New Roman"/>
          <w:sz w:val="28"/>
          <w:szCs w:val="28"/>
        </w:rPr>
      </w:pPr>
      <w:r>
        <w:rPr>
          <w:rFonts w:ascii="Times New Roman" w:hAnsi="Times New Roman"/>
          <w:sz w:val="28"/>
          <w:szCs w:val="28"/>
        </w:rPr>
        <w:tab/>
        <w:t>3.10.Специализированная  служба по вопросам похоронного дела обязана обеспечить:</w:t>
      </w:r>
    </w:p>
    <w:p>
      <w:pPr>
        <w:pStyle w:val="4"/>
        <w:jc w:val="both"/>
        <w:rPr>
          <w:rFonts w:ascii="Times New Roman" w:hAnsi="Times New Roman"/>
          <w:sz w:val="28"/>
          <w:szCs w:val="28"/>
        </w:rPr>
      </w:pPr>
      <w:r>
        <w:rPr>
          <w:rFonts w:ascii="Times New Roman" w:hAnsi="Times New Roman"/>
          <w:sz w:val="28"/>
          <w:szCs w:val="28"/>
        </w:rPr>
        <w:tab/>
        <w:t>3.10.1.Своевременную подготовку могил, захоронение умерших.</w:t>
      </w:r>
    </w:p>
    <w:p>
      <w:pPr>
        <w:pStyle w:val="4"/>
        <w:ind w:firstLine="708"/>
        <w:jc w:val="both"/>
        <w:rPr>
          <w:rFonts w:ascii="Times New Roman" w:hAnsi="Times New Roman"/>
          <w:sz w:val="28"/>
          <w:szCs w:val="28"/>
        </w:rPr>
      </w:pPr>
      <w:r>
        <w:rPr>
          <w:rFonts w:ascii="Times New Roman" w:hAnsi="Times New Roman"/>
          <w:sz w:val="28"/>
          <w:szCs w:val="28"/>
        </w:rPr>
        <w:t>3.10.2. Соблюдение установленных норм и правил захоронения.</w:t>
      </w:r>
    </w:p>
    <w:p>
      <w:pPr>
        <w:pStyle w:val="4"/>
        <w:ind w:firstLine="708"/>
        <w:jc w:val="both"/>
        <w:rPr>
          <w:rFonts w:ascii="Times New Roman" w:hAnsi="Times New Roman"/>
          <w:sz w:val="28"/>
          <w:szCs w:val="28"/>
        </w:rPr>
      </w:pPr>
      <w:r>
        <w:rPr>
          <w:rFonts w:ascii="Times New Roman" w:hAnsi="Times New Roman"/>
          <w:sz w:val="28"/>
          <w:szCs w:val="28"/>
        </w:rPr>
        <w:t>3.10.3.Соблюдение установленных норм отвода каждого земельного участка для погребения.</w:t>
      </w:r>
    </w:p>
    <w:p>
      <w:pPr>
        <w:pStyle w:val="4"/>
        <w:ind w:firstLine="708"/>
        <w:jc w:val="both"/>
        <w:rPr>
          <w:rFonts w:ascii="Times New Roman" w:hAnsi="Times New Roman"/>
          <w:sz w:val="28"/>
          <w:szCs w:val="28"/>
        </w:rPr>
      </w:pPr>
      <w:r>
        <w:rPr>
          <w:rFonts w:ascii="Times New Roman" w:hAnsi="Times New Roman"/>
          <w:sz w:val="28"/>
          <w:szCs w:val="28"/>
        </w:rPr>
        <w:t xml:space="preserve">3.11.Администрация </w:t>
      </w:r>
      <w:r>
        <w:rPr>
          <w:rFonts w:eastAsia="Times New Roman" w:cs="Calibri" w:ascii="Times New Roman" w:hAnsi="Times New Roman"/>
          <w:sz w:val="28"/>
          <w:szCs w:val="28"/>
          <w:lang w:eastAsia="ru-RU"/>
        </w:rPr>
        <w:t>Ащебутакского</w:t>
      </w:r>
      <w:r>
        <w:rPr>
          <w:rFonts w:ascii="Times New Roman" w:hAnsi="Times New Roman"/>
          <w:sz w:val="28"/>
          <w:szCs w:val="28"/>
        </w:rPr>
        <w:t xml:space="preserve"> сельсовета обязана обеспечить:</w:t>
      </w:r>
    </w:p>
    <w:p>
      <w:pPr>
        <w:pStyle w:val="4"/>
        <w:ind w:firstLine="708"/>
        <w:jc w:val="both"/>
        <w:rPr>
          <w:rFonts w:ascii="Times New Roman" w:hAnsi="Times New Roman"/>
          <w:sz w:val="28"/>
          <w:szCs w:val="28"/>
        </w:rPr>
      </w:pPr>
      <w:r>
        <w:rPr>
          <w:rFonts w:ascii="Times New Roman" w:hAnsi="Times New Roman"/>
          <w:sz w:val="28"/>
          <w:szCs w:val="28"/>
        </w:rPr>
        <w:t>3.11.1.Работу общественных туалетов, освещения, уборку дорожек общего пользования; вывоз мусора;</w:t>
      </w:r>
    </w:p>
    <w:p>
      <w:pPr>
        <w:pStyle w:val="4"/>
        <w:ind w:firstLine="708"/>
        <w:jc w:val="both"/>
        <w:rPr>
          <w:rFonts w:ascii="Times New Roman" w:hAnsi="Times New Roman"/>
          <w:sz w:val="28"/>
          <w:szCs w:val="28"/>
        </w:rPr>
      </w:pPr>
      <w:r>
        <w:rPr>
          <w:rFonts w:ascii="Times New Roman" w:hAnsi="Times New Roman"/>
          <w:sz w:val="28"/>
          <w:szCs w:val="28"/>
        </w:rPr>
        <w:t>3.11.2.Наличие воды в специальных емкостях для пользования посетителями кладбища;</w:t>
      </w:r>
    </w:p>
    <w:p>
      <w:pPr>
        <w:pStyle w:val="4"/>
        <w:ind w:firstLine="708"/>
        <w:jc w:val="both"/>
        <w:rPr>
          <w:rFonts w:ascii="Times New Roman" w:hAnsi="Times New Roman"/>
          <w:sz w:val="28"/>
          <w:szCs w:val="28"/>
        </w:rPr>
      </w:pPr>
      <w:r>
        <w:rPr>
          <w:rFonts w:ascii="Times New Roman" w:hAnsi="Times New Roman"/>
          <w:sz w:val="28"/>
          <w:szCs w:val="28"/>
        </w:rPr>
        <w:t>3.11.3.Проведение на территории кладбища дератизационных работ, акарицидных обработок.</w:t>
      </w:r>
    </w:p>
    <w:p>
      <w:pPr>
        <w:pStyle w:val="4"/>
        <w:ind w:firstLine="708"/>
        <w:jc w:val="both"/>
        <w:rPr>
          <w:rFonts w:ascii="Times New Roman" w:hAnsi="Times New Roman"/>
          <w:sz w:val="28"/>
          <w:szCs w:val="28"/>
        </w:rPr>
      </w:pPr>
      <w:r>
        <w:rPr>
          <w:rFonts w:ascii="Times New Roman" w:hAnsi="Times New Roman"/>
          <w:sz w:val="28"/>
          <w:szCs w:val="28"/>
        </w:rPr>
        <w:t>Выполнение прочих требований, предусмотренных действующим законодательством.</w:t>
      </w:r>
    </w:p>
    <w:p>
      <w:pPr>
        <w:pStyle w:val="4"/>
        <w:ind w:firstLine="708"/>
        <w:jc w:val="both"/>
        <w:rPr>
          <w:rFonts w:ascii="Times New Roman" w:hAnsi="Times New Roman"/>
          <w:sz w:val="28"/>
          <w:szCs w:val="28"/>
        </w:rPr>
      </w:pPr>
      <w:r>
        <w:rPr>
          <w:rFonts w:ascii="Times New Roman" w:hAnsi="Times New Roman"/>
          <w:sz w:val="28"/>
          <w:szCs w:val="28"/>
        </w:rPr>
      </w:r>
    </w:p>
    <w:p>
      <w:pPr>
        <w:pStyle w:val="4"/>
        <w:ind w:firstLine="708"/>
        <w:jc w:val="center"/>
        <w:rPr>
          <w:rFonts w:ascii="Times New Roman" w:hAnsi="Times New Roman"/>
          <w:sz w:val="28"/>
          <w:szCs w:val="28"/>
        </w:rPr>
      </w:pPr>
      <w:r>
        <w:rPr>
          <w:rFonts w:ascii="Times New Roman" w:hAnsi="Times New Roman"/>
          <w:sz w:val="28"/>
          <w:szCs w:val="28"/>
        </w:rPr>
        <w:t>4.Порядок захоронения, подзахоронения и перезахоронения (эксгумации)</w:t>
      </w:r>
    </w:p>
    <w:p>
      <w:pPr>
        <w:pStyle w:val="4"/>
        <w:ind w:firstLine="708"/>
        <w:jc w:val="both"/>
        <w:rPr>
          <w:rFonts w:ascii="Times New Roman" w:hAnsi="Times New Roman"/>
          <w:sz w:val="28"/>
          <w:szCs w:val="28"/>
        </w:rPr>
      </w:pPr>
      <w:r>
        <w:rPr>
          <w:rFonts w:ascii="Times New Roman" w:hAnsi="Times New Roman"/>
          <w:sz w:val="28"/>
          <w:szCs w:val="28"/>
        </w:rPr>
        <w:t>4.1.Захоронение умершего производится специализированной службой по вопросам похоронного дела или иными исполнителями ритуальных услуг с уведомлением специализированной службы в соответствии с санитарными правилами не ранее чем через 24 часа после наступления смерти, по предъявлению свидетельства о смерти, выданного органом ЗАГС (в более ранние сроки – на основании заключения судебно-медицинской экспертизы).</w:t>
      </w:r>
    </w:p>
    <w:p>
      <w:pPr>
        <w:pStyle w:val="4"/>
        <w:ind w:firstLine="708"/>
        <w:jc w:val="both"/>
        <w:rPr>
          <w:rFonts w:ascii="Times New Roman" w:hAnsi="Times New Roman"/>
          <w:sz w:val="28"/>
          <w:szCs w:val="28"/>
        </w:rPr>
      </w:pPr>
      <w:r>
        <w:rPr>
          <w:rFonts w:ascii="Times New Roman" w:hAnsi="Times New Roman"/>
          <w:sz w:val="28"/>
          <w:szCs w:val="28"/>
        </w:rPr>
        <w:t>4.2.Отвод земельного участка под захоронение на кладбище производится при приеме заказа на подготовку (копку) могил специализированной службой по вопросам похоронного дела. Самовольное захоронение не допускается.</w:t>
      </w:r>
    </w:p>
    <w:p>
      <w:pPr>
        <w:pStyle w:val="4"/>
        <w:ind w:firstLine="708"/>
        <w:jc w:val="both"/>
        <w:rPr>
          <w:rFonts w:ascii="Times New Roman" w:hAnsi="Times New Roman"/>
          <w:sz w:val="28"/>
          <w:szCs w:val="28"/>
        </w:rPr>
      </w:pPr>
      <w:r>
        <w:rPr>
          <w:rFonts w:ascii="Times New Roman" w:hAnsi="Times New Roman"/>
          <w:sz w:val="28"/>
          <w:szCs w:val="28"/>
        </w:rPr>
        <w:t>4.3.Заказ на подготовку (копку) могилы оформляется за сутки до захоронения с учетом особенностей вероисповедания и национальных традиций умершего. Учитывая климатические условия, место под захоронение может быть подготовлено заранее. Время захоронения по согласованию с заказчиком устанавливается при оформлении заказа.</w:t>
      </w:r>
    </w:p>
    <w:p>
      <w:pPr>
        <w:pStyle w:val="4"/>
        <w:ind w:firstLine="708"/>
        <w:jc w:val="both"/>
        <w:rPr>
          <w:rFonts w:ascii="Times New Roman" w:hAnsi="Times New Roman"/>
          <w:sz w:val="28"/>
          <w:szCs w:val="28"/>
        </w:rPr>
      </w:pPr>
      <w:r>
        <w:rPr>
          <w:rFonts w:ascii="Times New Roman" w:hAnsi="Times New Roman"/>
          <w:sz w:val="28"/>
          <w:szCs w:val="28"/>
        </w:rPr>
        <w:t>4.4. Заказы на подготовку (копку) могилы оформляется по обращению лица, ответственного за захоронение, по предъявлению паспорта и свидетельства о смерти.</w:t>
      </w:r>
    </w:p>
    <w:p>
      <w:pPr>
        <w:pStyle w:val="4"/>
        <w:ind w:firstLine="708"/>
        <w:jc w:val="both"/>
        <w:rPr>
          <w:rFonts w:ascii="Times New Roman" w:hAnsi="Times New Roman"/>
          <w:sz w:val="28"/>
          <w:szCs w:val="28"/>
        </w:rPr>
      </w:pPr>
      <w:r>
        <w:rPr>
          <w:rFonts w:ascii="Times New Roman" w:hAnsi="Times New Roman"/>
          <w:sz w:val="28"/>
          <w:szCs w:val="28"/>
        </w:rPr>
        <w:t>Если ответственным за захоронение выступает юридическое лицо, то представитель  юридического лица предъявляет доверенность, оформленную в порядке, предусмотренном действующим законодательством.</w:t>
      </w:r>
    </w:p>
    <w:p>
      <w:pPr>
        <w:pStyle w:val="4"/>
        <w:ind w:firstLine="708"/>
        <w:jc w:val="both"/>
        <w:rPr>
          <w:rFonts w:ascii="Times New Roman" w:hAnsi="Times New Roman"/>
          <w:sz w:val="28"/>
          <w:szCs w:val="28"/>
        </w:rPr>
      </w:pPr>
      <w:r>
        <w:rPr>
          <w:rFonts w:ascii="Times New Roman" w:hAnsi="Times New Roman"/>
          <w:sz w:val="28"/>
          <w:szCs w:val="28"/>
        </w:rPr>
        <w:t>4.5.Захоронение умерших на кладбище производятся ежедневно с 12-00 до 17-00.</w:t>
      </w:r>
    </w:p>
    <w:p>
      <w:pPr>
        <w:pStyle w:val="4"/>
        <w:ind w:firstLine="708"/>
        <w:jc w:val="both"/>
        <w:rPr>
          <w:rFonts w:ascii="Times New Roman" w:hAnsi="Times New Roman"/>
          <w:sz w:val="28"/>
          <w:szCs w:val="28"/>
        </w:rPr>
      </w:pPr>
      <w:r>
        <w:rPr>
          <w:rFonts w:ascii="Times New Roman" w:hAnsi="Times New Roman"/>
          <w:sz w:val="28"/>
          <w:szCs w:val="28"/>
        </w:rPr>
        <w:t>4.6.При подготовке могил соблюдается рядность захоронений на расстоянии 1 метра по короткой стороне и 0,5 метра по длинной стороне ограды соседней могилы. Надмогильный холм устанавливается высотой не менее 0,5 метра. При захоронении тела умершего в сидячем положении, слой земли над трупом, включая надмогильную насыпь, должен быть не менее 1 метра.</w:t>
      </w:r>
    </w:p>
    <w:p>
      <w:pPr>
        <w:pStyle w:val="4"/>
        <w:ind w:firstLine="708"/>
        <w:jc w:val="both"/>
        <w:rPr>
          <w:rFonts w:ascii="Times New Roman" w:hAnsi="Times New Roman"/>
          <w:sz w:val="28"/>
          <w:szCs w:val="28"/>
        </w:rPr>
      </w:pPr>
      <w:r>
        <w:rPr>
          <w:rFonts w:ascii="Times New Roman" w:hAnsi="Times New Roman"/>
          <w:sz w:val="28"/>
          <w:szCs w:val="28"/>
        </w:rPr>
        <w:t>Глубина могилы должна составлять не менее 1,7 метра, при этом отметка дна могилы должна быть на 0,5 метра выше уровня состояния грунтовых вод. Рытье могилы на кладбищах разрешено только силами работников специализированной службы по вопросам похоронного дела.</w:t>
      </w:r>
    </w:p>
    <w:p>
      <w:pPr>
        <w:pStyle w:val="4"/>
        <w:ind w:firstLine="708"/>
        <w:jc w:val="both"/>
        <w:rPr>
          <w:rFonts w:ascii="Times New Roman" w:hAnsi="Times New Roman"/>
          <w:sz w:val="28"/>
          <w:szCs w:val="28"/>
        </w:rPr>
      </w:pPr>
      <w:r>
        <w:rPr>
          <w:rFonts w:ascii="Times New Roman" w:hAnsi="Times New Roman"/>
          <w:sz w:val="28"/>
          <w:szCs w:val="28"/>
        </w:rPr>
        <w:t>Пропуски в рядности погребения категорически запрещаются.</w:t>
      </w:r>
    </w:p>
    <w:p>
      <w:pPr>
        <w:pStyle w:val="4"/>
        <w:ind w:firstLine="708"/>
        <w:jc w:val="both"/>
        <w:rPr>
          <w:rFonts w:ascii="Times New Roman" w:hAnsi="Times New Roman"/>
          <w:sz w:val="28"/>
          <w:szCs w:val="28"/>
        </w:rPr>
      </w:pPr>
      <w:r>
        <w:rPr>
          <w:rFonts w:ascii="Times New Roman" w:hAnsi="Times New Roman"/>
          <w:sz w:val="28"/>
          <w:szCs w:val="28"/>
        </w:rPr>
        <w:t>Отводимые земельные участки под захоронения тела в гробу должны иметь следующие размеры:</w:t>
      </w:r>
    </w:p>
    <w:p>
      <w:pPr>
        <w:pStyle w:val="4"/>
        <w:jc w:val="both"/>
        <w:rPr>
          <w:rFonts w:ascii="Times New Roman" w:hAnsi="Times New Roman"/>
          <w:sz w:val="28"/>
          <w:szCs w:val="28"/>
        </w:rPr>
      </w:pPr>
      <w:r>
        <w:rPr>
          <w:rFonts w:ascii="Times New Roman" w:hAnsi="Times New Roman"/>
          <w:sz w:val="28"/>
          <w:szCs w:val="28"/>
        </w:rPr>
        <w:t>-на кладбищах, свободных для захоронения – 1,40 х 2,20 м;</w:t>
      </w:r>
    </w:p>
    <w:p>
      <w:pPr>
        <w:pStyle w:val="4"/>
        <w:jc w:val="both"/>
        <w:rPr>
          <w:rFonts w:ascii="Times New Roman" w:hAnsi="Times New Roman"/>
          <w:sz w:val="28"/>
          <w:szCs w:val="28"/>
        </w:rPr>
      </w:pPr>
      <w:r>
        <w:rPr>
          <w:rFonts w:ascii="Times New Roman" w:hAnsi="Times New Roman"/>
          <w:sz w:val="28"/>
          <w:szCs w:val="28"/>
        </w:rPr>
        <w:tab/>
        <w:t>4.7.Не допускается устройство захоронений в разрывах между могилами на участке, на обочинах дорог и в пределах защитных зон.</w:t>
      </w:r>
    </w:p>
    <w:p>
      <w:pPr>
        <w:pStyle w:val="4"/>
        <w:jc w:val="both"/>
        <w:rPr>
          <w:rFonts w:ascii="Times New Roman" w:hAnsi="Times New Roman"/>
          <w:sz w:val="28"/>
          <w:szCs w:val="28"/>
        </w:rPr>
      </w:pPr>
      <w:r>
        <w:rPr>
          <w:rFonts w:ascii="Times New Roman" w:hAnsi="Times New Roman"/>
          <w:sz w:val="28"/>
          <w:szCs w:val="28"/>
        </w:rPr>
        <w:tab/>
        <w:t>4.8.Исполнение волеизъявления умершего о погребении его тела (останков) на указанном им месте погребения, рядом с ранее умершими, осуществляется при наличии в указанном месте погребения свободного участка земли или могила ранее умершего близкого родственника либо ранее умершего супруга.</w:t>
      </w:r>
    </w:p>
    <w:p>
      <w:pPr>
        <w:pStyle w:val="4"/>
        <w:jc w:val="both"/>
        <w:rPr>
          <w:rFonts w:ascii="Times New Roman" w:hAnsi="Times New Roman"/>
          <w:sz w:val="28"/>
          <w:szCs w:val="28"/>
        </w:rPr>
      </w:pPr>
      <w:r>
        <w:rPr>
          <w:rFonts w:ascii="Times New Roman" w:hAnsi="Times New Roman"/>
          <w:sz w:val="28"/>
          <w:szCs w:val="28"/>
        </w:rPr>
        <w:tab/>
        <w:t>4.9. Разрешение на подзахоронение к близким родственникам производится по письменному заявлению супруга (супруги) умершего, в отсутствии супруга (супруги) – близких родственников, определяемых в соответствии с Семейным кодексом РФ, а при их отсутствии – иных родственников. Выход на место погребения для составления заключения о состоянии могилы ранее погребенного производится должностным лицом специализированной службы по вопросам похоронного дела.</w:t>
      </w:r>
    </w:p>
    <w:p>
      <w:pPr>
        <w:pStyle w:val="4"/>
        <w:jc w:val="both"/>
        <w:rPr>
          <w:rFonts w:ascii="Times New Roman" w:hAnsi="Times New Roman"/>
          <w:sz w:val="28"/>
          <w:szCs w:val="28"/>
        </w:rPr>
      </w:pPr>
      <w:r>
        <w:rPr>
          <w:rFonts w:ascii="Times New Roman" w:hAnsi="Times New Roman"/>
          <w:sz w:val="28"/>
          <w:szCs w:val="28"/>
        </w:rPr>
        <w:tab/>
        <w:t>В иных случаях возможность исполнения волеизъявления умершего о погребении его тела (останков)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свободного участка земли, а также с учетом заслуг умершего перед обществом, районом, государством.</w:t>
      </w:r>
    </w:p>
    <w:p>
      <w:pPr>
        <w:pStyle w:val="4"/>
        <w:jc w:val="both"/>
        <w:rPr>
          <w:rFonts w:ascii="Times New Roman" w:hAnsi="Times New Roman"/>
          <w:sz w:val="28"/>
          <w:szCs w:val="28"/>
        </w:rPr>
      </w:pPr>
      <w:r>
        <w:rPr>
          <w:rFonts w:ascii="Times New Roman" w:hAnsi="Times New Roman"/>
          <w:sz w:val="28"/>
          <w:szCs w:val="28"/>
        </w:rPr>
        <w:tab/>
        <w:t>4.10.При выходе на место погребения должностное лицо в присутствии заказчика на оборотной стороне заявления оформляет запись об имеющихся и планируемых погребениях с обязательным нанесением схемы могилы, обозначением размеров ограды (если имеется), количества имеющихся в ней захоронений, расстояния до соседних захоронений, их давность, с указанием видов надмогильных сооружений (памятник, крест, колонна и др.) и содержания надписи на могильном сооружении (только фамилия, имя, отчество и год смерти ранее погребенного) и перечислением видов услуг, выполнение которых необходимо при подготовке могилы, с указанием наличия в ограде или рядом с ней деревьев диаметром более 20см, которые могут быть повреждены при подготовке новой могилы.</w:t>
      </w:r>
    </w:p>
    <w:p>
      <w:pPr>
        <w:pStyle w:val="4"/>
        <w:jc w:val="both"/>
        <w:rPr>
          <w:rFonts w:ascii="Times New Roman" w:hAnsi="Times New Roman"/>
          <w:sz w:val="28"/>
          <w:szCs w:val="28"/>
        </w:rPr>
      </w:pPr>
      <w:r>
        <w:rPr>
          <w:rFonts w:ascii="Times New Roman" w:hAnsi="Times New Roman"/>
          <w:sz w:val="28"/>
          <w:szCs w:val="28"/>
        </w:rPr>
        <w:tab/>
        <w:t>Схема записи производится чернилами, заверяется подписью лица, составившего заключение о возможности нового погребения и является основанием для принятия  специализированной службой по вопросам  похоронного дела решения о подзахоронении.</w:t>
      </w:r>
    </w:p>
    <w:p>
      <w:pPr>
        <w:pStyle w:val="4"/>
        <w:jc w:val="both"/>
        <w:rPr>
          <w:rFonts w:ascii="Times New Roman" w:hAnsi="Times New Roman"/>
          <w:sz w:val="28"/>
          <w:szCs w:val="28"/>
        </w:rPr>
      </w:pPr>
      <w:r>
        <w:rPr>
          <w:rFonts w:ascii="Times New Roman" w:hAnsi="Times New Roman"/>
          <w:sz w:val="28"/>
          <w:szCs w:val="28"/>
        </w:rPr>
        <w:tab/>
        <w:t>4.11.Подзахоронение разрешается администрацией Ащебутакский сельсовет при наличии у заказчика, оформляющего похороны, документов, подтверждающих близкое родство между умершим или письменное волеизъявление умершего, заверенное нотариусом.</w:t>
      </w:r>
    </w:p>
    <w:p>
      <w:pPr>
        <w:pStyle w:val="4"/>
        <w:jc w:val="both"/>
        <w:rPr>
          <w:rFonts w:ascii="Times New Roman" w:hAnsi="Times New Roman"/>
          <w:sz w:val="28"/>
          <w:szCs w:val="28"/>
        </w:rPr>
      </w:pPr>
      <w:r>
        <w:rPr>
          <w:rFonts w:ascii="Times New Roman" w:hAnsi="Times New Roman"/>
          <w:sz w:val="28"/>
          <w:szCs w:val="28"/>
        </w:rPr>
        <w:tab/>
        <w:t>4.12.Каждое захоронение регистрируется работником специализированной службы по вопросам похоронного дела в книге установленной формы.</w:t>
      </w:r>
    </w:p>
    <w:p>
      <w:pPr>
        <w:pStyle w:val="4"/>
        <w:jc w:val="both"/>
        <w:rPr>
          <w:rFonts w:ascii="Times New Roman" w:hAnsi="Times New Roman"/>
          <w:sz w:val="28"/>
          <w:szCs w:val="28"/>
        </w:rPr>
      </w:pPr>
      <w:r>
        <w:rPr>
          <w:rFonts w:ascii="Times New Roman" w:hAnsi="Times New Roman"/>
          <w:sz w:val="28"/>
          <w:szCs w:val="28"/>
        </w:rPr>
        <w:tab/>
        <w:t>Кроме записи в книгу работник делает соответствующую отметку на разбивочном чертеже кладбища. Лицу, ответственному за могилу, выдается удостоверение о захоронении с указанием фамилии, имени, отчества захороненного, номера могилы и даты захоронения.</w:t>
      </w:r>
    </w:p>
    <w:p>
      <w:pPr>
        <w:pStyle w:val="4"/>
        <w:jc w:val="both"/>
        <w:rPr>
          <w:rFonts w:ascii="Times New Roman" w:hAnsi="Times New Roman"/>
          <w:sz w:val="28"/>
          <w:szCs w:val="28"/>
        </w:rPr>
      </w:pPr>
      <w:r>
        <w:rPr>
          <w:rFonts w:ascii="Times New Roman" w:hAnsi="Times New Roman"/>
          <w:sz w:val="28"/>
          <w:szCs w:val="28"/>
        </w:rPr>
        <w:tab/>
        <w:t>4.12.Перезахоронение останков умерших возможно по решению администрации МО Ащебутакский сельсовет. Перезахоронение производится в холодное время года, в дневное время, в рабочие дни недели.</w:t>
      </w:r>
    </w:p>
    <w:p>
      <w:pPr>
        <w:pStyle w:val="4"/>
        <w:jc w:val="both"/>
        <w:rPr>
          <w:rFonts w:ascii="Times New Roman" w:hAnsi="Times New Roman"/>
          <w:sz w:val="28"/>
          <w:szCs w:val="28"/>
        </w:rPr>
      </w:pPr>
      <w:r>
        <w:rPr>
          <w:rFonts w:ascii="Times New Roman" w:hAnsi="Times New Roman"/>
          <w:sz w:val="28"/>
          <w:szCs w:val="28"/>
        </w:rPr>
        <w:tab/>
        <w:t>4.13.Извлечение погребенного трупа для осмотра или вскрытия с целью выяснения причины смерти или установления идентичности трупа (эксгумация) производится по требованию правоохранительных органов на основании постановления об эксгумации. При наличии возражений близких родственников покойного, эксгумация производится на основании решения суда о проведении эксгумации.</w:t>
      </w:r>
    </w:p>
    <w:p>
      <w:pPr>
        <w:pStyle w:val="4"/>
        <w:jc w:val="both"/>
        <w:rPr>
          <w:rFonts w:ascii="Times New Roman" w:hAnsi="Times New Roman"/>
          <w:sz w:val="28"/>
          <w:szCs w:val="28"/>
        </w:rPr>
      </w:pPr>
      <w:r>
        <w:rPr>
          <w:rFonts w:ascii="Times New Roman" w:hAnsi="Times New Roman"/>
          <w:sz w:val="28"/>
          <w:szCs w:val="28"/>
        </w:rPr>
        <w:tab/>
        <w:t>4.14.При погребении умершего на каждом могильном холме или надмогильном сооружении (кроме креста, памятника, надгробия и т.п.) устанавливается  табличка с инвентарным номером (регистрационным знаком) с указанием фамилии, имени, отчества, даты рождения и даты смерти умершего (погибшего). Данный номер заносится в книгу регистрации погребений с указанием номера свидетельства о смерти, участка погребения.</w:t>
      </w:r>
    </w:p>
    <w:p>
      <w:pPr>
        <w:pStyle w:val="4"/>
        <w:jc w:val="both"/>
        <w:rPr>
          <w:rFonts w:ascii="Times New Roman" w:hAnsi="Times New Roman"/>
          <w:sz w:val="28"/>
          <w:szCs w:val="28"/>
        </w:rPr>
      </w:pPr>
      <w:r>
        <w:rPr>
          <w:rFonts w:ascii="Times New Roman" w:hAnsi="Times New Roman"/>
          <w:sz w:val="28"/>
          <w:szCs w:val="28"/>
        </w:rPr>
      </w:r>
    </w:p>
    <w:p>
      <w:pPr>
        <w:pStyle w:val="4"/>
        <w:jc w:val="center"/>
        <w:rPr>
          <w:rFonts w:ascii="Times New Roman" w:hAnsi="Times New Roman"/>
          <w:sz w:val="28"/>
          <w:szCs w:val="28"/>
        </w:rPr>
      </w:pPr>
      <w:r>
        <w:rPr>
          <w:rFonts w:ascii="Times New Roman" w:hAnsi="Times New Roman"/>
          <w:sz w:val="28"/>
          <w:szCs w:val="28"/>
        </w:rPr>
        <w:t>5.Порядок установки памятников, надмогильных сооружений и их содержания.</w:t>
      </w:r>
    </w:p>
    <w:p>
      <w:pPr>
        <w:pStyle w:val="4"/>
        <w:jc w:val="center"/>
        <w:rPr>
          <w:rFonts w:ascii="Times New Roman" w:hAnsi="Times New Roman"/>
          <w:sz w:val="28"/>
          <w:szCs w:val="28"/>
        </w:rPr>
      </w:pPr>
      <w:r>
        <w:rPr>
          <w:rFonts w:ascii="Times New Roman" w:hAnsi="Times New Roman"/>
          <w:sz w:val="28"/>
          <w:szCs w:val="28"/>
        </w:rPr>
      </w:r>
    </w:p>
    <w:p>
      <w:pPr>
        <w:pStyle w:val="4"/>
        <w:jc w:val="both"/>
        <w:rPr>
          <w:rFonts w:ascii="Times New Roman" w:hAnsi="Times New Roman"/>
          <w:sz w:val="28"/>
          <w:szCs w:val="28"/>
        </w:rPr>
      </w:pPr>
      <w:r>
        <w:rPr>
          <w:rFonts w:ascii="Times New Roman" w:hAnsi="Times New Roman"/>
          <w:sz w:val="28"/>
          <w:szCs w:val="28"/>
        </w:rPr>
        <w:tab/>
        <w:t xml:space="preserve">5.1.Памятники представляют собой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w:t>
      </w:r>
    </w:p>
    <w:p>
      <w:pPr>
        <w:pStyle w:val="4"/>
        <w:jc w:val="both"/>
        <w:rPr>
          <w:rFonts w:ascii="Times New Roman" w:hAnsi="Times New Roman"/>
          <w:sz w:val="28"/>
          <w:szCs w:val="28"/>
        </w:rPr>
      </w:pPr>
      <w:r>
        <w:rPr>
          <w:rFonts w:ascii="Times New Roman" w:hAnsi="Times New Roman"/>
          <w:sz w:val="28"/>
          <w:szCs w:val="28"/>
        </w:rPr>
        <w:tab/>
        <w:t>5.2.Установка (замена) памятников на кладбищах допускается при предъявлении свидетельства о смерти.</w:t>
      </w:r>
    </w:p>
    <w:p>
      <w:pPr>
        <w:pStyle w:val="4"/>
        <w:jc w:val="both"/>
        <w:rPr>
          <w:rFonts w:ascii="Times New Roman" w:hAnsi="Times New Roman"/>
          <w:sz w:val="28"/>
          <w:szCs w:val="28"/>
        </w:rPr>
      </w:pPr>
      <w:r>
        <w:rPr>
          <w:rFonts w:ascii="Times New Roman" w:hAnsi="Times New Roman"/>
          <w:sz w:val="28"/>
          <w:szCs w:val="28"/>
        </w:rPr>
        <w:tab/>
        <w:t>5.3. Установка (замена) памятников на кладбищах производится только в границах участков погребений. На иных участках установка памятников запрещена.</w:t>
      </w:r>
    </w:p>
    <w:p>
      <w:pPr>
        <w:pStyle w:val="4"/>
        <w:jc w:val="both"/>
        <w:rPr>
          <w:rFonts w:ascii="Times New Roman" w:hAnsi="Times New Roman"/>
          <w:sz w:val="28"/>
          <w:szCs w:val="28"/>
        </w:rPr>
      </w:pPr>
      <w:r>
        <w:rPr>
          <w:rFonts w:ascii="Times New Roman" w:hAnsi="Times New Roman"/>
          <w:sz w:val="28"/>
          <w:szCs w:val="28"/>
        </w:rPr>
        <w:t>Устанавливаемые памятники  не должны иметь частей, выпирающих за границы участка погребения или нависания на ними.</w:t>
      </w:r>
    </w:p>
    <w:p>
      <w:pPr>
        <w:pStyle w:val="4"/>
        <w:jc w:val="both"/>
        <w:rPr>
          <w:rFonts w:ascii="Times New Roman" w:hAnsi="Times New Roman"/>
          <w:sz w:val="28"/>
          <w:szCs w:val="28"/>
        </w:rPr>
      </w:pPr>
      <w:r>
        <w:rPr>
          <w:rFonts w:ascii="Times New Roman" w:hAnsi="Times New Roman"/>
          <w:sz w:val="28"/>
          <w:szCs w:val="28"/>
        </w:rPr>
        <w:tab/>
        <w:t>5.4.Работы по установке (замене) памятников производятся работниками специализированной организации по вопросам похоронного дела или иными лицами не ранее чем через год после захоронения, в теплое время года.</w:t>
      </w:r>
    </w:p>
    <w:p>
      <w:pPr>
        <w:pStyle w:val="4"/>
        <w:jc w:val="both"/>
        <w:rPr>
          <w:rFonts w:ascii="Times New Roman" w:hAnsi="Times New Roman"/>
          <w:sz w:val="28"/>
          <w:szCs w:val="28"/>
        </w:rPr>
      </w:pPr>
      <w:r>
        <w:rPr>
          <w:rFonts w:ascii="Times New Roman" w:hAnsi="Times New Roman"/>
          <w:sz w:val="28"/>
          <w:szCs w:val="28"/>
        </w:rPr>
        <w:tab/>
        <w:t>5.5.Лица, установившие  надмогильные сооружения обязаны содержать их в надлежащем  состоянии собственными силами, либо силами специализированной организации по вопросам похоронного дела по отдельно заключенному договору.</w:t>
      </w:r>
    </w:p>
    <w:p>
      <w:pPr>
        <w:pStyle w:val="4"/>
        <w:jc w:val="both"/>
        <w:rPr>
          <w:rFonts w:ascii="Times New Roman" w:hAnsi="Times New Roman"/>
          <w:sz w:val="28"/>
          <w:szCs w:val="28"/>
        </w:rPr>
      </w:pPr>
      <w:r>
        <w:rPr>
          <w:rFonts w:ascii="Times New Roman" w:hAnsi="Times New Roman"/>
          <w:sz w:val="28"/>
          <w:szCs w:val="28"/>
        </w:rPr>
        <w:tab/>
        <w:t>5.6.Установленные гражданами (организациями) надмогильные сооружения являются их собственностью.</w:t>
      </w:r>
    </w:p>
    <w:p>
      <w:pPr>
        <w:pStyle w:val="4"/>
        <w:jc w:val="center"/>
        <w:rPr>
          <w:rFonts w:ascii="Times New Roman" w:hAnsi="Times New Roman"/>
          <w:sz w:val="28"/>
          <w:szCs w:val="28"/>
        </w:rPr>
      </w:pPr>
      <w:r>
        <w:rPr>
          <w:rFonts w:ascii="Times New Roman" w:hAnsi="Times New Roman"/>
          <w:sz w:val="28"/>
          <w:szCs w:val="28"/>
        </w:rPr>
      </w:r>
    </w:p>
    <w:p>
      <w:pPr>
        <w:pStyle w:val="4"/>
        <w:jc w:val="center"/>
        <w:rPr>
          <w:rFonts w:ascii="Times New Roman" w:hAnsi="Times New Roman"/>
          <w:sz w:val="28"/>
          <w:szCs w:val="28"/>
        </w:rPr>
      </w:pPr>
      <w:r>
        <w:rPr>
          <w:rFonts w:ascii="Times New Roman" w:hAnsi="Times New Roman"/>
          <w:sz w:val="28"/>
          <w:szCs w:val="28"/>
        </w:rPr>
        <w:t>6.Правила посещения кладбищ, правила движения транспортных средств по территории кладбищ</w:t>
      </w:r>
    </w:p>
    <w:p>
      <w:pPr>
        <w:pStyle w:val="4"/>
        <w:jc w:val="center"/>
        <w:rPr>
          <w:rFonts w:ascii="Times New Roman" w:hAnsi="Times New Roman"/>
          <w:sz w:val="28"/>
          <w:szCs w:val="28"/>
        </w:rPr>
      </w:pPr>
      <w:r>
        <w:rPr>
          <w:rFonts w:ascii="Times New Roman" w:hAnsi="Times New Roman"/>
          <w:sz w:val="28"/>
          <w:szCs w:val="28"/>
        </w:rPr>
      </w:r>
    </w:p>
    <w:p>
      <w:pPr>
        <w:pStyle w:val="4"/>
        <w:jc w:val="both"/>
        <w:rPr>
          <w:rFonts w:ascii="Times New Roman" w:hAnsi="Times New Roman"/>
          <w:sz w:val="28"/>
          <w:szCs w:val="28"/>
        </w:rPr>
      </w:pPr>
      <w:r>
        <w:rPr>
          <w:rFonts w:ascii="Times New Roman" w:hAnsi="Times New Roman"/>
          <w:sz w:val="28"/>
          <w:szCs w:val="28"/>
        </w:rPr>
        <w:tab/>
        <w:t>6.1.Кладбища открыты для посещений ежедневно с 8 до 17 часов.</w:t>
      </w:r>
    </w:p>
    <w:p>
      <w:pPr>
        <w:pStyle w:val="4"/>
        <w:jc w:val="both"/>
        <w:rPr>
          <w:rFonts w:ascii="Times New Roman" w:hAnsi="Times New Roman"/>
          <w:sz w:val="28"/>
          <w:szCs w:val="28"/>
        </w:rPr>
      </w:pPr>
      <w:r>
        <w:rPr>
          <w:rFonts w:ascii="Times New Roman" w:hAnsi="Times New Roman"/>
          <w:sz w:val="28"/>
          <w:szCs w:val="28"/>
        </w:rPr>
        <w:t>На территории кладбища посетители должны соблюдать общественный порядок и тишину.</w:t>
      </w:r>
    </w:p>
    <w:p>
      <w:pPr>
        <w:pStyle w:val="4"/>
        <w:jc w:val="both"/>
        <w:rPr>
          <w:rFonts w:ascii="Times New Roman" w:hAnsi="Times New Roman"/>
          <w:sz w:val="28"/>
          <w:szCs w:val="28"/>
        </w:rPr>
      </w:pPr>
      <w:r>
        <w:rPr>
          <w:rFonts w:ascii="Times New Roman" w:hAnsi="Times New Roman"/>
          <w:sz w:val="28"/>
          <w:szCs w:val="28"/>
        </w:rPr>
        <w:tab/>
        <w:t>6.2.Посетители кладбища имеют право:</w:t>
      </w:r>
    </w:p>
    <w:p>
      <w:pPr>
        <w:pStyle w:val="4"/>
        <w:jc w:val="both"/>
        <w:rPr>
          <w:rFonts w:ascii="Times New Roman" w:hAnsi="Times New Roman"/>
          <w:sz w:val="28"/>
          <w:szCs w:val="28"/>
        </w:rPr>
      </w:pPr>
      <w:r>
        <w:rPr>
          <w:rFonts w:ascii="Times New Roman" w:hAnsi="Times New Roman"/>
          <w:sz w:val="28"/>
          <w:szCs w:val="28"/>
        </w:rPr>
        <w:t>-устанавливать памятники в соответствии с требованиями к оформлению участка захоронения;</w:t>
      </w:r>
    </w:p>
    <w:p>
      <w:pPr>
        <w:pStyle w:val="4"/>
        <w:jc w:val="both"/>
        <w:rPr>
          <w:rFonts w:ascii="Times New Roman" w:hAnsi="Times New Roman"/>
          <w:sz w:val="28"/>
          <w:szCs w:val="28"/>
        </w:rPr>
      </w:pPr>
      <w:r>
        <w:rPr>
          <w:rFonts w:ascii="Times New Roman" w:hAnsi="Times New Roman"/>
          <w:sz w:val="28"/>
          <w:szCs w:val="28"/>
        </w:rPr>
        <w:t>-сажать цветы, кустарники  на могильном участке;</w:t>
      </w:r>
    </w:p>
    <w:p>
      <w:pPr>
        <w:pStyle w:val="4"/>
        <w:jc w:val="both"/>
        <w:rPr>
          <w:rFonts w:ascii="Times New Roman" w:hAnsi="Times New Roman"/>
          <w:sz w:val="28"/>
          <w:szCs w:val="28"/>
        </w:rPr>
      </w:pPr>
      <w:r>
        <w:rPr>
          <w:rFonts w:ascii="Times New Roman" w:hAnsi="Times New Roman"/>
          <w:sz w:val="28"/>
          <w:szCs w:val="28"/>
        </w:rPr>
        <w:tab/>
        <w:t>6.3.На территории кладбища запрещается:</w:t>
      </w:r>
    </w:p>
    <w:p>
      <w:pPr>
        <w:pStyle w:val="4"/>
        <w:jc w:val="both"/>
        <w:rPr>
          <w:rFonts w:ascii="Times New Roman" w:hAnsi="Times New Roman"/>
          <w:sz w:val="28"/>
          <w:szCs w:val="28"/>
        </w:rPr>
      </w:pPr>
      <w:r>
        <w:rPr>
          <w:rFonts w:ascii="Times New Roman" w:hAnsi="Times New Roman"/>
          <w:sz w:val="28"/>
          <w:szCs w:val="28"/>
        </w:rPr>
        <w:t>-водить собак, пасти домашних животных, ловить птиц;</w:t>
      </w:r>
    </w:p>
    <w:p>
      <w:pPr>
        <w:pStyle w:val="4"/>
        <w:jc w:val="both"/>
        <w:rPr>
          <w:rFonts w:ascii="Times New Roman" w:hAnsi="Times New Roman"/>
          <w:sz w:val="28"/>
          <w:szCs w:val="28"/>
        </w:rPr>
      </w:pPr>
      <w:r>
        <w:rPr>
          <w:rFonts w:ascii="Times New Roman" w:hAnsi="Times New Roman"/>
          <w:sz w:val="28"/>
          <w:szCs w:val="28"/>
        </w:rPr>
        <w:t>-разводить костры, добывать песок и глину, резать дерн;</w:t>
      </w:r>
    </w:p>
    <w:p>
      <w:pPr>
        <w:pStyle w:val="4"/>
        <w:jc w:val="both"/>
        <w:rPr>
          <w:rFonts w:ascii="Times New Roman" w:hAnsi="Times New Roman"/>
          <w:sz w:val="28"/>
          <w:szCs w:val="28"/>
        </w:rPr>
      </w:pPr>
      <w:r>
        <w:rPr>
          <w:rFonts w:ascii="Times New Roman" w:hAnsi="Times New Roman"/>
          <w:sz w:val="28"/>
          <w:szCs w:val="28"/>
        </w:rPr>
        <w:t>-находится на территории кладбища после его закрытия;</w:t>
      </w:r>
    </w:p>
    <w:p>
      <w:pPr>
        <w:pStyle w:val="4"/>
        <w:jc w:val="both"/>
        <w:rPr>
          <w:rFonts w:ascii="Times New Roman" w:hAnsi="Times New Roman"/>
          <w:sz w:val="28"/>
          <w:szCs w:val="28"/>
        </w:rPr>
      </w:pPr>
      <w:r>
        <w:rPr>
          <w:rFonts w:ascii="Times New Roman" w:hAnsi="Times New Roman"/>
          <w:sz w:val="28"/>
          <w:szCs w:val="28"/>
        </w:rPr>
        <w:t>-производить раскопку грунта, оставлять запасы строительных материалов;</w:t>
      </w:r>
    </w:p>
    <w:p>
      <w:pPr>
        <w:pStyle w:val="4"/>
        <w:jc w:val="both"/>
        <w:rPr>
          <w:rFonts w:ascii="Times New Roman" w:hAnsi="Times New Roman"/>
          <w:sz w:val="28"/>
          <w:szCs w:val="28"/>
        </w:rPr>
      </w:pPr>
      <w:r>
        <w:rPr>
          <w:rFonts w:ascii="Times New Roman" w:hAnsi="Times New Roman"/>
          <w:sz w:val="28"/>
          <w:szCs w:val="28"/>
        </w:rPr>
        <w:t>-ездить на велосипедах, мопедах, мотороллерах, мотоциклах, лыжах и санях;</w:t>
      </w:r>
    </w:p>
    <w:p>
      <w:pPr>
        <w:pStyle w:val="4"/>
        <w:jc w:val="both"/>
        <w:rPr>
          <w:rFonts w:ascii="Times New Roman" w:hAnsi="Times New Roman"/>
          <w:sz w:val="28"/>
          <w:szCs w:val="28"/>
        </w:rPr>
      </w:pPr>
      <w:r>
        <w:rPr>
          <w:rFonts w:ascii="Times New Roman" w:hAnsi="Times New Roman"/>
          <w:sz w:val="28"/>
          <w:szCs w:val="28"/>
        </w:rPr>
        <w:t>-распивать спиртные напитки и находится в нетрезвом состоянии;</w:t>
      </w:r>
    </w:p>
    <w:p>
      <w:pPr>
        <w:pStyle w:val="4"/>
        <w:jc w:val="both"/>
        <w:rPr>
          <w:rFonts w:ascii="Times New Roman" w:hAnsi="Times New Roman"/>
          <w:sz w:val="28"/>
          <w:szCs w:val="28"/>
        </w:rPr>
      </w:pPr>
      <w:r>
        <w:rPr>
          <w:rFonts w:ascii="Times New Roman" w:hAnsi="Times New Roman"/>
          <w:sz w:val="28"/>
          <w:szCs w:val="28"/>
        </w:rPr>
        <w:t>-заниматься коммерческой деятельностью без согласования с администрацией Ащебутакский сельсовет.</w:t>
      </w:r>
    </w:p>
    <w:p>
      <w:pPr>
        <w:pStyle w:val="4"/>
        <w:jc w:val="both"/>
        <w:rPr>
          <w:rFonts w:ascii="Times New Roman" w:hAnsi="Times New Roman"/>
          <w:sz w:val="28"/>
          <w:szCs w:val="28"/>
        </w:rPr>
      </w:pPr>
      <w:r>
        <w:rPr>
          <w:rFonts w:ascii="Times New Roman" w:hAnsi="Times New Roman"/>
          <w:sz w:val="28"/>
          <w:szCs w:val="28"/>
        </w:rPr>
        <w:tab/>
        <w:t>6.4.Правила движения транспортных средств по территории кладбища.</w:t>
      </w:r>
    </w:p>
    <w:p>
      <w:pPr>
        <w:pStyle w:val="4"/>
        <w:jc w:val="both"/>
        <w:rPr>
          <w:rFonts w:ascii="Times New Roman" w:hAnsi="Times New Roman"/>
          <w:sz w:val="28"/>
          <w:szCs w:val="28"/>
        </w:rPr>
      </w:pPr>
      <w:r>
        <w:rPr>
          <w:rFonts w:ascii="Times New Roman" w:hAnsi="Times New Roman"/>
          <w:sz w:val="28"/>
          <w:szCs w:val="28"/>
        </w:rPr>
        <w:tab/>
        <w:t>6.4.1.Катафальное транспортное средство, а также сопровождающий его транспорт, образующий похоронную процессию имеют право проезда на территорию кладбища только во время похорон.</w:t>
      </w:r>
    </w:p>
    <w:p>
      <w:pPr>
        <w:pStyle w:val="4"/>
        <w:jc w:val="both"/>
        <w:rPr>
          <w:rFonts w:ascii="Times New Roman" w:hAnsi="Times New Roman"/>
          <w:sz w:val="28"/>
          <w:szCs w:val="28"/>
        </w:rPr>
      </w:pPr>
      <w:r>
        <w:rPr>
          <w:rFonts w:ascii="Times New Roman" w:hAnsi="Times New Roman"/>
          <w:sz w:val="28"/>
          <w:szCs w:val="28"/>
        </w:rPr>
        <w:tab/>
        <w:t>6.4.2.Въезд на кладбище на легковом транспорте разрешается только инвалидам, а также для их перевозки.</w:t>
      </w:r>
    </w:p>
    <w:p>
      <w:pPr>
        <w:pStyle w:val="4"/>
        <w:jc w:val="both"/>
        <w:rPr>
          <w:rFonts w:ascii="Times New Roman" w:hAnsi="Times New Roman"/>
          <w:sz w:val="28"/>
          <w:szCs w:val="28"/>
        </w:rPr>
      </w:pPr>
      <w:r>
        <w:rPr>
          <w:rFonts w:ascii="Times New Roman" w:hAnsi="Times New Roman"/>
          <w:sz w:val="28"/>
          <w:szCs w:val="28"/>
        </w:rPr>
        <w:t>В дни особого поминовения усопших въезд на кладбище запрещается.</w:t>
      </w:r>
    </w:p>
    <w:p>
      <w:pPr>
        <w:pStyle w:val="4"/>
        <w:jc w:val="center"/>
        <w:rPr>
          <w:rFonts w:ascii="Times New Roman" w:hAnsi="Times New Roman"/>
          <w:sz w:val="28"/>
          <w:szCs w:val="28"/>
        </w:rPr>
      </w:pPr>
      <w:r>
        <w:rPr>
          <w:rFonts w:ascii="Times New Roman" w:hAnsi="Times New Roman"/>
          <w:sz w:val="28"/>
          <w:szCs w:val="28"/>
        </w:rPr>
      </w:r>
    </w:p>
    <w:p>
      <w:pPr>
        <w:pStyle w:val="4"/>
        <w:jc w:val="center"/>
        <w:rPr>
          <w:rFonts w:ascii="Times New Roman" w:hAnsi="Times New Roman"/>
          <w:sz w:val="28"/>
          <w:szCs w:val="28"/>
        </w:rPr>
      </w:pPr>
      <w:r>
        <w:rPr>
          <w:rFonts w:ascii="Times New Roman" w:hAnsi="Times New Roman"/>
          <w:sz w:val="28"/>
          <w:szCs w:val="28"/>
        </w:rPr>
        <w:t>7.Ответственность и заключительные положения</w:t>
      </w:r>
    </w:p>
    <w:p>
      <w:pPr>
        <w:pStyle w:val="4"/>
        <w:jc w:val="center"/>
        <w:rPr>
          <w:rFonts w:ascii="Times New Roman" w:hAnsi="Times New Roman"/>
          <w:sz w:val="28"/>
          <w:szCs w:val="28"/>
        </w:rPr>
      </w:pPr>
      <w:r>
        <w:rPr>
          <w:rFonts w:ascii="Times New Roman" w:hAnsi="Times New Roman"/>
          <w:sz w:val="28"/>
          <w:szCs w:val="28"/>
        </w:rPr>
      </w:r>
    </w:p>
    <w:p>
      <w:pPr>
        <w:pStyle w:val="4"/>
        <w:jc w:val="both"/>
        <w:rPr>
          <w:rFonts w:ascii="Times New Roman" w:hAnsi="Times New Roman"/>
          <w:sz w:val="28"/>
          <w:szCs w:val="28"/>
        </w:rPr>
      </w:pPr>
      <w:r>
        <w:rPr>
          <w:rFonts w:ascii="Times New Roman" w:hAnsi="Times New Roman"/>
          <w:sz w:val="28"/>
          <w:szCs w:val="28"/>
        </w:rPr>
        <w:tab/>
        <w:t>7.1.Осквернение и уничтожение мест погребения, хищение предметов, ритуальных атрибутов, находящихся на могиле, влечет за собой ответственность, предусмотренную административным и уголовным законодательством.</w:t>
      </w:r>
    </w:p>
    <w:p>
      <w:pPr>
        <w:pStyle w:val="4"/>
        <w:jc w:val="both"/>
        <w:rPr>
          <w:rFonts w:ascii="Times New Roman" w:hAnsi="Times New Roman"/>
          <w:sz w:val="28"/>
          <w:szCs w:val="28"/>
        </w:rPr>
      </w:pPr>
      <w:r>
        <w:rPr>
          <w:rFonts w:ascii="Times New Roman" w:hAnsi="Times New Roman"/>
          <w:sz w:val="28"/>
          <w:szCs w:val="28"/>
        </w:rPr>
        <w:tab/>
        <w:t>7.2.В случае нарушения посетителями правил посещения кладбища, предусмотренных настоящим Положением, они привлекаются к гражданско-правовой, административной ответственности в порядке, предусмотренном законодательством РФ, Оренбургской области.</w:t>
      </w:r>
    </w:p>
    <w:p>
      <w:pPr>
        <w:pStyle w:val="4"/>
        <w:jc w:val="both"/>
        <w:rPr>
          <w:rFonts w:ascii="Times New Roman" w:hAnsi="Times New Roman"/>
          <w:sz w:val="28"/>
          <w:szCs w:val="28"/>
        </w:rPr>
      </w:pPr>
      <w:r>
        <w:rPr>
          <w:rFonts w:ascii="Times New Roman" w:hAnsi="Times New Roman"/>
          <w:sz w:val="28"/>
          <w:szCs w:val="28"/>
        </w:rPr>
        <w:tab/>
        <w:t>7.3.Возникающие имущественные и другие споры между гражданами и юридическими лицами, оказывающими ритуальные услуги, специализированной службой по вопросам похоронного дела, разрешаются в установленном законодательством порядке.</w:t>
      </w:r>
    </w:p>
    <w:p>
      <w:pPr>
        <w:pStyle w:val="4"/>
        <w:jc w:val="both"/>
        <w:rPr>
          <w:rFonts w:ascii="Times New Roman" w:hAnsi="Times New Roman"/>
          <w:sz w:val="28"/>
          <w:szCs w:val="28"/>
        </w:rPr>
      </w:pPr>
      <w:r>
        <w:rPr>
          <w:rFonts w:ascii="Times New Roman" w:hAnsi="Times New Roman"/>
          <w:sz w:val="28"/>
          <w:szCs w:val="28"/>
        </w:rPr>
        <w:tab/>
        <w:t>7.4.Данное положение размещается в доступном для ознакомления посетителей месте во  всех объектах, оказывающих ритуальные услуги населению.</w:t>
      </w:r>
    </w:p>
    <w:p>
      <w:pPr>
        <w:pStyle w:val="4"/>
        <w:jc w:val="both"/>
        <w:rPr/>
      </w:pPr>
      <w:r>
        <w:rPr/>
        <w:t xml:space="preserve"> </w:t>
      </w:r>
    </w:p>
    <w:p>
      <w:pPr>
        <w:pStyle w:val="Normal"/>
        <w:rPr/>
      </w:pPr>
      <w:r>
        <w:rPr/>
      </w:r>
    </w:p>
    <w:p>
      <w:pPr>
        <w:pStyle w:val="Style16"/>
        <w:jc w:val="both"/>
        <w:rPr>
          <w:rFonts w:ascii="Times New Roman" w:hAnsi="Times New Roman" w:cs="Times New Roman"/>
          <w:b w:val="false"/>
          <w:b w:val="false"/>
          <w:szCs w:val="28"/>
        </w:rPr>
      </w:pPr>
      <w:r>
        <w:rPr>
          <w:rFonts w:cs="Times New Roman" w:ascii="Times New Roman" w:hAnsi="Times New Roman"/>
          <w:b w:val="false"/>
          <w:szCs w:val="28"/>
        </w:rPr>
      </w:r>
    </w:p>
    <w:p>
      <w:pPr>
        <w:pStyle w:val="Style16"/>
        <w:jc w:val="both"/>
        <w:rPr>
          <w:rFonts w:ascii="Times New Roman" w:hAnsi="Times New Roman" w:cs="Times New Roman"/>
          <w:b w:val="false"/>
          <w:b w:val="false"/>
          <w:szCs w:val="28"/>
        </w:rPr>
      </w:pPr>
      <w:r>
        <w:rPr>
          <w:rFonts w:cs="Times New Roman" w:ascii="Times New Roman" w:hAnsi="Times New Roman"/>
          <w:b w:val="false"/>
          <w:szCs w:val="28"/>
        </w:rPr>
      </w:r>
    </w:p>
    <w:p>
      <w:pPr>
        <w:pStyle w:val="Style16"/>
        <w:jc w:val="both"/>
        <w:rPr>
          <w:rFonts w:ascii="Times New Roman" w:hAnsi="Times New Roman" w:cs="Times New Roman"/>
          <w:b w:val="false"/>
          <w:b w:val="false"/>
          <w:szCs w:val="28"/>
        </w:rPr>
      </w:pPr>
      <w:r>
        <w:rPr>
          <w:rFonts w:cs="Times New Roman" w:ascii="Times New Roman" w:hAnsi="Times New Roman"/>
          <w:b w:val="false"/>
          <w:szCs w:val="28"/>
        </w:rPr>
      </w:r>
    </w:p>
    <w:p>
      <w:pPr>
        <w:pStyle w:val="Style16"/>
        <w:jc w:val="both"/>
        <w:rPr>
          <w:rFonts w:ascii="Times New Roman" w:hAnsi="Times New Roman" w:cs="Times New Roman"/>
          <w:b w:val="false"/>
          <w:b w:val="false"/>
          <w:szCs w:val="28"/>
        </w:rPr>
      </w:pPr>
      <w:r>
        <w:rPr>
          <w:rFonts w:cs="Times New Roman" w:ascii="Times New Roman" w:hAnsi="Times New Roman"/>
          <w:b w:val="false"/>
          <w:szCs w:val="28"/>
        </w:rPr>
      </w:r>
    </w:p>
    <w:p>
      <w:pPr>
        <w:pStyle w:val="Style16"/>
        <w:jc w:val="both"/>
        <w:rPr>
          <w:rFonts w:ascii="Times New Roman" w:hAnsi="Times New Roman" w:cs="Times New Roman"/>
          <w:b w:val="false"/>
          <w:b w:val="false"/>
          <w:szCs w:val="28"/>
        </w:rPr>
      </w:pPr>
      <w:r>
        <w:rPr>
          <w:rFonts w:cs="Times New Roman" w:ascii="Times New Roman" w:hAnsi="Times New Roman"/>
          <w:b w:val="false"/>
          <w:szCs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1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1ed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4"/>
    <w:qFormat/>
    <w:locked/>
    <w:rsid w:val="00111ed2"/>
    <w:rPr>
      <w:b/>
      <w:sz w:val="28"/>
      <w:lang w:eastAsia="ru-RU"/>
    </w:rPr>
  </w:style>
  <w:style w:type="character" w:styleId="1" w:customStyle="1">
    <w:name w:val="Основной текст Знак1"/>
    <w:basedOn w:val="DefaultParagraphFont"/>
    <w:link w:val="a4"/>
    <w:uiPriority w:val="99"/>
    <w:semiHidden/>
    <w:qFormat/>
    <w:rsid w:val="00111ed2"/>
    <w:rPr>
      <w:rFonts w:ascii="Times New Roman" w:hAnsi="Times New Roman" w:eastAsia="Times New Roman" w:cs="Times New Roman"/>
      <w:sz w:val="24"/>
      <w:szCs w:val="24"/>
      <w:lang w:eastAsia="ru-RU"/>
    </w:rPr>
  </w:style>
  <w:style w:type="character" w:styleId="Strong">
    <w:name w:val="Strong"/>
    <w:qFormat/>
    <w:rsid w:val="00111ed2"/>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3"/>
    <w:rsid w:val="00111ed2"/>
    <w:pPr/>
    <w:rPr>
      <w:rFonts w:ascii="Calibri" w:hAnsi="Calibri" w:eastAsia="Calibri" w:cs="" w:asciiTheme="minorHAnsi" w:cstheme="minorBidi" w:eastAsiaTheme="minorHAnsi" w:hAnsiTheme="minorHAnsi"/>
      <w:b/>
      <w:sz w:val="28"/>
      <w:szCs w:val="22"/>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2" w:customStyle="1">
    <w:name w:val="Без интервала2"/>
    <w:qFormat/>
    <w:rsid w:val="00111ed2"/>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4"/>
      <w:szCs w:val="20"/>
      <w:lang w:val="ru-RU" w:eastAsia="ru-RU" w:bidi="ar-SA"/>
    </w:rPr>
  </w:style>
  <w:style w:type="paragraph" w:styleId="ConsPlusNormal" w:customStyle="1">
    <w:name w:val="ConsPlusNormal"/>
    <w:qFormat/>
    <w:rsid w:val="00111ed2"/>
    <w:pPr>
      <w:widowControl w:val="false"/>
      <w:suppressAutoHyphens w:val="true"/>
      <w:bidi w:val="0"/>
      <w:spacing w:lineRule="auto" w:line="240" w:before="0" w:after="0"/>
      <w:jc w:val="left"/>
    </w:pPr>
    <w:rPr>
      <w:rFonts w:ascii="Times New Roman" w:hAnsi="Times New Roman" w:eastAsia="Calibri" w:cs="Times New Roman" w:eastAsiaTheme="minorHAnsi"/>
      <w:color w:val="auto"/>
      <w:kern w:val="0"/>
      <w:sz w:val="24"/>
      <w:szCs w:val="20"/>
      <w:lang w:val="ru-RU" w:eastAsia="zh-CN" w:bidi="ar-SA"/>
    </w:rPr>
  </w:style>
  <w:style w:type="paragraph" w:styleId="4" w:customStyle="1">
    <w:name w:val="Без интервала4"/>
    <w:qFormat/>
    <w:rsid w:val="00111ed2"/>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4"/>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LibreOffice/6.4.3.2$Windows_x86 LibreOffice_project/747b5d0ebf89f41c860ec2a39efd7cb15b54f2d8</Application>
  <Pages>11</Pages>
  <Words>2994</Words>
  <Characters>22230</Characters>
  <CharactersWithSpaces>25386</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2023-09-12T06:27:00Z</dcterms:created>
  <dc:creator>specialist</dc:creator>
  <dc:description/>
  <dc:language>ru-RU</dc:language>
  <cp:lastModifiedBy/>
  <cp:lastPrinted>2023-09-26T08:41:48Z</cp:lastPrinted>
  <dcterms:modified xsi:type="dcterms:W3CDTF">2023-09-26T09:42:50Z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