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12" w:rsidRDefault="00535745">
      <w:pPr>
        <w:pStyle w:val="a0"/>
        <w:spacing w:before="0" w:after="0"/>
        <w:ind w:right="-286" w:firstLine="284"/>
        <w:contextualSpacing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АДМИНИСТРАЦИЯ МУНИЦИПАЛЬНОГО ОБРАЗОВАНИЯ</w:t>
      </w:r>
    </w:p>
    <w:p w:rsidR="001A4312" w:rsidRDefault="00535745">
      <w:pPr>
        <w:ind w:right="-428"/>
        <w:contextualSpacing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АЩЕБУТАКСКИЙ СЕЛЬСОВЕТ ДОМБАРОВСКОГО РАЙОНА ОРЕНБУРГСКОЙ ОБЛАСТИ</w:t>
      </w:r>
    </w:p>
    <w:p w:rsidR="001A4312" w:rsidRDefault="00535745">
      <w:pPr>
        <w:pStyle w:val="msonormalcxspmiddle"/>
        <w:jc w:val="center"/>
      </w:pPr>
      <w:r>
        <w:rPr>
          <w:rFonts w:cs="Times New Roman"/>
          <w:b/>
          <w:szCs w:val="28"/>
        </w:rPr>
        <w:t>ПОСТАНОВЛЕНИЕ</w:t>
      </w:r>
    </w:p>
    <w:tbl>
      <w:tblPr>
        <w:tblW w:w="9633" w:type="dxa"/>
        <w:tblInd w:w="21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7"/>
        <w:gridCol w:w="4816"/>
      </w:tblGrid>
      <w:tr w:rsidR="001A4312">
        <w:tc>
          <w:tcPr>
            <w:tcW w:w="4817" w:type="dxa"/>
            <w:shd w:val="clear" w:color="auto" w:fill="auto"/>
          </w:tcPr>
          <w:p w:rsidR="001A4312" w:rsidRDefault="00535745">
            <w:pPr>
              <w:pStyle w:val="ad"/>
            </w:pPr>
            <w:r>
              <w:rPr>
                <w:szCs w:val="28"/>
              </w:rPr>
              <w:t>18.01.2016</w:t>
            </w:r>
          </w:p>
        </w:tc>
        <w:tc>
          <w:tcPr>
            <w:tcW w:w="4816" w:type="dxa"/>
            <w:shd w:val="clear" w:color="auto" w:fill="auto"/>
          </w:tcPr>
          <w:p w:rsidR="001A4312" w:rsidRDefault="00535745">
            <w:pPr>
              <w:pStyle w:val="ad"/>
              <w:jc w:val="right"/>
              <w:rPr>
                <w:szCs w:val="28"/>
              </w:rPr>
            </w:pPr>
            <w:r>
              <w:rPr>
                <w:szCs w:val="28"/>
              </w:rPr>
              <w:t>02-п</w:t>
            </w:r>
          </w:p>
        </w:tc>
      </w:tr>
    </w:tbl>
    <w:p w:rsidR="001A4312" w:rsidRDefault="001A4312">
      <w:pPr>
        <w:pStyle w:val="msonormalcxspmiddle"/>
        <w:jc w:val="center"/>
        <w:rPr>
          <w:rFonts w:cs="Times New Roman"/>
          <w:szCs w:val="28"/>
        </w:rPr>
      </w:pPr>
    </w:p>
    <w:p w:rsidR="001A4312" w:rsidRDefault="00535745">
      <w:pPr>
        <w:pStyle w:val="HTML"/>
        <w:shd w:val="clear" w:color="auto" w:fill="FFFFFF"/>
        <w:ind w:firstLine="709"/>
        <w:jc w:val="center"/>
      </w:pPr>
      <w:r w:rsidRPr="00535745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bookmarkStart w:id="0" w:name="__DdeLink__864_1824654244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административн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регламента</w:t>
      </w:r>
    </w:p>
    <w:p w:rsidR="001A4312" w:rsidRDefault="00535745">
      <w:pPr>
        <w:pStyle w:val="a1"/>
        <w:widowControl/>
        <w:spacing w:after="0"/>
        <w:ind w:firstLine="567"/>
        <w:jc w:val="center"/>
      </w:pPr>
      <w:r>
        <w:rPr>
          <w:rStyle w:val="a5"/>
          <w:b w:val="0"/>
          <w:color w:val="000000"/>
          <w:szCs w:val="28"/>
        </w:rPr>
        <w:t>по предоставлению муниципальной услуги</w:t>
      </w:r>
    </w:p>
    <w:p w:rsidR="001A4312" w:rsidRDefault="00535745">
      <w:pPr>
        <w:pStyle w:val="HTML"/>
        <w:shd w:val="clear" w:color="auto" w:fill="FFFFFF"/>
        <w:ind w:firstLine="709"/>
        <w:jc w:val="center"/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Оформление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нотариальных действий </w:t>
      </w:r>
      <w:bookmarkEnd w:id="0"/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(выдача доверенностей, удостоверение копий документов, подлинности подписи, составление завещаний)»</w:t>
      </w:r>
    </w:p>
    <w:p w:rsidR="001A4312" w:rsidRDefault="001A4312">
      <w:pPr>
        <w:pStyle w:val="HTML"/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312" w:rsidRDefault="00535745">
      <w:pPr>
        <w:pStyle w:val="HTML"/>
        <w:shd w:val="clear" w:color="auto" w:fill="FFFFFF"/>
        <w:ind w:firstLine="709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законом от 02.05.2006 № 59-ФЗ «О порядке рассмотрения обращений граждан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>Приказом Минюста РФ от 27.12.2007 № 256 «Об утверждении Инструкции о порядке совершения нотариальных действий Главами местных поселений и специально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уполномоченными должностными лицами Администраций сельских поселений», </w:t>
      </w:r>
      <w:r w:rsidRPr="00535745">
        <w:rPr>
          <w:rFonts w:ascii="Times New Roman" w:hAnsi="Times New Roman" w:cs="Times New Roman"/>
          <w:color w:val="000000"/>
          <w:sz w:val="28"/>
          <w:szCs w:val="28"/>
        </w:rPr>
        <w:t>Уставом МО Ащебутакский сельсовет Домбаровского района Оренбургской области</w:t>
      </w:r>
      <w:proofErr w:type="gramEnd"/>
      <w:r w:rsidRPr="005357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60"/>
          <w:sz w:val="28"/>
          <w:szCs w:val="28"/>
        </w:rPr>
        <w:t>ПОСТАНОВЛЯЮ:</w:t>
      </w:r>
    </w:p>
    <w:p w:rsidR="001A4312" w:rsidRDefault="00535745">
      <w:pPr>
        <w:autoSpaceDE w:val="0"/>
        <w:ind w:firstLine="540"/>
        <w:jc w:val="both"/>
      </w:pPr>
      <w:r>
        <w:rPr>
          <w:rFonts w:cs="Times New Roman"/>
          <w:szCs w:val="28"/>
        </w:rPr>
        <w:t xml:space="preserve">1. Утвердить </w:t>
      </w:r>
      <w:r>
        <w:rPr>
          <w:rStyle w:val="a5"/>
          <w:rFonts w:cs="Times New Roman"/>
          <w:b w:val="0"/>
          <w:color w:val="000000"/>
          <w:szCs w:val="28"/>
        </w:rPr>
        <w:t>административн</w:t>
      </w:r>
      <w:r>
        <w:rPr>
          <w:rStyle w:val="a5"/>
          <w:rFonts w:cs="Times New Roman"/>
          <w:b w:val="0"/>
          <w:color w:val="000000"/>
          <w:szCs w:val="28"/>
        </w:rPr>
        <w:t>ый</w:t>
      </w:r>
      <w:r>
        <w:rPr>
          <w:rStyle w:val="a5"/>
          <w:rFonts w:cs="Times New Roman"/>
          <w:b w:val="0"/>
          <w:color w:val="000000"/>
          <w:szCs w:val="28"/>
        </w:rPr>
        <w:t xml:space="preserve"> регламент </w:t>
      </w:r>
      <w:r>
        <w:rPr>
          <w:rStyle w:val="a5"/>
          <w:b w:val="0"/>
          <w:color w:val="000000"/>
          <w:szCs w:val="28"/>
        </w:rPr>
        <w:t xml:space="preserve">по предоставлению муниципальной услуги </w:t>
      </w:r>
      <w:r>
        <w:rPr>
          <w:rStyle w:val="a5"/>
          <w:rFonts w:cs="Times New Roman"/>
          <w:b w:val="0"/>
          <w:color w:val="000000"/>
          <w:szCs w:val="28"/>
        </w:rPr>
        <w:t>«</w:t>
      </w:r>
      <w:r>
        <w:rPr>
          <w:rStyle w:val="a5"/>
          <w:rFonts w:cs="Times New Roman"/>
          <w:b w:val="0"/>
          <w:color w:val="000000"/>
          <w:szCs w:val="28"/>
        </w:rPr>
        <w:t>Оформление</w:t>
      </w:r>
      <w:r>
        <w:rPr>
          <w:rStyle w:val="a5"/>
          <w:rFonts w:cs="Times New Roman"/>
          <w:b w:val="0"/>
          <w:color w:val="000000"/>
          <w:szCs w:val="28"/>
        </w:rPr>
        <w:t xml:space="preserve"> нотариальных действий (выдача доверенностей, удостоверение копий документов, подл</w:t>
      </w:r>
      <w:r>
        <w:rPr>
          <w:rStyle w:val="a5"/>
          <w:rFonts w:cs="Times New Roman"/>
          <w:b w:val="0"/>
          <w:color w:val="000000"/>
          <w:szCs w:val="28"/>
        </w:rPr>
        <w:t>инности подписи, составление завещаний)»</w:t>
      </w:r>
      <w:r>
        <w:rPr>
          <w:rFonts w:cs="Times New Roman"/>
          <w:szCs w:val="28"/>
        </w:rPr>
        <w:t>.</w:t>
      </w:r>
    </w:p>
    <w:p w:rsidR="001A4312" w:rsidRDefault="00535745">
      <w:pPr>
        <w:autoSpaceDE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proofErr w:type="gramStart"/>
      <w:r>
        <w:rPr>
          <w:rFonts w:cs="Times New Roman"/>
          <w:szCs w:val="28"/>
        </w:rPr>
        <w:t>Контроль за</w:t>
      </w:r>
      <w:proofErr w:type="gramEnd"/>
      <w:r>
        <w:rPr>
          <w:rFonts w:cs="Times New Roman"/>
          <w:szCs w:val="28"/>
        </w:rPr>
        <w:t xml:space="preserve"> исполнением настоящего постановления оставляю за собой.</w:t>
      </w:r>
    </w:p>
    <w:p w:rsidR="001A4312" w:rsidRDefault="00535745">
      <w:pPr>
        <w:autoSpaceDE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Настоящее постановление вступает в силу с момента его официального обнародования.</w:t>
      </w:r>
    </w:p>
    <w:p w:rsidR="001A4312" w:rsidRDefault="001A4312">
      <w:pPr>
        <w:autoSpaceDE w:val="0"/>
        <w:ind w:firstLine="540"/>
        <w:jc w:val="both"/>
        <w:rPr>
          <w:rFonts w:cs="Times New Roman"/>
          <w:szCs w:val="28"/>
        </w:rPr>
      </w:pPr>
    </w:p>
    <w:p w:rsidR="001A4312" w:rsidRDefault="001A4312">
      <w:pPr>
        <w:autoSpaceDE w:val="0"/>
        <w:ind w:firstLine="540"/>
        <w:jc w:val="both"/>
        <w:rPr>
          <w:rFonts w:cs="Times New Roman"/>
          <w:szCs w:val="28"/>
        </w:rPr>
      </w:pPr>
    </w:p>
    <w:p w:rsidR="001A4312" w:rsidRDefault="001A4312">
      <w:pPr>
        <w:autoSpaceDE w:val="0"/>
        <w:ind w:firstLine="540"/>
        <w:jc w:val="both"/>
        <w:rPr>
          <w:rFonts w:cs="Times New Roman"/>
          <w:szCs w:val="28"/>
        </w:rPr>
      </w:pPr>
    </w:p>
    <w:p w:rsidR="001A4312" w:rsidRDefault="001A4312">
      <w:pPr>
        <w:autoSpaceDE w:val="0"/>
        <w:ind w:firstLine="540"/>
        <w:jc w:val="both"/>
        <w:rPr>
          <w:rFonts w:cs="Times New Roman"/>
          <w:szCs w:val="28"/>
        </w:rPr>
      </w:pPr>
    </w:p>
    <w:p w:rsidR="001A4312" w:rsidRDefault="001A4312">
      <w:pPr>
        <w:autoSpaceDE w:val="0"/>
        <w:rPr>
          <w:rFonts w:cs="Times New Roman"/>
          <w:szCs w:val="28"/>
        </w:rPr>
      </w:pPr>
    </w:p>
    <w:tbl>
      <w:tblPr>
        <w:tblW w:w="956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83"/>
        <w:gridCol w:w="4784"/>
      </w:tblGrid>
      <w:tr w:rsidR="001A4312">
        <w:tc>
          <w:tcPr>
            <w:tcW w:w="4783" w:type="dxa"/>
            <w:shd w:val="clear" w:color="auto" w:fill="auto"/>
          </w:tcPr>
          <w:p w:rsidR="001A4312" w:rsidRDefault="00535745">
            <w:pPr>
              <w:pStyle w:val="ad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Глава МО Ащебутакский сельсовет</w:t>
            </w:r>
          </w:p>
        </w:tc>
        <w:tc>
          <w:tcPr>
            <w:tcW w:w="4784" w:type="dxa"/>
            <w:shd w:val="clear" w:color="auto" w:fill="auto"/>
          </w:tcPr>
          <w:p w:rsidR="001A4312" w:rsidRDefault="00535745">
            <w:pPr>
              <w:pStyle w:val="ad"/>
              <w:jc w:val="righ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К.М. Кибатаев</w:t>
            </w:r>
          </w:p>
        </w:tc>
      </w:tr>
    </w:tbl>
    <w:p w:rsidR="001A4312" w:rsidRDefault="001A4312">
      <w:pPr>
        <w:autoSpaceDE w:val="0"/>
        <w:rPr>
          <w:rFonts w:cs="Times New Roman"/>
          <w:szCs w:val="28"/>
        </w:rPr>
      </w:pPr>
    </w:p>
    <w:p w:rsidR="001A4312" w:rsidRDefault="001A4312">
      <w:pPr>
        <w:autoSpaceDE w:val="0"/>
        <w:rPr>
          <w:rFonts w:cs="Times New Roman"/>
          <w:szCs w:val="28"/>
        </w:rPr>
      </w:pPr>
    </w:p>
    <w:p w:rsidR="001A4312" w:rsidRDefault="001A4312">
      <w:pPr>
        <w:widowControl/>
        <w:autoSpaceDE w:val="0"/>
        <w:jc w:val="both"/>
        <w:rPr>
          <w:rStyle w:val="a5"/>
          <w:rFonts w:cs="Times New Roman"/>
          <w:b w:val="0"/>
          <w:color w:val="000000"/>
          <w:szCs w:val="28"/>
        </w:rPr>
      </w:pPr>
    </w:p>
    <w:p w:rsidR="001A4312" w:rsidRDefault="001A4312">
      <w:pPr>
        <w:widowControl/>
        <w:autoSpaceDE w:val="0"/>
        <w:jc w:val="both"/>
        <w:rPr>
          <w:rStyle w:val="a5"/>
          <w:rFonts w:cs="Times New Roman"/>
          <w:b w:val="0"/>
          <w:color w:val="000000"/>
          <w:szCs w:val="28"/>
        </w:rPr>
      </w:pPr>
    </w:p>
    <w:p w:rsidR="001A4312" w:rsidRDefault="00535745">
      <w:pPr>
        <w:widowControl/>
        <w:autoSpaceDE w:val="0"/>
        <w:jc w:val="both"/>
        <w:rPr>
          <w:rFonts w:cs="Times New Roman"/>
          <w:szCs w:val="28"/>
        </w:rPr>
      </w:pPr>
      <w:r>
        <w:rPr>
          <w:rStyle w:val="a5"/>
          <w:rFonts w:cs="Times New Roman"/>
          <w:b w:val="0"/>
          <w:color w:val="000000"/>
          <w:szCs w:val="28"/>
        </w:rPr>
        <w:t xml:space="preserve">Разослано: в дело, в </w:t>
      </w:r>
      <w:proofErr w:type="spellStart"/>
      <w:r>
        <w:rPr>
          <w:rStyle w:val="a5"/>
          <w:rFonts w:cs="Times New Roman"/>
          <w:b w:val="0"/>
          <w:color w:val="000000"/>
          <w:szCs w:val="28"/>
        </w:rPr>
        <w:t>райпрокуратуру</w:t>
      </w:r>
      <w:proofErr w:type="spellEnd"/>
      <w:r>
        <w:rPr>
          <w:rStyle w:val="a5"/>
          <w:rFonts w:cs="Times New Roman"/>
          <w:b w:val="0"/>
          <w:color w:val="000000"/>
          <w:szCs w:val="28"/>
        </w:rPr>
        <w:t xml:space="preserve">, </w:t>
      </w:r>
      <w:proofErr w:type="spellStart"/>
      <w:r>
        <w:rPr>
          <w:rStyle w:val="a5"/>
          <w:rFonts w:cs="Times New Roman"/>
          <w:b w:val="0"/>
          <w:color w:val="000000"/>
          <w:szCs w:val="28"/>
        </w:rPr>
        <w:t>райадминистрацию</w:t>
      </w:r>
      <w:proofErr w:type="spellEnd"/>
      <w:r>
        <w:br w:type="page"/>
      </w:r>
    </w:p>
    <w:p w:rsidR="001A4312" w:rsidRDefault="00535745">
      <w:pPr>
        <w:pStyle w:val="a1"/>
        <w:widowControl/>
        <w:spacing w:after="0"/>
        <w:ind w:firstLine="567"/>
        <w:jc w:val="center"/>
        <w:rPr>
          <w:rStyle w:val="a5"/>
          <w:b w:val="0"/>
          <w:color w:val="000000"/>
          <w:szCs w:val="28"/>
        </w:rPr>
      </w:pPr>
      <w:r>
        <w:lastRenderedPageBreak/>
        <w:br w:type="page"/>
      </w:r>
    </w:p>
    <w:p w:rsidR="001A4312" w:rsidRDefault="00535745">
      <w:pPr>
        <w:pStyle w:val="a1"/>
        <w:widowControl/>
        <w:spacing w:after="0"/>
        <w:ind w:firstLine="567"/>
        <w:jc w:val="center"/>
      </w:pPr>
      <w:r>
        <w:rPr>
          <w:rStyle w:val="a5"/>
          <w:b w:val="0"/>
          <w:color w:val="000000"/>
          <w:szCs w:val="28"/>
        </w:rPr>
        <w:lastRenderedPageBreak/>
        <w:t>АДМИНИСТРАТИВНЫЙ РЕГЛАМЕНТ</w:t>
      </w:r>
    </w:p>
    <w:p w:rsidR="001A4312" w:rsidRDefault="00535745">
      <w:pPr>
        <w:pStyle w:val="a1"/>
        <w:widowControl/>
        <w:spacing w:after="0"/>
        <w:ind w:firstLine="567"/>
        <w:jc w:val="center"/>
      </w:pPr>
      <w:r>
        <w:rPr>
          <w:rStyle w:val="a5"/>
          <w:b w:val="0"/>
          <w:color w:val="000000"/>
          <w:szCs w:val="28"/>
        </w:rPr>
        <w:t>по предоставлению муниципальной услуги</w:t>
      </w:r>
    </w:p>
    <w:p w:rsidR="001A4312" w:rsidRDefault="00535745">
      <w:pPr>
        <w:pStyle w:val="a1"/>
        <w:widowControl/>
        <w:spacing w:after="0"/>
        <w:ind w:firstLine="567"/>
        <w:jc w:val="center"/>
      </w:pPr>
      <w:r>
        <w:rPr>
          <w:rStyle w:val="a5"/>
          <w:b w:val="0"/>
          <w:color w:val="000000"/>
          <w:szCs w:val="28"/>
        </w:rPr>
        <w:t>«</w:t>
      </w:r>
      <w:r>
        <w:rPr>
          <w:rStyle w:val="a5"/>
          <w:b w:val="0"/>
          <w:color w:val="000000"/>
          <w:szCs w:val="28"/>
        </w:rPr>
        <w:t>Оформление</w:t>
      </w:r>
      <w:r>
        <w:rPr>
          <w:rStyle w:val="a5"/>
          <w:b w:val="0"/>
          <w:color w:val="000000"/>
          <w:szCs w:val="28"/>
        </w:rPr>
        <w:t xml:space="preserve"> нотариальных действий (выдача доверенностей, удостоверение копий документов, подлинности подписи, составление завещаний)»</w:t>
      </w:r>
    </w:p>
    <w:p w:rsidR="001A4312" w:rsidRDefault="001A4312">
      <w:pPr>
        <w:pStyle w:val="a1"/>
        <w:widowControl/>
        <w:spacing w:after="0"/>
        <w:ind w:firstLine="567"/>
        <w:jc w:val="center"/>
        <w:rPr>
          <w:rStyle w:val="a5"/>
          <w:b w:val="0"/>
          <w:color w:val="000000"/>
          <w:szCs w:val="28"/>
        </w:rPr>
      </w:pPr>
    </w:p>
    <w:p w:rsidR="001A4312" w:rsidRDefault="00535745">
      <w:pPr>
        <w:pStyle w:val="a1"/>
        <w:widowControl/>
        <w:spacing w:after="0"/>
        <w:ind w:firstLine="567"/>
        <w:jc w:val="both"/>
      </w:pPr>
      <w:r>
        <w:rPr>
          <w:rStyle w:val="a5"/>
          <w:b w:val="0"/>
          <w:color w:val="000000"/>
          <w:szCs w:val="28"/>
        </w:rPr>
        <w:t>1. Общие положения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1.1. Наименование муниципальной услуги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Административный регламент </w:t>
      </w:r>
      <w:r>
        <w:rPr>
          <w:rStyle w:val="a5"/>
          <w:b w:val="0"/>
          <w:color w:val="000000"/>
          <w:szCs w:val="28"/>
        </w:rPr>
        <w:t>по предоставлению муниципальной услуги «</w:t>
      </w:r>
      <w:r>
        <w:rPr>
          <w:rStyle w:val="a5"/>
          <w:b w:val="0"/>
          <w:color w:val="000000"/>
          <w:szCs w:val="28"/>
        </w:rPr>
        <w:t>Оформление</w:t>
      </w:r>
      <w:r>
        <w:rPr>
          <w:rStyle w:val="a5"/>
          <w:b w:val="0"/>
          <w:color w:val="000000"/>
          <w:szCs w:val="28"/>
        </w:rPr>
        <w:t xml:space="preserve"> нотариальных действий (выдача доверенностей, удостоверение копий документов, подлинности подписи, составление </w:t>
      </w:r>
      <w:r>
        <w:rPr>
          <w:rStyle w:val="a5"/>
          <w:b w:val="0"/>
          <w:color w:val="000000"/>
          <w:szCs w:val="28"/>
        </w:rPr>
        <w:t>завещаний)</w:t>
      </w:r>
      <w:r>
        <w:rPr>
          <w:color w:val="000000"/>
          <w:szCs w:val="28"/>
        </w:rPr>
        <w:t xml:space="preserve"> (далее - Административный регламент) определяет сроки и последовательность действий (административные процедуры) при предоставлении муниципальной услуги по совершению нотариальных действий (далее - муниципальная услуга).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1.2. Наименование органа</w:t>
      </w:r>
      <w:r>
        <w:rPr>
          <w:color w:val="000000"/>
          <w:szCs w:val="28"/>
        </w:rPr>
        <w:t>, предоставляющего муниципальную услугу.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В связи с отсутствием в поселении нотариуса, муниципальная услуга предоставляется Администрацией МО Ащебутакский сельсовет Домбаровского района Оренбургской области и осуществляется через Главу сельсовета и специаль</w:t>
      </w:r>
      <w:r>
        <w:rPr>
          <w:color w:val="000000"/>
          <w:szCs w:val="28"/>
        </w:rPr>
        <w:t>но уполномоченного должностного лица Администрации сельсовета (далее - должностные лица).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Должностное лицо, осуществляющие работу по оказанию муниципальной услуги, считается уполномоченным лицом, исполняет обязанность в объеме, установленном их должностной</w:t>
      </w:r>
      <w:r>
        <w:rPr>
          <w:color w:val="000000"/>
          <w:szCs w:val="28"/>
        </w:rPr>
        <w:t xml:space="preserve"> инструкцией, и несет установленную законодательством РФ, иными нормативными правовыми актами, ответственность за правильность действий.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При оказании муниципальной услуги, в целях получения документов и информации, необходимых для принятия решения, должнос</w:t>
      </w:r>
      <w:r>
        <w:rPr>
          <w:color w:val="000000"/>
          <w:szCs w:val="28"/>
        </w:rPr>
        <w:t>тное лицо Администрации сельсовета осуществляет взаимодействие с гражданами, а также организациями и учреждениями, имеющими сведения, необходимые для принятия решения и качественного оказания муниципальной услуги.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1.3. Предоставление муниципальной услуги о</w:t>
      </w:r>
      <w:r>
        <w:rPr>
          <w:color w:val="000000"/>
          <w:szCs w:val="28"/>
        </w:rPr>
        <w:t xml:space="preserve">существляется в соответствии </w:t>
      </w:r>
      <w:proofErr w:type="gramStart"/>
      <w:r>
        <w:rPr>
          <w:color w:val="000000"/>
          <w:szCs w:val="28"/>
        </w:rPr>
        <w:t>с</w:t>
      </w:r>
      <w:proofErr w:type="gramEnd"/>
      <w:r>
        <w:rPr>
          <w:color w:val="000000"/>
          <w:szCs w:val="28"/>
        </w:rPr>
        <w:t>: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Конституцией Российской Федерации;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Гражданским кодексом Российской Федерации (далее - Кодекс);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Налоговым Кодексом Российской Федерации;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-Федеральным законом от 06.10.2003 № 131-ФЗ «Об общих принципах организации местно</w:t>
      </w:r>
      <w:r>
        <w:rPr>
          <w:color w:val="000000"/>
          <w:szCs w:val="28"/>
        </w:rPr>
        <w:t>го самоуправления в Российской Федерации» (с изменениями);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Приказом Минюста РФ от 27.12.2007 № 256 «Об утверждении Инструкции о порядке совершени</w:t>
      </w:r>
      <w:r>
        <w:rPr>
          <w:color w:val="000000"/>
          <w:szCs w:val="28"/>
        </w:rPr>
        <w:t>я нотариальных действий Главами местных поселений и специально уполномоченными должностными лицами Администраций сельских поселений»;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Уставом МО Ащебутакский сельсовет Домбаровского района Оренбургской области</w:t>
      </w:r>
      <w:r>
        <w:rPr>
          <w:color w:val="000000"/>
          <w:szCs w:val="28"/>
        </w:rPr>
        <w:t>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1.4. Описание результатов предоставления м</w:t>
      </w:r>
      <w:r>
        <w:rPr>
          <w:color w:val="000000"/>
          <w:szCs w:val="28"/>
        </w:rPr>
        <w:t>униципальной услуги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Результатом предоставления муниципальной услуги является нотариальное засвидетельствование завещания, доверенностей, верности копий документов и выписок из них, подлинности подписи на документах.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1.5. Получателями муниципальной услуги </w:t>
      </w:r>
      <w:r>
        <w:rPr>
          <w:color w:val="000000"/>
          <w:szCs w:val="28"/>
        </w:rPr>
        <w:t>являются граждане и юридические лица, обратившиеся в Администрацию сельсовета за нотариальным засвидетельствованием верности копий документов и выписок из них (далее - заявители).</w:t>
      </w:r>
    </w:p>
    <w:p w:rsidR="001A4312" w:rsidRDefault="001A4312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</w:p>
    <w:p w:rsidR="001A4312" w:rsidRDefault="00535745">
      <w:pPr>
        <w:pStyle w:val="a1"/>
        <w:widowControl/>
        <w:spacing w:after="0"/>
        <w:ind w:firstLine="567"/>
        <w:jc w:val="both"/>
      </w:pPr>
      <w:r>
        <w:rPr>
          <w:rStyle w:val="a5"/>
          <w:b w:val="0"/>
          <w:color w:val="000000"/>
          <w:szCs w:val="28"/>
        </w:rPr>
        <w:t>2. Требования к порядку предоставления муниципальной услуги</w:t>
      </w:r>
    </w:p>
    <w:p w:rsidR="001A4312" w:rsidRDefault="001A4312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2.1. Порядок и</w:t>
      </w:r>
      <w:r>
        <w:rPr>
          <w:color w:val="000000"/>
          <w:szCs w:val="28"/>
        </w:rPr>
        <w:t>нформирования о правилах предоставления муниципальной услуги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Администрация  сельсовета располагается по адресу: 462700 Оренбургская область Домбаровский район село Ащебутак улица Специалистов д. 1.</w:t>
      </w:r>
    </w:p>
    <w:p w:rsidR="001A4312" w:rsidRDefault="00535745">
      <w:pPr>
        <w:pStyle w:val="a1"/>
        <w:widowControl/>
        <w:spacing w:after="0"/>
        <w:ind w:firstLine="567"/>
        <w:jc w:val="both"/>
      </w:pPr>
      <w:r>
        <w:rPr>
          <w:color w:val="000000"/>
          <w:szCs w:val="28"/>
        </w:rPr>
        <w:t>Адрес электронной почты:</w:t>
      </w:r>
      <w:r>
        <w:rPr>
          <w:color w:val="000000"/>
          <w:spacing w:val="14"/>
          <w:szCs w:val="28"/>
        </w:rPr>
        <w:t> </w:t>
      </w:r>
      <w:proofErr w:type="spellStart"/>
      <w:r>
        <w:rPr>
          <w:color w:val="008000"/>
          <w:szCs w:val="28"/>
          <w:lang w:val="en-US"/>
        </w:rPr>
        <w:t>ashebutak</w:t>
      </w:r>
      <w:proofErr w:type="spellEnd"/>
      <w:r w:rsidRPr="00535745">
        <w:rPr>
          <w:color w:val="008000"/>
          <w:szCs w:val="28"/>
        </w:rPr>
        <w:t>.2011@</w:t>
      </w:r>
      <w:proofErr w:type="spellStart"/>
      <w:r>
        <w:rPr>
          <w:color w:val="008000"/>
          <w:szCs w:val="28"/>
          <w:lang w:val="en-US"/>
        </w:rPr>
        <w:t>yandex</w:t>
      </w:r>
      <w:proofErr w:type="spellEnd"/>
      <w:r w:rsidRPr="00535745">
        <w:rPr>
          <w:color w:val="008000"/>
          <w:szCs w:val="28"/>
        </w:rPr>
        <w:t>.</w:t>
      </w:r>
      <w:proofErr w:type="spellStart"/>
      <w:r>
        <w:rPr>
          <w:color w:val="008000"/>
          <w:szCs w:val="28"/>
          <w:lang w:val="en-US"/>
        </w:rPr>
        <w:t>ru</w:t>
      </w:r>
      <w:proofErr w:type="spellEnd"/>
      <w:r>
        <w:rPr>
          <w:color w:val="000000"/>
          <w:szCs w:val="28"/>
        </w:rPr>
        <w:t>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График </w:t>
      </w:r>
      <w:r>
        <w:rPr>
          <w:color w:val="000000"/>
          <w:szCs w:val="28"/>
        </w:rPr>
        <w:t>работы Администрации сельсовета: понедельник - пятница с 9.00 до 17.</w:t>
      </w:r>
      <w:r w:rsidRPr="00535745">
        <w:rPr>
          <w:color w:val="000000"/>
          <w:szCs w:val="28"/>
        </w:rPr>
        <w:t>12</w:t>
      </w:r>
      <w:r>
        <w:rPr>
          <w:color w:val="000000"/>
          <w:szCs w:val="28"/>
        </w:rPr>
        <w:t xml:space="preserve"> (кроме выходных дней), суббота, воскресенье - выходной.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Телефон (факс) Администрации сельсовета </w:t>
      </w:r>
      <w:r w:rsidRPr="00535745">
        <w:rPr>
          <w:color w:val="000000"/>
          <w:szCs w:val="28"/>
        </w:rPr>
        <w:t>8 (35367) 26230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        </w:t>
      </w:r>
      <w:r>
        <w:rPr>
          <w:color w:val="000000"/>
          <w:szCs w:val="28"/>
        </w:rPr>
        <w:t>По телефону предоставляется следующая информация: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контактные т</w:t>
      </w:r>
      <w:r>
        <w:rPr>
          <w:color w:val="000000"/>
          <w:szCs w:val="28"/>
        </w:rPr>
        <w:t>елефоны сотрудников Администрации сельсовета;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график приема заявителей специалистами Администрации сельсовета;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почтовый адрес, электронный адрес Администрации сельсовета.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Информация о порядке предоставления муниципальной услуги предоставляется: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- непос</w:t>
      </w:r>
      <w:r>
        <w:rPr>
          <w:color w:val="000000"/>
          <w:szCs w:val="28"/>
        </w:rPr>
        <w:t>редственно в Администрации сельсовета;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с использованием средств почтовой, телефонной, электронной связи;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посредством размещения информации на информационных стендах, публикации в средствах массовой информации, издания информационных материалов.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Для пол</w:t>
      </w:r>
      <w:r>
        <w:rPr>
          <w:color w:val="000000"/>
          <w:szCs w:val="28"/>
        </w:rPr>
        <w:t>учения информации о процедуре предоставления муниципальной услуги (далее - информация о процедуре) заявители вправе обращаться: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в устной форме лично или по телефону к должностным лицам Администрации сельсовета.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в письменном виде в адрес Главы  сельсове</w:t>
      </w:r>
      <w:r>
        <w:rPr>
          <w:color w:val="000000"/>
          <w:szCs w:val="28"/>
        </w:rPr>
        <w:t>та.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Основными требованиями к информированию заявителя являются: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достоверность и полнота информации о процедуре;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четкость в изложении информации о процедуре;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удобство и доступность получения информации о процедуре;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оперативность предоставления инфор</w:t>
      </w:r>
      <w:r>
        <w:rPr>
          <w:color w:val="000000"/>
          <w:szCs w:val="28"/>
        </w:rPr>
        <w:t>мации о процедуре.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Форма информирования может быть устной или письменной в зависимости от формы обращения заявителя.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В случае устного обращения должностное лицо, осуществляющее устное разъяснение, должно принять все необходимые меры для ответа.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При ответах</w:t>
      </w:r>
      <w:r>
        <w:rPr>
          <w:color w:val="000000"/>
          <w:szCs w:val="28"/>
        </w:rPr>
        <w:t xml:space="preserve"> на телефонные звонки и устные обращения граждан, специалисты Администрации сельсовета подробно и в вежливой (корректной) форме информируют обратившихся граждан по интересующим их вопросам. Ответ на телефонный звонок должен начинаться с информации о наимен</w:t>
      </w:r>
      <w:r>
        <w:rPr>
          <w:color w:val="000000"/>
          <w:szCs w:val="28"/>
        </w:rPr>
        <w:t>овании органа, в который позвонил гражданин, фамилии, имени, отчества и должности специалиста, принявшего телефонный звонок.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Специалисты Администрации сельсовета осуществляют информирование по телефону обратившихся граждан не более 10 минут.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случае если </w:t>
      </w:r>
      <w:r>
        <w:rPr>
          <w:color w:val="000000"/>
          <w:szCs w:val="28"/>
        </w:rPr>
        <w:t>для подготовки ответа требуется продолжительное время, специалист Администрации сельсовета, осуществляющий индивидуальное устное информирование, может предложить заявителю обратиться за необходимой информацией в письменном виде, либо согласовать другое вре</w:t>
      </w:r>
      <w:r>
        <w:rPr>
          <w:color w:val="000000"/>
          <w:szCs w:val="28"/>
        </w:rPr>
        <w:t>мя для устного информирования.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Специалист Администрации сельсовета, осуществляющий прием и консультирование (по телефону или лично), должен корректно и внимательно относиться к заявителям, не унижая их чести и достоинства.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2.2. Условия и сроки предоставлен</w:t>
      </w:r>
      <w:r>
        <w:rPr>
          <w:color w:val="000000"/>
          <w:szCs w:val="28"/>
        </w:rPr>
        <w:t>ия муниципальной услуги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Основанием для нотариального засвидетельствования верности копий  документов и выписок из них является устное или письменное обращение заявителя.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Нотариальное действие совершается при предъявлении паспорта заявителя или документов, </w:t>
      </w:r>
      <w:r>
        <w:rPr>
          <w:color w:val="000000"/>
          <w:szCs w:val="28"/>
        </w:rPr>
        <w:t>заменяющих его, оригинала и копии документа, на основании которых будет подготовлена доверенность или верность копии которого необходимо засвидетельствовать нотариально, а также уплате государственной пошлины.</w:t>
      </w:r>
      <w:r>
        <w:rPr>
          <w:color w:val="0000FF"/>
          <w:szCs w:val="28"/>
        </w:rPr>
        <w:t> </w:t>
      </w:r>
      <w:r>
        <w:rPr>
          <w:color w:val="000000"/>
          <w:szCs w:val="28"/>
        </w:rPr>
        <w:t>Муниципальная услуга предоставляется в течение</w:t>
      </w:r>
      <w:r>
        <w:rPr>
          <w:color w:val="000000"/>
          <w:szCs w:val="28"/>
        </w:rPr>
        <w:t>  </w:t>
      </w:r>
      <w:r w:rsidRPr="00535745">
        <w:rPr>
          <w:color w:val="000000"/>
          <w:szCs w:val="28"/>
        </w:rPr>
        <w:t xml:space="preserve">2 </w:t>
      </w:r>
      <w:r>
        <w:rPr>
          <w:color w:val="000000"/>
          <w:szCs w:val="28"/>
        </w:rPr>
        <w:t>часов</w:t>
      </w:r>
      <w:r>
        <w:rPr>
          <w:color w:val="000000"/>
          <w:szCs w:val="28"/>
        </w:rPr>
        <w:t xml:space="preserve"> с момента обращения заявителя, в зависимости от объема и сложности услуги.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Административная процедура по приему заявителя осуществляется в течение 5 минут  с момента обращения заявителя.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Административная процедура по удостоверению личности заявит</w:t>
      </w:r>
      <w:r>
        <w:rPr>
          <w:color w:val="000000"/>
          <w:szCs w:val="28"/>
        </w:rPr>
        <w:t>еля осуществляется в течение 5 минут с момента приема заявителя.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Административная процедура по нотариальному  засвидетельствованию верности копий  документов и выписок из них либо отказу в нотариальном засвидетельствовании верности копий  документов и выпи</w:t>
      </w:r>
      <w:r>
        <w:rPr>
          <w:color w:val="000000"/>
          <w:szCs w:val="28"/>
        </w:rPr>
        <w:t>сок из них осуществляется в течение 15 минут с  момента окончания удостоверения личности заявителя, но не позднее 2 часов с  момента обращения заявителя.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Административная процедура по нотариальному удостоверению доверенностей, завещаний осуществляется в те</w:t>
      </w:r>
      <w:r>
        <w:rPr>
          <w:color w:val="000000"/>
          <w:szCs w:val="28"/>
        </w:rPr>
        <w:t>чение 25 минут, с  момента окончания удостоверения личности заявителя, но не позднее 2 часов с момента обращения заявителя.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Административная процедура по нотариальному удостоверению коллективных  доверенностей осуществляется в течение 25 минут, с момента о</w:t>
      </w:r>
      <w:r>
        <w:rPr>
          <w:color w:val="000000"/>
          <w:szCs w:val="28"/>
        </w:rPr>
        <w:t>кончания удостоверения личностей заявителей, но не позднее 2 часов с момента обращения заявителей.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Время ожидания заявителя для получения муниципальной услуги не должно превышать 2 часов.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2.3. Основания для приостановления предоставления муниципальной услу</w:t>
      </w:r>
      <w:r>
        <w:rPr>
          <w:color w:val="000000"/>
          <w:szCs w:val="28"/>
        </w:rPr>
        <w:t>ги либо отказа в предоставлении муниципальной услуги.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2.3.1. Предоставление  муниципальной услуги может быть приостановлено в случае отсутствия  документов, удостоверяющих личность заявителя, а также в случае неуплаты государственной пошлины.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Совершение но</w:t>
      </w:r>
      <w:r>
        <w:rPr>
          <w:color w:val="000000"/>
          <w:szCs w:val="28"/>
        </w:rPr>
        <w:t>тариального действия может быть отложено в случае: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  <w:r>
        <w:rPr>
          <w:color w:val="000000"/>
          <w:szCs w:val="28"/>
        </w:rPr>
        <w:t>- необходимости истребования дополнительных сведений от физических и юридических лиц;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 </w:t>
      </w:r>
      <w:r>
        <w:rPr>
          <w:color w:val="000000"/>
          <w:szCs w:val="28"/>
        </w:rPr>
        <w:t>- направления документов на экспертизу.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  <w:r>
        <w:rPr>
          <w:color w:val="000000"/>
          <w:szCs w:val="28"/>
        </w:rPr>
        <w:t>Совершение нотариальных действий должно быть отложено, если в соответствии с</w:t>
      </w:r>
      <w:r>
        <w:rPr>
          <w:color w:val="000000"/>
          <w:szCs w:val="28"/>
        </w:rPr>
        <w:t xml:space="preserve"> законом необходимо запросить заинтересованных лиц об отсутствии у них возражений против совершения этих действий.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  <w:r>
        <w:rPr>
          <w:color w:val="000000"/>
          <w:szCs w:val="28"/>
        </w:rPr>
        <w:t>Срок отложения совершения нотариального действия не может превышать месяца со дня вынесения постановления об отложении совершения нотариальн</w:t>
      </w:r>
      <w:r>
        <w:rPr>
          <w:color w:val="000000"/>
          <w:szCs w:val="28"/>
        </w:rPr>
        <w:t>ого действия.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По заявлению заинтересованного лица, оспаривающего в суде право или факт, за удостоверением которого обратилось другое заинтересованное лицо, совершение нотариального действия может быть отложено на срок не более десяти дней. Если в течение </w:t>
      </w:r>
      <w:r>
        <w:rPr>
          <w:color w:val="000000"/>
          <w:szCs w:val="28"/>
        </w:rPr>
        <w:t>этого срока от суда не будет получено сообщение о поступлении заявления, нотариальное действие должно быть совершено.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В случае получения от суда сообщения о поступлении заявления заинтересованного лица, оспаривающего право или </w:t>
      </w:r>
      <w:proofErr w:type="gramStart"/>
      <w:r>
        <w:rPr>
          <w:color w:val="000000"/>
          <w:szCs w:val="28"/>
        </w:rPr>
        <w:t>факт, об удостоверении</w:t>
      </w:r>
      <w:proofErr w:type="gramEnd"/>
      <w:r>
        <w:rPr>
          <w:color w:val="000000"/>
          <w:szCs w:val="28"/>
        </w:rPr>
        <w:t xml:space="preserve"> котор</w:t>
      </w:r>
      <w:r>
        <w:rPr>
          <w:color w:val="000000"/>
          <w:szCs w:val="28"/>
        </w:rPr>
        <w:t>ого просит другое заинтересованное лицо, совершение нотариального действия приостанавливается до разрешения дела судом.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Должностное лицо Администрации сельсовета  не принимает для совершения нотариальных действий документы, имеющие подчистки либо приписки,</w:t>
      </w:r>
      <w:r>
        <w:rPr>
          <w:color w:val="000000"/>
          <w:szCs w:val="28"/>
        </w:rPr>
        <w:t xml:space="preserve"> зачеркнутые слова и иные неоговоренные исправления, а также документы, исполненные карандашом.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2.3.2. Должностное лицо Администрации сельсовета отказывает в совершении нотариального действия, если: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  <w:r>
        <w:rPr>
          <w:color w:val="000000"/>
          <w:szCs w:val="28"/>
        </w:rPr>
        <w:t>- совершение такого действия противоречит закону;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 </w:t>
      </w:r>
      <w:r>
        <w:rPr>
          <w:color w:val="000000"/>
          <w:szCs w:val="28"/>
        </w:rPr>
        <w:t xml:space="preserve">- с </w:t>
      </w:r>
      <w:r>
        <w:rPr>
          <w:color w:val="000000"/>
          <w:szCs w:val="28"/>
        </w:rPr>
        <w:t>просьбой о совершении нотариального действия обратился гражданин, признанный судом недееспособным или ограничено дееспособным, либо представитель, не имеющий необходимых полномочий;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  <w:r>
        <w:rPr>
          <w:color w:val="000000"/>
          <w:szCs w:val="28"/>
        </w:rPr>
        <w:t>- сделка не соответствует требованиям закона;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FF"/>
          <w:szCs w:val="28"/>
        </w:rPr>
        <w:t> </w:t>
      </w:r>
      <w:r>
        <w:rPr>
          <w:color w:val="0000FF"/>
          <w:szCs w:val="28"/>
        </w:rPr>
        <w:t>- </w:t>
      </w:r>
      <w:r>
        <w:rPr>
          <w:color w:val="000000"/>
          <w:szCs w:val="28"/>
        </w:rPr>
        <w:t>документы, представленны</w:t>
      </w:r>
      <w:r>
        <w:rPr>
          <w:color w:val="000000"/>
          <w:szCs w:val="28"/>
        </w:rPr>
        <w:t>е для совершения нотариального действия, не соответствуют требованиям законодательства.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  <w:r>
        <w:rPr>
          <w:color w:val="000000"/>
          <w:szCs w:val="28"/>
        </w:rPr>
        <w:t>2.4. Требования к местам предоставления муниципальной услуги.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Прием заявителей для предоставления муниципальной услуги осуществляется согласно графику приема граждан </w:t>
      </w:r>
      <w:r>
        <w:rPr>
          <w:color w:val="000000"/>
          <w:szCs w:val="28"/>
        </w:rPr>
        <w:t>Администрации  сельсовета</w:t>
      </w:r>
      <w:proofErr w:type="gramStart"/>
      <w:r>
        <w:rPr>
          <w:color w:val="000000"/>
          <w:szCs w:val="28"/>
        </w:rPr>
        <w:t xml:space="preserve"> .</w:t>
      </w:r>
      <w:proofErr w:type="gramEnd"/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Помещение для оказания муниципальной услуги должно быть оснащено стульями, столами.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Для ожидания приема заявителям отводится специальное место, оборудованное стульями, столами, письменными принадлежностями  для возможности оформ</w:t>
      </w:r>
      <w:r>
        <w:rPr>
          <w:color w:val="000000"/>
          <w:szCs w:val="28"/>
        </w:rPr>
        <w:t>ления заявления.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2.5. Для нотариального засвидетельствования верности копий документов и выписок из них заявителю необходимо обратиться к должностному  лицу</w:t>
      </w:r>
      <w:r>
        <w:rPr>
          <w:color w:val="FF0000"/>
          <w:szCs w:val="28"/>
        </w:rPr>
        <w:t> </w:t>
      </w:r>
      <w:r>
        <w:rPr>
          <w:color w:val="000000"/>
          <w:szCs w:val="28"/>
        </w:rPr>
        <w:t xml:space="preserve">Администрации сельсовета в устной или письменной форме, предъявить документ, удостоверяющий </w:t>
      </w:r>
      <w:r>
        <w:rPr>
          <w:color w:val="000000"/>
          <w:szCs w:val="28"/>
        </w:rPr>
        <w:t>личность.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Муниципальная услуга оказывается платно в соответствии с Налоговым Кодексом Российской Федерации.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При совершении должностным лицом Администрации сельсовета  нотариальных действий предоставляются льготы по уплате государственной пошлины для физиче</w:t>
      </w:r>
      <w:r>
        <w:rPr>
          <w:color w:val="000000"/>
          <w:szCs w:val="28"/>
        </w:rPr>
        <w:t>ских и юридических лиц, установленные подпунктами 11, 12 пункта 1 статьи 333.35, статьей 333.38 Налогового кодекса Российской Федерации.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</w:pPr>
      <w:r>
        <w:rPr>
          <w:rStyle w:val="a5"/>
          <w:b w:val="0"/>
          <w:color w:val="000000"/>
          <w:szCs w:val="28"/>
        </w:rPr>
        <w:t>3. Административные процедуры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Блок-схема по предоставлению муниципальной услуги приведена в </w:t>
      </w:r>
      <w:r>
        <w:rPr>
          <w:color w:val="000000"/>
          <w:szCs w:val="28"/>
          <w:u w:val="single"/>
        </w:rPr>
        <w:t>приложении 1</w:t>
      </w:r>
      <w:r>
        <w:rPr>
          <w:color w:val="FF0000"/>
          <w:szCs w:val="28"/>
        </w:rPr>
        <w:t> </w:t>
      </w:r>
      <w:r>
        <w:rPr>
          <w:color w:val="000000"/>
          <w:szCs w:val="28"/>
        </w:rPr>
        <w:t>к настояще</w:t>
      </w:r>
      <w:r>
        <w:rPr>
          <w:color w:val="000000"/>
          <w:szCs w:val="28"/>
        </w:rPr>
        <w:t>му Административному регламенту.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Предоставление муниципальной услуги включает в себя следующие административные  процедуры: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прием заявителя;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удостоверение личности заявителя;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нотариальное засвидетельствование верности копий документов и выписок из ни</w:t>
      </w:r>
      <w:r>
        <w:rPr>
          <w:color w:val="000000"/>
          <w:szCs w:val="28"/>
        </w:rPr>
        <w:t>х, доверенностей, завещаний либо отказ в нотариальных действиях.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3.1. Прием заявителя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Основанием для начала проведения административной процедуры является устное или письменное обращение заявителя. Личный прием заявителя осуществляется должностным лицом в</w:t>
      </w:r>
      <w:r>
        <w:rPr>
          <w:color w:val="000000"/>
          <w:szCs w:val="28"/>
        </w:rPr>
        <w:t xml:space="preserve"> соответствии с графиком приема граждан. Административная процедура по приему заявителя осуществляется в течение 5 минут с момента обращения заявителя.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Результат административной процедуры: личный прием заявителя.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3.2. Удостоверение личности заявителя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Осно</w:t>
      </w:r>
      <w:r>
        <w:rPr>
          <w:color w:val="000000"/>
          <w:szCs w:val="28"/>
        </w:rPr>
        <w:t>ванием для начала проведения административной процедуры является личный прием заявителя.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Должностное лицо Администрации сельсовета  при засвидетельствовании верности копий документов и выписок из документов устанавливает личность гражданина, представившег</w:t>
      </w:r>
      <w:r>
        <w:rPr>
          <w:color w:val="000000"/>
          <w:szCs w:val="28"/>
        </w:rPr>
        <w:t>о документы, при этом личная явка владельца документов не требуется.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Установление личности должно производиться на основании паспорта или других документов, исключающих любые сомнения относительно личности гражданина. Данные о личности несовершеннолетнего </w:t>
      </w:r>
      <w:r>
        <w:rPr>
          <w:color w:val="000000"/>
          <w:szCs w:val="28"/>
        </w:rPr>
        <w:t>гражданина, не достигшего возраста четырнадцати лет, устанавливается по свидетельству о рождении предоставленному его законным представителем.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Удостоверение личности заявителя осуществляется в течение 5 минут с момента приема заявителя</w:t>
      </w:r>
      <w:r>
        <w:rPr>
          <w:color w:val="FF0000"/>
          <w:szCs w:val="28"/>
        </w:rPr>
        <w:t>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Результат </w:t>
      </w:r>
      <w:r>
        <w:rPr>
          <w:color w:val="000000"/>
          <w:szCs w:val="28"/>
        </w:rPr>
        <w:t>административной процедуры:</w:t>
      </w:r>
      <w:r>
        <w:rPr>
          <w:color w:val="FF0000"/>
          <w:szCs w:val="28"/>
        </w:rPr>
        <w:t> </w:t>
      </w:r>
      <w:r>
        <w:rPr>
          <w:color w:val="000000"/>
          <w:szCs w:val="28"/>
        </w:rPr>
        <w:t>удостоверение личности заявителя.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3.3. Нотариальное засвидетельствование копий документов, доверенностей, завещаний и т. д., либо отказ в выполнении нотариальной услуги.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3.3.1. Основанием для начала проведения административной п</w:t>
      </w:r>
      <w:r>
        <w:rPr>
          <w:color w:val="000000"/>
          <w:szCs w:val="28"/>
        </w:rPr>
        <w:t>роцедуры является удостоверение личности заявителя.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случае если отсутствуют основания для отказа в предоставлении муниципальной услуги, проводятся нотариальные действия </w:t>
      </w:r>
      <w:proofErr w:type="gramStart"/>
      <w:r>
        <w:rPr>
          <w:color w:val="000000"/>
          <w:szCs w:val="28"/>
        </w:rPr>
        <w:t>согласно законодательства</w:t>
      </w:r>
      <w:proofErr w:type="gramEnd"/>
      <w:r>
        <w:rPr>
          <w:color w:val="000000"/>
          <w:szCs w:val="28"/>
        </w:rPr>
        <w:t>,</w:t>
      </w:r>
      <w:bookmarkStart w:id="1" w:name="sub_1053"/>
      <w:bookmarkEnd w:id="1"/>
      <w:r>
        <w:rPr>
          <w:color w:val="000000"/>
          <w:szCs w:val="28"/>
        </w:rPr>
        <w:t> при условии, что эти документы не противоречат законодател</w:t>
      </w:r>
      <w:r>
        <w:rPr>
          <w:color w:val="000000"/>
          <w:szCs w:val="28"/>
        </w:rPr>
        <w:t>ьным актам Российской Федерации.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3.3.2.При удостоверении завещаний, доверенностей выясняется дееспособность физических лиц, участвующих в совершении нотариального действия. В случае удостоверения доверенности от имени юридического лица проверяются его прав</w:t>
      </w:r>
      <w:r>
        <w:rPr>
          <w:color w:val="000000"/>
          <w:szCs w:val="28"/>
        </w:rPr>
        <w:t>оспособность, а также полномочия его представителя.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При выяснении дееспособности гражданина должностное лицо Администрации сельсовета  должно исходить из того, что:</w:t>
      </w:r>
    </w:p>
    <w:p w:rsidR="001A4312" w:rsidRDefault="00535745">
      <w:pPr>
        <w:pStyle w:val="a1"/>
        <w:widowControl/>
        <w:spacing w:after="0"/>
        <w:ind w:firstLine="567"/>
        <w:jc w:val="both"/>
      </w:pPr>
      <w:proofErr w:type="gramStart"/>
      <w:r>
        <w:rPr>
          <w:color w:val="000000"/>
          <w:szCs w:val="28"/>
        </w:rPr>
        <w:t>в соответствии с </w:t>
      </w:r>
      <w:hyperlink r:id="rId5">
        <w:r>
          <w:rPr>
            <w:rStyle w:val="-"/>
            <w:color w:val="008000"/>
            <w:szCs w:val="28"/>
            <w:u w:val="none"/>
          </w:rPr>
          <w:t>пунктами 1</w:t>
        </w:r>
      </w:hyperlink>
      <w:r>
        <w:rPr>
          <w:color w:val="000000"/>
          <w:szCs w:val="28"/>
        </w:rPr>
        <w:t> и </w:t>
      </w:r>
      <w:hyperlink r:id="rId6">
        <w:r>
          <w:rPr>
            <w:rStyle w:val="-"/>
            <w:color w:val="008000"/>
            <w:szCs w:val="28"/>
            <w:u w:val="none"/>
          </w:rPr>
          <w:t>2 статьи 21</w:t>
        </w:r>
      </w:hyperlink>
      <w:r>
        <w:rPr>
          <w:color w:val="000000"/>
          <w:szCs w:val="28"/>
        </w:rPr>
        <w:t> Кодекса дееспособность гражданина возникает в полном объеме с нас</w:t>
      </w:r>
      <w:r>
        <w:rPr>
          <w:color w:val="000000"/>
          <w:szCs w:val="28"/>
        </w:rPr>
        <w:t>туплением совершеннолетия, то есть по достижении восемнадцатилетнего возраста;</w:t>
      </w:r>
      <w:proofErr w:type="gramEnd"/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в случае, когда законом допускается вступление в брак до достижения восемнадцати лет, гражданин, не достигший восемнадцатилетнего возраста, приобретает дееспособность в полном о</w:t>
      </w:r>
      <w:r>
        <w:rPr>
          <w:color w:val="000000"/>
          <w:szCs w:val="28"/>
        </w:rPr>
        <w:t>бъеме со времени вступления в брак.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В подтверждение полномочий представителя юридического лица, имеющего право действовать без доверенности от имени юридического лица, должностному лицу Администрации сельсовета  должны быть представлены: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учредительные доку</w:t>
      </w:r>
      <w:r>
        <w:rPr>
          <w:color w:val="000000"/>
          <w:szCs w:val="28"/>
        </w:rPr>
        <w:t>менты юридического лица;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документы, подтверждающие его избрание (назначение), составленные в соответствии с порядком избрания (назначения), установленным уставом юридического лица (например, протокол общего собрания, протокол заседания правления об избрани</w:t>
      </w:r>
      <w:r>
        <w:rPr>
          <w:color w:val="000000"/>
          <w:szCs w:val="28"/>
        </w:rPr>
        <w:t>и (назначении), приказ о назначении директором (генеральным директором).</w:t>
      </w:r>
      <w:proofErr w:type="gramEnd"/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В подтверждение полномочий представителя юридического лица, действующего по доверенности юридического лица, должностному лицу Администрации сельсовета  должны быть представлены: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учред</w:t>
      </w:r>
      <w:r>
        <w:rPr>
          <w:color w:val="000000"/>
          <w:szCs w:val="28"/>
        </w:rPr>
        <w:t>ительные документы юридического лица;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доверенность от имени юридического лица за подписью его руководителя или иного лица, уполномоченного на это его учредительными документами, с приложением оттиска печати этой организации.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3.3.3. Содержание нотариально у</w:t>
      </w:r>
      <w:r>
        <w:rPr>
          <w:color w:val="000000"/>
          <w:szCs w:val="28"/>
        </w:rPr>
        <w:t>достоверяемых документов (завещаний, доверенностей) и документов, на которых нотариально свидетельствуется подлинность подписи, должно быть зачитано вслух лицам, обратившимся за совершением нотариального действия. Документы, оформляемые в нотариальном поря</w:t>
      </w:r>
      <w:r>
        <w:rPr>
          <w:color w:val="000000"/>
          <w:szCs w:val="28"/>
        </w:rPr>
        <w:t>дке, подписываются лицами, обратившимися за совершением нотариального действия, в присутствии должностного лица  Администрации сельсовета</w:t>
      </w:r>
      <w:proofErr w:type="gramStart"/>
      <w:r>
        <w:rPr>
          <w:color w:val="000000"/>
          <w:szCs w:val="28"/>
        </w:rPr>
        <w:t xml:space="preserve"> ,</w:t>
      </w:r>
      <w:proofErr w:type="gramEnd"/>
      <w:r>
        <w:rPr>
          <w:color w:val="000000"/>
          <w:szCs w:val="28"/>
        </w:rPr>
        <w:t xml:space="preserve"> совершающего нотариальное действие.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Если гражданин вследствие физических недостатков, болезни или по каким-либо иным</w:t>
      </w:r>
      <w:r>
        <w:rPr>
          <w:color w:val="000000"/>
          <w:szCs w:val="28"/>
        </w:rPr>
        <w:t xml:space="preserve"> причинам не может лично расписаться, по его поручению, в его присутствии и в присутствии должностного лица Администрации  сельсовета  завещание, доверенность или документ, на котором нотариально свидетельствуется подлинность подписи, может подписать друго</w:t>
      </w:r>
      <w:r>
        <w:rPr>
          <w:color w:val="000000"/>
          <w:szCs w:val="28"/>
        </w:rPr>
        <w:t>й гражданин с указанием причин, в силу которых данный документ не мог быть подписан собственноручно гражданином, обратившимся за совершением нотариального</w:t>
      </w:r>
      <w:proofErr w:type="gramEnd"/>
      <w:r>
        <w:rPr>
          <w:color w:val="000000"/>
          <w:szCs w:val="28"/>
        </w:rPr>
        <w:t xml:space="preserve"> действия.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Если за совершением нотариального действия обратился глухой, немой или глухонемой неграмотн</w:t>
      </w:r>
      <w:r>
        <w:rPr>
          <w:color w:val="000000"/>
          <w:szCs w:val="28"/>
        </w:rPr>
        <w:t xml:space="preserve">ый гражданин, то при совершении нотариального действия должен присутствовать грамотный совершеннолетний гражданин (как правило, </w:t>
      </w:r>
      <w:proofErr w:type="spellStart"/>
      <w:r>
        <w:rPr>
          <w:color w:val="000000"/>
          <w:szCs w:val="28"/>
        </w:rPr>
        <w:t>сурдопереводчик</w:t>
      </w:r>
      <w:proofErr w:type="spellEnd"/>
      <w:r>
        <w:rPr>
          <w:color w:val="000000"/>
          <w:szCs w:val="28"/>
        </w:rPr>
        <w:t xml:space="preserve">), который может объясниться с ним и удостоверить своей подписью, что содержание завещания, доверенности или </w:t>
      </w:r>
      <w:r>
        <w:rPr>
          <w:color w:val="000000"/>
          <w:szCs w:val="28"/>
        </w:rPr>
        <w:lastRenderedPageBreak/>
        <w:t>доку</w:t>
      </w:r>
      <w:r>
        <w:rPr>
          <w:color w:val="000000"/>
          <w:szCs w:val="28"/>
        </w:rPr>
        <w:t>мента, на котором нотариально свидетельствуется подлинность подписи, соответствует воле обратившегося лица.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Личность лица, призванного подписать завещание, доверенность или документ, на котором нотариально свидетельствуется подлинность подписи, за граждани</w:t>
      </w:r>
      <w:r>
        <w:rPr>
          <w:color w:val="000000"/>
          <w:szCs w:val="28"/>
        </w:rPr>
        <w:t>на, обратившегося за совершением нотариального действия, а также лица, способного объясниться с глухим, немым или глухонемым неграмотным гражданином, адрес места его жительства устанавливаются по паспорту или иному документу, исключающему любые сомнения от</w:t>
      </w:r>
      <w:r>
        <w:rPr>
          <w:color w:val="000000"/>
          <w:szCs w:val="28"/>
        </w:rPr>
        <w:t>носительно личности этого лица. Наименование и реквизиты документа, на основании которого установлены личность указанного лица, а также адрес места его жительства указываются в завещании, доверенности или документе, на котором нотариально свидетельствуется</w:t>
      </w:r>
      <w:r>
        <w:rPr>
          <w:color w:val="000000"/>
          <w:szCs w:val="28"/>
        </w:rPr>
        <w:t xml:space="preserve"> подлинность подписи, а также в реестре для регистрации нотариальных действий.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В качестве лица, призванного подписать завещание, доверенность или документ, на котором нотариально свидетельствуется подлинность подписи, за гражданина, обратившегося за соверш</w:t>
      </w:r>
      <w:r>
        <w:rPr>
          <w:color w:val="000000"/>
          <w:szCs w:val="28"/>
        </w:rPr>
        <w:t>ением нотариального действия, а также лица, способного объясниться с глухим, немым или глухонемым неграмотным гражданином, не могут быть привлечены: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- должностное лицо Администрации сельсовета</w:t>
      </w:r>
      <w:proofErr w:type="gramStart"/>
      <w:r>
        <w:rPr>
          <w:color w:val="000000"/>
          <w:szCs w:val="28"/>
        </w:rPr>
        <w:t xml:space="preserve"> ,</w:t>
      </w:r>
      <w:proofErr w:type="gramEnd"/>
      <w:r>
        <w:rPr>
          <w:color w:val="000000"/>
          <w:szCs w:val="28"/>
        </w:rPr>
        <w:t xml:space="preserve"> совершающее нотариальное действие;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лицо, в пользу которого со</w:t>
      </w:r>
      <w:r>
        <w:rPr>
          <w:color w:val="000000"/>
          <w:szCs w:val="28"/>
        </w:rPr>
        <w:t>ставлено завещание, супруг такого лица, его дети и родители;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лицо на имя, которого выдана доверенность, супруг такого лица, его дети и родители;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гражданин с такими физическими недостатками, которые явно не позволяют ему в полной мере осознавать существо пр</w:t>
      </w:r>
      <w:r>
        <w:rPr>
          <w:color w:val="000000"/>
          <w:szCs w:val="28"/>
        </w:rPr>
        <w:t>оисходящего;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гражданин, не обладающий дееспособностью в полном объеме;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неграмотный гражданин;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гражданин, не владеющий в достаточной степени языком, на котором совершается нотариальное действие.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3.3.4.Должностное лицо Администрации сельсовета  не принимает </w:t>
      </w:r>
      <w:r>
        <w:rPr>
          <w:color w:val="000000"/>
          <w:szCs w:val="28"/>
        </w:rPr>
        <w:t>для совершения нотариальных действий документы, имеющие подчистки либо приписки, зачеркнутые слова и иные неоговоренные исправления, а также документы, исполненные карандашом.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Текст нотариально удостоверяемого документа должен быть написан ясно и четко, от</w:t>
      </w:r>
      <w:r>
        <w:rPr>
          <w:color w:val="000000"/>
          <w:szCs w:val="28"/>
        </w:rPr>
        <w:t>носящиеся к содержанию документа числа и сроки обозначены хотя бы один раз словами.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В отношении физических лиц в тексте нотариально удостоверяемого документа указываются фамилия, имя, отчество (последнее - при наличии), дата и место рождения, гражданство, </w:t>
      </w:r>
      <w:r>
        <w:rPr>
          <w:color w:val="000000"/>
          <w:szCs w:val="28"/>
        </w:rPr>
        <w:t>пол, наименование и реквизиты документа, удостоверяющего личность, адрес места жительства.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В отношении юридического лица в тексте нотариально удостоверяемого документа указываются полное наименование, идентификационный номер налогоплательщика, основной гос</w:t>
      </w:r>
      <w:r>
        <w:rPr>
          <w:color w:val="000000"/>
          <w:szCs w:val="28"/>
        </w:rPr>
        <w:t>ударственный регистрационный номер, дата государственной регистрации, наименование органа, осуществившего такую регистрацию, код причины постановки на учет, адрес (место нахождения) постоянно действующего исполнительного органа (в случае отсутствия постоян</w:t>
      </w:r>
      <w:r>
        <w:rPr>
          <w:color w:val="000000"/>
          <w:szCs w:val="28"/>
        </w:rPr>
        <w:t>но действующего исполнительного органа - иного органа или лица, имеющих право действовать от имени юридического лица без доверенности).</w:t>
      </w:r>
      <w:proofErr w:type="gramEnd"/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Незаполненные до конца строки и другие свободные места на нотариально оформляемом документе прочеркиваются, за исключени</w:t>
      </w:r>
      <w:r>
        <w:rPr>
          <w:color w:val="000000"/>
          <w:szCs w:val="28"/>
        </w:rPr>
        <w:t>ем документов, предназначенных для действия за границей.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Исправления в завещании, доверенности или документе, подлинность подписи на котором нотариально свидетельствуется, должны быть оговорены и подтверждены подписью лиц, подписавших документ, а также в к</w:t>
      </w:r>
      <w:r>
        <w:rPr>
          <w:color w:val="000000"/>
          <w:szCs w:val="28"/>
        </w:rPr>
        <w:t xml:space="preserve">онце удостоверительной надписи - подписью должностного лица Администрации  сельсовета  с приложением оттиска печати местной Администрации. При этом исправления должны быть сделаны так, чтобы все ошибочно написанное, а затем зачеркнутое можно было прочесть </w:t>
      </w:r>
      <w:r>
        <w:rPr>
          <w:color w:val="000000"/>
          <w:szCs w:val="28"/>
        </w:rPr>
        <w:t>в первоначальном тексте. Например, если в тексте завещания исправлены слова «предметы обычной домашней обстановки и обихода» на слова «жилой дом», то исправление следует оговорить так: «Зачеркнутые один раз слова «предметы обычной домашней обстановки и оби</w:t>
      </w:r>
      <w:r>
        <w:rPr>
          <w:color w:val="000000"/>
          <w:szCs w:val="28"/>
        </w:rPr>
        <w:t xml:space="preserve">хода» не читать, читать «жилой дом» - </w:t>
      </w:r>
      <w:proofErr w:type="gramStart"/>
      <w:r>
        <w:rPr>
          <w:color w:val="000000"/>
          <w:szCs w:val="28"/>
        </w:rPr>
        <w:t>исправленному</w:t>
      </w:r>
      <w:proofErr w:type="gramEnd"/>
      <w:r>
        <w:rPr>
          <w:color w:val="000000"/>
          <w:szCs w:val="28"/>
        </w:rPr>
        <w:t xml:space="preserve"> верить.». Это исправление должно быть подписано завещателем (лицом, которое по просьбе завещателя подписало завещание) в присутствии должностного лица местного самоуправления, удостоверяющего завещание, и</w:t>
      </w:r>
      <w:r>
        <w:rPr>
          <w:color w:val="000000"/>
          <w:szCs w:val="28"/>
        </w:rPr>
        <w:t xml:space="preserve"> повторено в конце удостоверительной надписи перед подписью должностного лица местного самоуправления.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Исправления, сделанные в тексте, который не подписывается лицом, обратившимся за совершением нотариального действия (например, копия документа), в конце </w:t>
      </w:r>
      <w:r>
        <w:rPr>
          <w:color w:val="000000"/>
          <w:szCs w:val="28"/>
        </w:rPr>
        <w:t>удостоверительной надписи оговариваются только должностным лицом Администрации сельсовета  и подтверждаются его подписью с приложением оттиска печати местной Администрации.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Если документ, подлежащий нотариальному удостоверению, или документ, подлинность по</w:t>
      </w:r>
      <w:r>
        <w:rPr>
          <w:color w:val="000000"/>
          <w:szCs w:val="28"/>
        </w:rPr>
        <w:t>дписи на котором нотариально свидетельствуется, изложен неправильно или неграмотно, должностное лицо Администрации  сельсовета  предлагает обратившемуся за совершением нотариального действия лицу исправить его или составить новый.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 </w:t>
      </w:r>
      <w:r>
        <w:rPr>
          <w:color w:val="000000"/>
          <w:szCs w:val="28"/>
        </w:rPr>
        <w:t xml:space="preserve">3.3.5.В случаях, когда </w:t>
      </w:r>
      <w:r>
        <w:rPr>
          <w:color w:val="000000"/>
          <w:szCs w:val="28"/>
        </w:rPr>
        <w:t xml:space="preserve">нотариально оформляемые документы изложены на нескольких листах, они должны быть прошиты, листы их пронумерованы. </w:t>
      </w:r>
      <w:proofErr w:type="gramStart"/>
      <w:r>
        <w:rPr>
          <w:color w:val="000000"/>
          <w:szCs w:val="28"/>
        </w:rPr>
        <w:t>Запись о количестве прошитых листов (например: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«В настоящем сшиве прошнуровано, пронумеровано и скреплено печатью десять листов») заверяется п</w:t>
      </w:r>
      <w:r>
        <w:rPr>
          <w:color w:val="000000"/>
          <w:szCs w:val="28"/>
        </w:rPr>
        <w:t>одписью должностного лица Администрации сельсовета «Село Булава» с приложением оттиска печати местной Администрации.</w:t>
      </w:r>
      <w:proofErr w:type="gramEnd"/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3.3.6. Верность выписки может быть засвидетельствована только тогда, когда в документе, из которого делается выписка, содержатся решения не</w:t>
      </w:r>
      <w:r>
        <w:rPr>
          <w:color w:val="000000"/>
          <w:szCs w:val="28"/>
        </w:rPr>
        <w:t>скольких отдельных, не связанных между собой вопросов. Выписка должна воспроизводить полный текст части документа по определенному вопросу.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bookmarkStart w:id="2" w:name="sub_1054"/>
      <w:bookmarkEnd w:id="2"/>
      <w:r>
        <w:rPr>
          <w:color w:val="000000"/>
          <w:szCs w:val="28"/>
        </w:rPr>
        <w:t> </w:t>
      </w:r>
      <w:r>
        <w:rPr>
          <w:color w:val="000000"/>
          <w:szCs w:val="28"/>
        </w:rPr>
        <w:t>Верности копии документа, выданного гражданином, свидетельствуется должностным лицом Администрации сельсовета  в те</w:t>
      </w:r>
      <w:r>
        <w:rPr>
          <w:color w:val="000000"/>
          <w:szCs w:val="28"/>
        </w:rPr>
        <w:t>х случаях, когда подлинность подписи гражданина на документе засвидетельствована нотариусом, должностным лицом организации по месту работы, учебы или жительства гражданина, должностным лицом местного самоуправления, должностным лицом консульского учреждени</w:t>
      </w:r>
      <w:r>
        <w:rPr>
          <w:color w:val="000000"/>
          <w:szCs w:val="28"/>
        </w:rPr>
        <w:t>я Российской Федерации.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bookmarkStart w:id="3" w:name="sub_1055"/>
      <w:bookmarkEnd w:id="3"/>
      <w:r>
        <w:rPr>
          <w:color w:val="000000"/>
          <w:szCs w:val="28"/>
        </w:rPr>
        <w:t> </w:t>
      </w:r>
      <w:r>
        <w:rPr>
          <w:color w:val="000000"/>
          <w:szCs w:val="28"/>
        </w:rPr>
        <w:t>Свидетельствуемая копия документа или выписка из него сличается с подлинником документа. Текст копии должен дословно соответствовать подлиннику.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bookmarkStart w:id="4" w:name="sub_1056"/>
      <w:bookmarkEnd w:id="4"/>
      <w:r>
        <w:rPr>
          <w:color w:val="000000"/>
          <w:szCs w:val="28"/>
        </w:rPr>
        <w:t> </w:t>
      </w:r>
      <w:bookmarkStart w:id="5" w:name="sub_1057"/>
      <w:bookmarkEnd w:id="5"/>
      <w:r>
        <w:rPr>
          <w:color w:val="000000"/>
          <w:szCs w:val="28"/>
        </w:rPr>
        <w:t>Верность копии с копии документа свидетельствуется должностным лицом Администрации се</w:t>
      </w:r>
      <w:r>
        <w:rPr>
          <w:color w:val="000000"/>
          <w:szCs w:val="28"/>
        </w:rPr>
        <w:t>льсовета  при условии, если верность копии засвидетельствована в нотариальном порядке или копия документа выдана юридическим лицом, от которого исходит подлинный документ. В последнем случае копия документа должна быть изготовлена на бланке данного юридиче</w:t>
      </w:r>
      <w:r>
        <w:rPr>
          <w:color w:val="000000"/>
          <w:szCs w:val="28"/>
        </w:rPr>
        <w:t>ского лица, скреплена оттиском его печати, а также иметь отметку о том, что подлинный документ находится у юридического лица.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bookmarkStart w:id="6" w:name="sub_1058"/>
      <w:bookmarkEnd w:id="6"/>
      <w:r>
        <w:rPr>
          <w:color w:val="000000"/>
          <w:szCs w:val="28"/>
        </w:rPr>
        <w:t> </w:t>
      </w:r>
      <w:r>
        <w:rPr>
          <w:color w:val="000000"/>
          <w:szCs w:val="28"/>
        </w:rPr>
        <w:t>Документы, представленные для свидетельствования верности копий или выписок из них, объем которых превышает один лист, должны быт</w:t>
      </w:r>
      <w:r>
        <w:rPr>
          <w:color w:val="000000"/>
          <w:szCs w:val="28"/>
        </w:rPr>
        <w:t>ь прошиты, пронумерованы и скреплены оттиском печати организации, от которой исходят документы.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3.3.7. Исправления, сделанные в тексте, который не подписывается лицом, обратившимся за совершением нотариального действия (например, копия документа), в конце </w:t>
      </w:r>
      <w:r>
        <w:rPr>
          <w:color w:val="000000"/>
          <w:szCs w:val="28"/>
        </w:rPr>
        <w:t>удостоверительной надписи оговариваются только должностным лицом и подтверждаются его подписью с приложением оттиска печати Администрации поселения для совершения нотариальных действий.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3.3.8. Отказ в нотариальном засвидетельствовании верности копий докуме</w:t>
      </w:r>
      <w:r>
        <w:rPr>
          <w:color w:val="000000"/>
          <w:szCs w:val="28"/>
        </w:rPr>
        <w:t>нтов и выписок из них возможен  в случаях, указанных в пункте 2.3.2. настоящего регламента.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Должностное лицо Администрации сельсовета  по просьбе лица, которому отказано в совершении нотариального действия, должно изложить причины отказа в письменной форме</w:t>
      </w:r>
      <w:r>
        <w:rPr>
          <w:color w:val="000000"/>
          <w:szCs w:val="28"/>
        </w:rPr>
        <w:t xml:space="preserve"> и разъяснить порядок его обжалования. В этих случаях должностное лицо Администрации сельсовета 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  <w:r>
        <w:rPr>
          <w:color w:val="000000"/>
          <w:szCs w:val="28"/>
        </w:rPr>
        <w:t>В постановлении об отказе должны быть указаны: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  <w:proofErr w:type="gramStart"/>
      <w:r>
        <w:rPr>
          <w:color w:val="000000"/>
          <w:szCs w:val="28"/>
        </w:rPr>
        <w:t>дата вынесения постановления; фамилия, инициалы, должность лица, уполномоченного совершать нотариальные действия, наименование местной Администрации поселения; фамилия, имя, отчество (последнее - при наличи</w:t>
      </w:r>
      <w:r>
        <w:rPr>
          <w:color w:val="000000"/>
          <w:szCs w:val="28"/>
        </w:rPr>
        <w:t>и) гражданина, обратившегося за совершением нотариального действия, адрес места его жительства (полное наименование и адрес (место нахождения) постоянно действующего исполнительного органа юридического лица, представителю которого отказано в совершении нот</w:t>
      </w:r>
      <w:r>
        <w:rPr>
          <w:color w:val="000000"/>
          <w:szCs w:val="28"/>
        </w:rPr>
        <w:t>ариального действия);</w:t>
      </w:r>
      <w:proofErr w:type="gramEnd"/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нотариальное действие, о совершении которого просил </w:t>
      </w:r>
      <w:proofErr w:type="gramStart"/>
      <w:r>
        <w:rPr>
          <w:color w:val="000000"/>
          <w:szCs w:val="28"/>
        </w:rPr>
        <w:t>обратившийся</w:t>
      </w:r>
      <w:proofErr w:type="gramEnd"/>
      <w:r>
        <w:rPr>
          <w:color w:val="000000"/>
          <w:szCs w:val="28"/>
        </w:rPr>
        <w:t>;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  <w:r>
        <w:rPr>
          <w:color w:val="000000"/>
          <w:szCs w:val="28"/>
        </w:rPr>
        <w:t>основание отказа со ссылкой на действующее законодательство;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  <w:r>
        <w:rPr>
          <w:color w:val="000000"/>
          <w:szCs w:val="28"/>
        </w:rPr>
        <w:t>порядок и сроки обжалования отказа.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  <w:r>
        <w:rPr>
          <w:color w:val="000000"/>
          <w:szCs w:val="28"/>
        </w:rPr>
        <w:t>Постановление составляется в двух подлинных экземплярах, каждый экз</w:t>
      </w:r>
      <w:r>
        <w:rPr>
          <w:color w:val="000000"/>
          <w:szCs w:val="28"/>
        </w:rPr>
        <w:t>емпляр подписывается должностным лицом Администрации сельсовета  с приложением оттиска печати Администрации поселения для совершения нотариальных действий. Постановление регистрируется в книге исходящей корреспонденции.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  <w:r>
        <w:rPr>
          <w:color w:val="000000"/>
          <w:szCs w:val="28"/>
        </w:rPr>
        <w:t>Постановление об отказе вручается л</w:t>
      </w:r>
      <w:r>
        <w:rPr>
          <w:color w:val="000000"/>
          <w:szCs w:val="28"/>
        </w:rPr>
        <w:t>ицу, которому отказано в совершении нотариального действия, или направляется ему посредством почтовой связи.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 </w:t>
      </w:r>
      <w:r>
        <w:rPr>
          <w:color w:val="000000"/>
          <w:szCs w:val="28"/>
        </w:rPr>
        <w:t>При вручении лицу, которому отказано в совершении нотариального действия, постановления об отказе указанное лицо на экземпляре постановления, хран</w:t>
      </w:r>
      <w:r>
        <w:rPr>
          <w:color w:val="000000"/>
          <w:szCs w:val="28"/>
        </w:rPr>
        <w:t>ящемся в делах Администрации поселения, расписывается в получении постановления и ставит дату вручения.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Результат административной процедуры: нотариальное засвидетельствование удостоверения копии документов, либо отказ в выполнении данной услуги.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3.3.9. Д</w:t>
      </w:r>
      <w:r>
        <w:rPr>
          <w:color w:val="000000"/>
          <w:szCs w:val="28"/>
        </w:rPr>
        <w:t>олжностное лицо Администрации сельсовета  не вправе совершать нотариальные действия на свое имя и от своего имени, на имя и от имени своих супругов, их и своих близких родственников (родителей, детей, внуков).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3.3.10. Должностные лица местного самоуправлен</w:t>
      </w:r>
      <w:r>
        <w:rPr>
          <w:color w:val="000000"/>
          <w:szCs w:val="28"/>
        </w:rPr>
        <w:t>ия, обнаружив при совершении нотариального действия (рассмотрении обращения о его совершении) действия (бездействия), содержащие признаки преступления, административного либо иного правонарушения, направляют информацию об этом в государственный орган, упол</w:t>
      </w:r>
      <w:r>
        <w:rPr>
          <w:color w:val="000000"/>
          <w:szCs w:val="28"/>
        </w:rPr>
        <w:t>номоченный принимать решения по сообщениям о соответствующих действиях (бездействиях).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3.3.11. Все нотариальные действия, совершаемые должностным лицом Администрации сельсовета</w:t>
      </w:r>
      <w:proofErr w:type="gramStart"/>
      <w:r>
        <w:rPr>
          <w:color w:val="000000"/>
          <w:szCs w:val="28"/>
        </w:rPr>
        <w:t xml:space="preserve"> ,</w:t>
      </w:r>
      <w:proofErr w:type="gramEnd"/>
      <w:r>
        <w:rPr>
          <w:color w:val="000000"/>
          <w:szCs w:val="28"/>
        </w:rPr>
        <w:t xml:space="preserve"> регистрируются в реестре для регистрации нотариальных действий, форма которог</w:t>
      </w:r>
      <w:r>
        <w:rPr>
          <w:color w:val="000000"/>
          <w:szCs w:val="28"/>
        </w:rPr>
        <w:t>о утверждена Приказом Министерства юстиции Российской Федерации от 10.04.2002 № 99 «Об утверждении форм реестров для регистрации нотариальных действий, нотариальных свидетельств и удостоверительных надписей на сделках и свидетельствуемых документах».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Каждому нотариальному действию присваивается отдельный порядковый номер. Номер, под которым нотариальное действие зарегистрировано в реестре, указывается в выдаваемых должностным лицом Администрации сельсовета  документах и в удостоверительных надписях.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Ре</w:t>
      </w:r>
      <w:r>
        <w:rPr>
          <w:color w:val="000000"/>
          <w:szCs w:val="28"/>
        </w:rPr>
        <w:t>естры должны быть прошнурованы, листы их пронумерованы. Запись о количестве листов должна быть заверена подписью Главы поселения с оттиском печати местной Администрации.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Регистрация нотариального действия в реестре производится должностным лицом Администра</w:t>
      </w:r>
      <w:r>
        <w:rPr>
          <w:color w:val="000000"/>
          <w:szCs w:val="28"/>
        </w:rPr>
        <w:t>ции сельсовета  чернилами (шариковой ручкой) черного, синего или фиолетового цвета и только после того, как удостоверительная надпись или выдаваемый документ им подписаны. Запись карандашом и подчистки в реестре не допускаются.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3.3.12. Нотариальные действи</w:t>
      </w:r>
      <w:r>
        <w:rPr>
          <w:color w:val="000000"/>
          <w:szCs w:val="28"/>
        </w:rPr>
        <w:t>я совершаются в помещении Администрации сельсовета. Нотариальные действия могут быть совершены вне помещения Администрации сельсовета в исключительных случаях - если граждане, для которых они совершаются, в связи с тяжелой болезнью, инвалидностью или по др</w:t>
      </w:r>
      <w:r>
        <w:rPr>
          <w:color w:val="000000"/>
          <w:szCs w:val="28"/>
        </w:rPr>
        <w:t>угой уважительной причине не могут явиться в помещение Администрации сельсовета. Если нотариальные действия совершаются вне помещения Администрации сельсовета, то в удостоверительной надписи на документе и в реестре для регистрации нотариальных действий за</w:t>
      </w:r>
      <w:r>
        <w:rPr>
          <w:color w:val="000000"/>
          <w:szCs w:val="28"/>
        </w:rPr>
        <w:t>писывается место совершения нотариального действия с указанием адреса.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</w:pPr>
      <w:r>
        <w:rPr>
          <w:rStyle w:val="a5"/>
          <w:b w:val="0"/>
          <w:color w:val="000000"/>
          <w:szCs w:val="28"/>
        </w:rPr>
        <w:t xml:space="preserve">4. Порядок и формы </w:t>
      </w:r>
      <w:proofErr w:type="gramStart"/>
      <w:r>
        <w:rPr>
          <w:rStyle w:val="a5"/>
          <w:b w:val="0"/>
          <w:color w:val="000000"/>
          <w:szCs w:val="28"/>
        </w:rPr>
        <w:t>контроля за</w:t>
      </w:r>
      <w:proofErr w:type="gramEnd"/>
      <w:r>
        <w:rPr>
          <w:rStyle w:val="a5"/>
          <w:b w:val="0"/>
          <w:color w:val="000000"/>
          <w:szCs w:val="28"/>
        </w:rPr>
        <w:t xml:space="preserve"> предоставлением муниципальной услуги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4.1. Текущий 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соблюдением последовательности действий, определенных административными процедурами, по </w:t>
      </w:r>
      <w:r>
        <w:rPr>
          <w:color w:val="000000"/>
          <w:szCs w:val="28"/>
        </w:rPr>
        <w:t>предоставлению муниципальной услуги (далее - текущий контроль) осуществляется должностным лицом, ответственным за организацию работы по предоставлению муниципальной услуги.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Текущий контроль осуществляется путем проведения проверок соблюдения и исполнения д</w:t>
      </w:r>
      <w:r>
        <w:rPr>
          <w:color w:val="000000"/>
          <w:szCs w:val="28"/>
        </w:rPr>
        <w:t>олжностными лицами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4.2. 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полнотой и качеством предоставления муниципальной услуги включает в себя проведение планов</w:t>
      </w:r>
      <w:r>
        <w:rPr>
          <w:color w:val="000000"/>
          <w:szCs w:val="28"/>
        </w:rPr>
        <w:t>ых проверок (осуществляется на основании годовых или квартальных планов работы Администрации) и внеплановых проверок, в том числе проверок по конкретным обращениям граждан. При проверке рассматриваются все вопросы, связанные с предоставлением муниципальной</w:t>
      </w:r>
      <w:r>
        <w:rPr>
          <w:color w:val="000000"/>
          <w:szCs w:val="28"/>
        </w:rPr>
        <w:t xml:space="preserve"> услуги, (комплексная проверка) либо отдельные вопросы (тематическая проверка).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Внеплановые проверки осуществляются на основании Распоряжения Администрации.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4.3. По результатам контроля, при выявлении допущенных нарушений, Глава сельсовета  принимает решен</w:t>
      </w:r>
      <w:r>
        <w:rPr>
          <w:color w:val="000000"/>
          <w:szCs w:val="28"/>
        </w:rPr>
        <w:t>ие об их устранении и меры по наложению дисциплинарных взысканий, также могут быть даны указания по подготовке предложений по изменению положений Административного регламента.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4.4. Должностное лицо, ответственное за предоставление муниципальной услуги, нес</w:t>
      </w:r>
      <w:r>
        <w:rPr>
          <w:color w:val="000000"/>
          <w:szCs w:val="28"/>
        </w:rPr>
        <w:t xml:space="preserve">ет персональную ответственность </w:t>
      </w:r>
      <w:proofErr w:type="gramStart"/>
      <w:r>
        <w:rPr>
          <w:color w:val="000000"/>
          <w:szCs w:val="28"/>
        </w:rPr>
        <w:t>за</w:t>
      </w:r>
      <w:proofErr w:type="gramEnd"/>
      <w:r>
        <w:rPr>
          <w:color w:val="000000"/>
          <w:szCs w:val="28"/>
        </w:rPr>
        <w:t>: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соблюдение тайны совершенного нотариального действия,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соблюдение сроков и порядка предоставления муниципальной услуги,</w:t>
      </w:r>
    </w:p>
    <w:p w:rsidR="001A4312" w:rsidRDefault="00535745">
      <w:pPr>
        <w:pStyle w:val="a1"/>
        <w:widowControl/>
        <w:spacing w:after="0"/>
        <w:ind w:firstLine="567"/>
        <w:jc w:val="both"/>
      </w:pPr>
      <w:r>
        <w:rPr>
          <w:color w:val="000000"/>
          <w:szCs w:val="28"/>
        </w:rPr>
        <w:t>в случае отказа - вынесение постановления об отказе в совершении нотариального действия и вручении ег</w:t>
      </w:r>
      <w:r>
        <w:rPr>
          <w:color w:val="000000"/>
          <w:szCs w:val="28"/>
        </w:rPr>
        <w:t>о лицу, которому отказано в совершении нотариального действия</w:t>
      </w:r>
      <w:r>
        <w:rPr>
          <w:rStyle w:val="a6"/>
          <w:i w:val="0"/>
          <w:color w:val="000000"/>
          <w:szCs w:val="28"/>
        </w:rPr>
        <w:t>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</w:pPr>
      <w:r>
        <w:rPr>
          <w:rStyle w:val="a5"/>
          <w:b w:val="0"/>
          <w:color w:val="000000"/>
          <w:szCs w:val="28"/>
        </w:rPr>
        <w:t>5. Порядок обжалования действий (бездействий) должностного лица, а также</w:t>
      </w:r>
    </w:p>
    <w:p w:rsidR="001A4312" w:rsidRDefault="00535745">
      <w:pPr>
        <w:pStyle w:val="a1"/>
        <w:widowControl/>
        <w:spacing w:after="0"/>
        <w:ind w:firstLine="567"/>
        <w:jc w:val="both"/>
      </w:pPr>
      <w:r>
        <w:rPr>
          <w:rStyle w:val="a5"/>
          <w:b w:val="0"/>
          <w:color w:val="000000"/>
          <w:szCs w:val="28"/>
        </w:rPr>
        <w:t>принимаемого им решения при предоставлении муниципальной услуги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5.1. Внесудебное (досудебное) обжалование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Заявитель </w:t>
      </w:r>
      <w:r>
        <w:rPr>
          <w:color w:val="000000"/>
          <w:szCs w:val="28"/>
        </w:rPr>
        <w:t>может обратиться с жалобой на действие (бездействие), осуществляемое  на основании настоящего Административного регламента, устно или письменно к Главе сельсовета</w:t>
      </w:r>
      <w:proofErr w:type="gramStart"/>
      <w:r>
        <w:rPr>
          <w:color w:val="000000"/>
          <w:szCs w:val="28"/>
        </w:rPr>
        <w:t xml:space="preserve"> .</w:t>
      </w:r>
      <w:proofErr w:type="gramEnd"/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При обращении заявителя устно ответ на обращение, с согласия заявителя, может быть дан устн</w:t>
      </w:r>
      <w:r>
        <w:rPr>
          <w:color w:val="000000"/>
          <w:szCs w:val="28"/>
        </w:rPr>
        <w:t>о в ходе личного приема. В остальных случаях дается письменный ответ по существу поставленных в обращении вопросов.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В письменной  жалобе указываются: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фамилия, имя, отчество заявителя (либо фамилия, имя, отчество уполномоченного представителя, в случае обра</w:t>
      </w:r>
      <w:r>
        <w:rPr>
          <w:color w:val="000000"/>
          <w:szCs w:val="28"/>
        </w:rPr>
        <w:t>щения с жалобой представителя);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контактный телефон, почтовый адрес;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предмет обращения; личная подпись заявителя (его уполномоченного представителя) и дата.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Жалоба должна быть написана разборчивым почерком, не содержать нецензурных выражений.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Жалобы </w:t>
      </w:r>
      <w:r>
        <w:rPr>
          <w:color w:val="000000"/>
          <w:szCs w:val="28"/>
        </w:rPr>
        <w:t>заявителей, содержащие обжалование  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В случае если в жалобе заявителя содержится вопрос, на который ему многократно давались пис</w:t>
      </w:r>
      <w:r>
        <w:rPr>
          <w:color w:val="000000"/>
          <w:szCs w:val="28"/>
        </w:rPr>
        <w:t xml:space="preserve">ьменные ответы по существу в связи с ранее направляемыми обращениями, и при этом в жалобе не приводятся новые доводы или обстоятельства, Глава сельсовета  вправе принять решение о безосновательности очередной жалобы и прекращении переписки по </w:t>
      </w:r>
      <w:r>
        <w:rPr>
          <w:color w:val="000000"/>
          <w:szCs w:val="28"/>
        </w:rPr>
        <w:lastRenderedPageBreak/>
        <w:t>данному вопро</w:t>
      </w:r>
      <w:r>
        <w:rPr>
          <w:color w:val="000000"/>
          <w:szCs w:val="28"/>
        </w:rPr>
        <w:t>су. О данном решении в адрес заявителя, направившего жалобу, направляется  письменное уведомление.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Жалоба  должна быть рассмотрена в течение 30 рабочих дней </w:t>
      </w:r>
      <w:proofErr w:type="gramStart"/>
      <w:r>
        <w:rPr>
          <w:color w:val="000000"/>
          <w:szCs w:val="28"/>
        </w:rPr>
        <w:t>с даты</w:t>
      </w:r>
      <w:proofErr w:type="gramEnd"/>
      <w:r>
        <w:rPr>
          <w:color w:val="000000"/>
          <w:szCs w:val="28"/>
        </w:rPr>
        <w:t>  ее регистрации.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Если в результате рассмотрения жалоба признана обоснованной, то принимается</w:t>
      </w:r>
      <w:r>
        <w:rPr>
          <w:color w:val="000000"/>
          <w:szCs w:val="28"/>
        </w:rPr>
        <w:t xml:space="preserve"> решение о применении меры дисциплинарной ответственности к должностному лицу, допустившему нарушения в ходе предоставления муниципальной услуги, требований законодательства Российской Федерации, настоящего Административного регламента и повлекшие за собой</w:t>
      </w:r>
      <w:r>
        <w:rPr>
          <w:color w:val="000000"/>
          <w:szCs w:val="28"/>
        </w:rPr>
        <w:t xml:space="preserve"> жалобу.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  <w:r>
        <w:rPr>
          <w:color w:val="000000"/>
          <w:szCs w:val="28"/>
        </w:rPr>
        <w:t>Если в ходе рассмотрения жалоба признана необоснованной, заявителю направляется сообщение о результате рассмотрения жалобы с указанием причин, почему она признана необоснованной.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5.2. Судебное обжалование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Действие (бездействие) должностных лиц Ад</w:t>
      </w:r>
      <w:r>
        <w:rPr>
          <w:color w:val="000000"/>
          <w:szCs w:val="28"/>
        </w:rPr>
        <w:t>министрации сельсовета</w:t>
      </w:r>
      <w:proofErr w:type="gramStart"/>
      <w:r>
        <w:rPr>
          <w:color w:val="000000"/>
          <w:szCs w:val="28"/>
        </w:rPr>
        <w:t xml:space="preserve"> ,</w:t>
      </w:r>
      <w:proofErr w:type="gramEnd"/>
      <w:r>
        <w:rPr>
          <w:color w:val="000000"/>
          <w:szCs w:val="28"/>
        </w:rPr>
        <w:t xml:space="preserve"> нарушающие право заявителя на получение муниципальной услуги «Совершения нотариальных действий Администрацией сельсовета   могут быть обжалованы в суде в порядке, установленном законодательством Российской Федерации.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</w:pPr>
      <w:r>
        <w:rPr>
          <w:rStyle w:val="a6"/>
          <w:color w:val="000000"/>
          <w:szCs w:val="28"/>
        </w:rPr>
        <w:t>                                  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right"/>
      </w:pPr>
      <w:r>
        <w:rPr>
          <w:rStyle w:val="a6"/>
          <w:i w:val="0"/>
          <w:color w:val="000000"/>
          <w:szCs w:val="28"/>
        </w:rPr>
        <w:t>Приложение № 1</w:t>
      </w:r>
    </w:p>
    <w:p w:rsidR="001A4312" w:rsidRDefault="00535745">
      <w:pPr>
        <w:pStyle w:val="a1"/>
        <w:widowControl/>
        <w:spacing w:after="0"/>
        <w:ind w:firstLine="567"/>
        <w:jc w:val="right"/>
      </w:pPr>
      <w:r>
        <w:rPr>
          <w:rStyle w:val="a6"/>
          <w:color w:val="000000"/>
          <w:szCs w:val="28"/>
        </w:rPr>
        <w:t>                  </w:t>
      </w:r>
      <w:r>
        <w:rPr>
          <w:rStyle w:val="a6"/>
          <w:i w:val="0"/>
          <w:color w:val="000000"/>
          <w:szCs w:val="28"/>
        </w:rPr>
        <w:t>к Административному регламенту</w:t>
      </w:r>
    </w:p>
    <w:p w:rsidR="001A4312" w:rsidRDefault="00535745">
      <w:pPr>
        <w:pStyle w:val="a1"/>
        <w:widowControl/>
        <w:spacing w:after="0"/>
        <w:ind w:firstLine="567"/>
        <w:jc w:val="right"/>
      </w:pPr>
      <w:r>
        <w:rPr>
          <w:rStyle w:val="a6"/>
          <w:color w:val="000000"/>
          <w:szCs w:val="28"/>
        </w:rPr>
        <w:t>                    </w:t>
      </w:r>
      <w:r>
        <w:rPr>
          <w:rStyle w:val="a6"/>
          <w:i w:val="0"/>
          <w:color w:val="000000"/>
          <w:szCs w:val="28"/>
        </w:rPr>
        <w:t>Администрации </w:t>
      </w:r>
    </w:p>
    <w:p w:rsidR="001A4312" w:rsidRDefault="00535745">
      <w:pPr>
        <w:pStyle w:val="a1"/>
        <w:widowControl/>
        <w:spacing w:after="0"/>
        <w:ind w:firstLine="567"/>
        <w:jc w:val="right"/>
      </w:pPr>
      <w:r>
        <w:rPr>
          <w:rStyle w:val="a6"/>
          <w:color w:val="000000"/>
          <w:szCs w:val="28"/>
        </w:rPr>
        <w:t>                            </w:t>
      </w:r>
      <w:r>
        <w:rPr>
          <w:rStyle w:val="a6"/>
          <w:i w:val="0"/>
          <w:color w:val="000000"/>
          <w:szCs w:val="28"/>
        </w:rPr>
        <w:t xml:space="preserve">сельсовета </w:t>
      </w:r>
      <w:proofErr w:type="gramStart"/>
      <w:r>
        <w:rPr>
          <w:rStyle w:val="a6"/>
          <w:i w:val="0"/>
          <w:color w:val="000000"/>
          <w:szCs w:val="28"/>
        </w:rPr>
        <w:t>по</w:t>
      </w:r>
      <w:proofErr w:type="gramEnd"/>
    </w:p>
    <w:p w:rsidR="001A4312" w:rsidRDefault="00535745">
      <w:pPr>
        <w:pStyle w:val="a1"/>
        <w:widowControl/>
        <w:spacing w:after="0"/>
        <w:ind w:firstLine="567"/>
        <w:jc w:val="right"/>
      </w:pPr>
      <w:r>
        <w:rPr>
          <w:rStyle w:val="a6"/>
          <w:color w:val="000000"/>
          <w:szCs w:val="28"/>
        </w:rPr>
        <w:t>              </w:t>
      </w:r>
      <w:r>
        <w:rPr>
          <w:rStyle w:val="a6"/>
          <w:i w:val="0"/>
          <w:color w:val="000000"/>
          <w:szCs w:val="28"/>
        </w:rPr>
        <w:t xml:space="preserve">предоставлению </w:t>
      </w:r>
      <w:r>
        <w:rPr>
          <w:rStyle w:val="a6"/>
          <w:i w:val="0"/>
          <w:color w:val="000000"/>
          <w:szCs w:val="28"/>
        </w:rPr>
        <w:t>муниципальной услуги</w:t>
      </w:r>
    </w:p>
    <w:p w:rsidR="001A4312" w:rsidRDefault="00535745">
      <w:pPr>
        <w:pStyle w:val="a1"/>
        <w:widowControl/>
        <w:spacing w:after="0"/>
        <w:ind w:firstLine="567"/>
        <w:jc w:val="right"/>
      </w:pPr>
      <w:r>
        <w:rPr>
          <w:rStyle w:val="a6"/>
          <w:color w:val="000000"/>
          <w:szCs w:val="28"/>
        </w:rPr>
        <w:t>            </w:t>
      </w:r>
      <w:r>
        <w:rPr>
          <w:rStyle w:val="a6"/>
          <w:i w:val="0"/>
          <w:color w:val="000000"/>
          <w:szCs w:val="28"/>
        </w:rPr>
        <w:t>«Совершение нотариальных действий</w:t>
      </w:r>
    </w:p>
    <w:p w:rsidR="001A4312" w:rsidRDefault="00535745">
      <w:pPr>
        <w:pStyle w:val="a1"/>
        <w:widowControl/>
        <w:spacing w:after="0"/>
        <w:ind w:firstLine="567"/>
        <w:jc w:val="right"/>
      </w:pPr>
      <w:r>
        <w:rPr>
          <w:rStyle w:val="a6"/>
          <w:color w:val="000000"/>
          <w:szCs w:val="28"/>
        </w:rPr>
        <w:t>                 </w:t>
      </w:r>
      <w:r>
        <w:rPr>
          <w:rStyle w:val="a6"/>
          <w:i w:val="0"/>
          <w:color w:val="000000"/>
          <w:szCs w:val="28"/>
        </w:rPr>
        <w:t>Администрацией</w:t>
      </w:r>
    </w:p>
    <w:p w:rsidR="001A4312" w:rsidRDefault="00535745">
      <w:pPr>
        <w:pStyle w:val="a1"/>
        <w:widowControl/>
        <w:spacing w:after="0"/>
        <w:ind w:firstLine="567"/>
        <w:jc w:val="right"/>
      </w:pPr>
      <w:r>
        <w:rPr>
          <w:rStyle w:val="a6"/>
          <w:color w:val="000000"/>
          <w:szCs w:val="28"/>
        </w:rPr>
        <w:t>                                </w:t>
      </w:r>
      <w:r>
        <w:rPr>
          <w:rStyle w:val="a6"/>
          <w:i w:val="0"/>
          <w:color w:val="000000"/>
          <w:szCs w:val="28"/>
        </w:rPr>
        <w:t xml:space="preserve">сельсовета 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</w:pPr>
      <w:r>
        <w:rPr>
          <w:rStyle w:val="a5"/>
          <w:b w:val="0"/>
          <w:color w:val="000000"/>
          <w:szCs w:val="28"/>
        </w:rPr>
        <w:t>БЛОК-СХЕМА</w:t>
      </w:r>
    </w:p>
    <w:p w:rsidR="001A4312" w:rsidRDefault="00535745">
      <w:pPr>
        <w:pStyle w:val="a1"/>
        <w:widowControl/>
        <w:spacing w:after="0"/>
        <w:ind w:firstLine="567"/>
        <w:jc w:val="both"/>
      </w:pPr>
      <w:r>
        <w:rPr>
          <w:rStyle w:val="a5"/>
          <w:b w:val="0"/>
          <w:color w:val="000000"/>
          <w:szCs w:val="28"/>
        </w:rPr>
        <w:t>предоставления муниципальной услуги</w:t>
      </w:r>
    </w:p>
    <w:p w:rsidR="001A4312" w:rsidRDefault="00535745">
      <w:pPr>
        <w:pStyle w:val="a1"/>
        <w:widowControl/>
        <w:spacing w:after="0"/>
        <w:ind w:firstLine="567"/>
        <w:jc w:val="both"/>
      </w:pPr>
      <w:r>
        <w:rPr>
          <w:rStyle w:val="a5"/>
          <w:b w:val="0"/>
          <w:color w:val="000000"/>
          <w:szCs w:val="28"/>
        </w:rPr>
        <w:t xml:space="preserve">«Совершение нотариальных действий Администрацией сельсовета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355"/>
      </w:tblGrid>
      <w:tr w:rsidR="001A4312">
        <w:tc>
          <w:tcPr>
            <w:tcW w:w="9355" w:type="dxa"/>
            <w:shd w:val="clear" w:color="auto" w:fill="auto"/>
            <w:vAlign w:val="center"/>
          </w:tcPr>
          <w:p w:rsidR="001A4312" w:rsidRDefault="00535745">
            <w:pPr>
              <w:pStyle w:val="ad"/>
              <w:ind w:firstLine="567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  <w:p w:rsidR="001A4312" w:rsidRDefault="00535745">
            <w:pPr>
              <w:pStyle w:val="ad"/>
              <w:ind w:firstLine="567"/>
              <w:jc w:val="both"/>
            </w:pPr>
            <w:r>
              <w:rPr>
                <w:rStyle w:val="a5"/>
                <w:color w:val="000000"/>
                <w:szCs w:val="28"/>
              </w:rPr>
              <w:t>Прием заявителя,</w:t>
            </w:r>
          </w:p>
          <w:p w:rsidR="001A4312" w:rsidRDefault="00535745">
            <w:pPr>
              <w:pStyle w:val="ad"/>
              <w:ind w:firstLine="567"/>
              <w:jc w:val="both"/>
            </w:pPr>
            <w:r>
              <w:rPr>
                <w:rStyle w:val="a5"/>
                <w:color w:val="000000"/>
                <w:szCs w:val="28"/>
              </w:rPr>
              <w:t>5 мин.</w:t>
            </w:r>
          </w:p>
        </w:tc>
      </w:tr>
    </w:tbl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      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355"/>
      </w:tblGrid>
      <w:tr w:rsidR="001A4312">
        <w:tc>
          <w:tcPr>
            <w:tcW w:w="9355" w:type="dxa"/>
            <w:shd w:val="clear" w:color="auto" w:fill="auto"/>
            <w:vAlign w:val="center"/>
          </w:tcPr>
          <w:p w:rsidR="001A4312" w:rsidRDefault="00535745">
            <w:pPr>
              <w:pStyle w:val="ad"/>
              <w:ind w:firstLine="567"/>
              <w:jc w:val="both"/>
            </w:pPr>
            <w:r>
              <w:rPr>
                <w:rStyle w:val="a5"/>
                <w:color w:val="000000"/>
                <w:szCs w:val="28"/>
              </w:rPr>
              <w:t>Удостоверение личности заявителя,</w:t>
            </w:r>
          </w:p>
          <w:p w:rsidR="001A4312" w:rsidRDefault="00535745">
            <w:pPr>
              <w:pStyle w:val="ad"/>
              <w:ind w:firstLine="567"/>
              <w:jc w:val="both"/>
            </w:pPr>
            <w:r>
              <w:rPr>
                <w:rStyle w:val="a5"/>
                <w:color w:val="000000"/>
                <w:szCs w:val="28"/>
              </w:rPr>
              <w:t>5 мин.</w:t>
            </w:r>
          </w:p>
          <w:p w:rsidR="001A4312" w:rsidRDefault="00535745">
            <w:pPr>
              <w:pStyle w:val="ad"/>
              <w:ind w:firstLine="567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</w:tbl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p w:rsidR="001A4312" w:rsidRDefault="00535745">
      <w:pPr>
        <w:pStyle w:val="a1"/>
        <w:widowControl/>
        <w:spacing w:after="0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9355"/>
      </w:tblGrid>
      <w:tr w:rsidR="001A4312">
        <w:tc>
          <w:tcPr>
            <w:tcW w:w="9355" w:type="dxa"/>
            <w:shd w:val="clear" w:color="auto" w:fill="auto"/>
            <w:vAlign w:val="center"/>
          </w:tcPr>
          <w:p w:rsidR="001A4312" w:rsidRDefault="00535745">
            <w:pPr>
              <w:pStyle w:val="ad"/>
              <w:ind w:firstLine="567"/>
              <w:jc w:val="both"/>
            </w:pPr>
            <w:r>
              <w:rPr>
                <w:rStyle w:val="a5"/>
                <w:color w:val="000000"/>
                <w:szCs w:val="28"/>
              </w:rPr>
              <w:t>Выполнение нотариальных действий</w:t>
            </w:r>
          </w:p>
          <w:p w:rsidR="001A4312" w:rsidRDefault="00535745">
            <w:pPr>
              <w:pStyle w:val="ad"/>
              <w:ind w:firstLine="567"/>
              <w:jc w:val="both"/>
            </w:pPr>
            <w:r>
              <w:rPr>
                <w:rStyle w:val="a5"/>
                <w:color w:val="000000"/>
                <w:szCs w:val="28"/>
              </w:rPr>
              <w:t>2 часа</w:t>
            </w:r>
          </w:p>
          <w:p w:rsidR="001A4312" w:rsidRDefault="00535745">
            <w:pPr>
              <w:pStyle w:val="ad"/>
              <w:ind w:firstLine="567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 </w:t>
            </w:r>
          </w:p>
        </w:tc>
      </w:tr>
      <w:tr w:rsidR="001A4312">
        <w:tc>
          <w:tcPr>
            <w:tcW w:w="9355" w:type="dxa"/>
            <w:shd w:val="clear" w:color="auto" w:fill="auto"/>
            <w:vAlign w:val="center"/>
          </w:tcPr>
          <w:p w:rsidR="001A4312" w:rsidRDefault="00535745">
            <w:pPr>
              <w:pStyle w:val="ad"/>
              <w:ind w:firstLine="567"/>
              <w:jc w:val="both"/>
            </w:pPr>
            <w:r>
              <w:rPr>
                <w:rStyle w:val="a5"/>
                <w:color w:val="000000"/>
                <w:szCs w:val="28"/>
              </w:rPr>
              <w:t>Отказ</w:t>
            </w:r>
          </w:p>
          <w:p w:rsidR="001A4312" w:rsidRDefault="00535745">
            <w:pPr>
              <w:pStyle w:val="ad"/>
              <w:ind w:firstLine="567"/>
              <w:jc w:val="both"/>
            </w:pPr>
            <w:r>
              <w:rPr>
                <w:rStyle w:val="a5"/>
                <w:color w:val="000000"/>
                <w:szCs w:val="28"/>
              </w:rPr>
              <w:t>в выполнении нотариальных действий</w:t>
            </w:r>
          </w:p>
          <w:p w:rsidR="001A4312" w:rsidRDefault="00535745">
            <w:pPr>
              <w:pStyle w:val="ad"/>
              <w:ind w:firstLine="567"/>
              <w:jc w:val="both"/>
            </w:pPr>
            <w:r>
              <w:rPr>
                <w:rStyle w:val="a5"/>
                <w:color w:val="000000"/>
                <w:szCs w:val="28"/>
              </w:rPr>
              <w:t>15 мин.</w:t>
            </w:r>
          </w:p>
        </w:tc>
      </w:tr>
    </w:tbl>
    <w:p w:rsidR="001A4312" w:rsidRDefault="001A4312">
      <w:pPr>
        <w:ind w:firstLine="567"/>
        <w:jc w:val="both"/>
        <w:rPr>
          <w:szCs w:val="28"/>
        </w:rPr>
      </w:pPr>
    </w:p>
    <w:sectPr w:rsidR="001A4312" w:rsidSect="001A4312">
      <w:pgSz w:w="11906" w:h="16838"/>
      <w:pgMar w:top="1134" w:right="850" w:bottom="1134" w:left="1701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784"/>
    <w:multiLevelType w:val="multilevel"/>
    <w:tmpl w:val="9CC242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characterSpacingControl w:val="doNotCompress"/>
  <w:compat/>
  <w:rsids>
    <w:rsidRoot w:val="001A4312"/>
    <w:rsid w:val="001A4312"/>
    <w:rsid w:val="0053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sz w:val="28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12"/>
    <w:pPr>
      <w:widowControl w:val="0"/>
      <w:suppressAutoHyphens/>
    </w:pPr>
  </w:style>
  <w:style w:type="paragraph" w:styleId="1">
    <w:name w:val="heading 1"/>
    <w:basedOn w:val="a0"/>
    <w:next w:val="a1"/>
    <w:rsid w:val="001A4312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rsid w:val="001A4312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rsid w:val="001A4312"/>
    <w:pPr>
      <w:tabs>
        <w:tab w:val="num" w:pos="72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ыделение жирным"/>
    <w:rsid w:val="001A4312"/>
    <w:rPr>
      <w:b/>
      <w:bCs/>
    </w:rPr>
  </w:style>
  <w:style w:type="character" w:customStyle="1" w:styleId="-">
    <w:name w:val="Интернет-ссылка"/>
    <w:rsid w:val="001A4312"/>
    <w:rPr>
      <w:color w:val="000080"/>
      <w:u w:val="single"/>
    </w:rPr>
  </w:style>
  <w:style w:type="character" w:styleId="a6">
    <w:name w:val="Emphasis"/>
    <w:rsid w:val="001A4312"/>
    <w:rPr>
      <w:i/>
      <w:iCs/>
    </w:rPr>
  </w:style>
  <w:style w:type="paragraph" w:customStyle="1" w:styleId="a0">
    <w:name w:val="Заголовок"/>
    <w:basedOn w:val="a"/>
    <w:next w:val="a1"/>
    <w:qFormat/>
    <w:rsid w:val="001A4312"/>
    <w:pPr>
      <w:keepNext/>
      <w:spacing w:before="240" w:after="120"/>
    </w:pPr>
    <w:rPr>
      <w:szCs w:val="28"/>
    </w:rPr>
  </w:style>
  <w:style w:type="paragraph" w:styleId="a1">
    <w:name w:val="Body Text"/>
    <w:basedOn w:val="a"/>
    <w:rsid w:val="001A4312"/>
    <w:pPr>
      <w:spacing w:after="140" w:line="288" w:lineRule="auto"/>
    </w:pPr>
  </w:style>
  <w:style w:type="paragraph" w:styleId="a7">
    <w:name w:val="List"/>
    <w:basedOn w:val="a1"/>
    <w:rsid w:val="001A4312"/>
  </w:style>
  <w:style w:type="paragraph" w:styleId="a8">
    <w:name w:val="Title"/>
    <w:basedOn w:val="a"/>
    <w:rsid w:val="001A4312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1A4312"/>
    <w:pPr>
      <w:suppressLineNumbers/>
    </w:pPr>
  </w:style>
  <w:style w:type="paragraph" w:customStyle="1" w:styleId="aa">
    <w:name w:val="Блочная цитата"/>
    <w:basedOn w:val="a"/>
    <w:qFormat/>
    <w:rsid w:val="001A4312"/>
    <w:pPr>
      <w:spacing w:after="283"/>
      <w:ind w:left="567" w:right="567"/>
    </w:pPr>
  </w:style>
  <w:style w:type="paragraph" w:customStyle="1" w:styleId="ab">
    <w:name w:val="Заглавие"/>
    <w:basedOn w:val="a0"/>
    <w:next w:val="a1"/>
    <w:rsid w:val="001A4312"/>
    <w:pPr>
      <w:jc w:val="center"/>
    </w:pPr>
    <w:rPr>
      <w:b/>
      <w:bCs/>
      <w:sz w:val="56"/>
      <w:szCs w:val="56"/>
    </w:rPr>
  </w:style>
  <w:style w:type="paragraph" w:styleId="ac">
    <w:name w:val="Subtitle"/>
    <w:basedOn w:val="a0"/>
    <w:next w:val="a1"/>
    <w:rsid w:val="001A4312"/>
    <w:pPr>
      <w:spacing w:before="60"/>
      <w:jc w:val="center"/>
    </w:pPr>
    <w:rPr>
      <w:sz w:val="36"/>
      <w:szCs w:val="36"/>
    </w:rPr>
  </w:style>
  <w:style w:type="paragraph" w:customStyle="1" w:styleId="ad">
    <w:name w:val="Содержимое таблицы"/>
    <w:basedOn w:val="a"/>
    <w:qFormat/>
    <w:rsid w:val="001A4312"/>
    <w:pPr>
      <w:suppressLineNumbers/>
    </w:pPr>
  </w:style>
  <w:style w:type="paragraph" w:customStyle="1" w:styleId="ae">
    <w:name w:val="Заголовок таблицы"/>
    <w:basedOn w:val="ad"/>
    <w:qFormat/>
    <w:rsid w:val="001A4312"/>
    <w:pPr>
      <w:jc w:val="center"/>
    </w:pPr>
    <w:rPr>
      <w:b/>
      <w:bCs/>
    </w:rPr>
  </w:style>
  <w:style w:type="paragraph" w:customStyle="1" w:styleId="msonormalcxspmiddle">
    <w:name w:val="msonormalcxspmiddle"/>
    <w:basedOn w:val="a"/>
    <w:qFormat/>
    <w:rsid w:val="001A4312"/>
    <w:pPr>
      <w:spacing w:before="280" w:after="280"/>
    </w:pPr>
  </w:style>
  <w:style w:type="paragraph" w:styleId="HTML">
    <w:name w:val="HTML Preformatted"/>
    <w:basedOn w:val="a"/>
    <w:qFormat/>
    <w:rsid w:val="001A43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OS;n=110207;fld=134;dst=100119" TargetMode="External"/><Relationship Id="rId5" Type="http://schemas.openxmlformats.org/officeDocument/2006/relationships/hyperlink" Target="consultantplus://offline/main?base=ROS;n=110207;fld=134;dst=1001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20</Pages>
  <Words>5102</Words>
  <Characters>29082</Characters>
  <Application>Microsoft Office Word</Application>
  <DocSecurity>0</DocSecurity>
  <Lines>242</Lines>
  <Paragraphs>68</Paragraphs>
  <ScaleCrop>false</ScaleCrop>
  <Company/>
  <LinksUpToDate>false</LinksUpToDate>
  <CharactersWithSpaces>34116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fdmin</cp:lastModifiedBy>
  <cp:revision>4</cp:revision>
  <cp:lastPrinted>2016-01-28T16:10:00Z</cp:lastPrinted>
  <dcterms:created xsi:type="dcterms:W3CDTF">2016-01-28T15:37:00Z</dcterms:created>
  <dcterms:modified xsi:type="dcterms:W3CDTF">2016-01-28T12:00:00Z</dcterms:modified>
  <dc:language>ru-RU</dc:language>
</cp:coreProperties>
</file>