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06.02.202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09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Об утверждении перечня объектов муниципального образования Ащебутакский сельсовет Домбаровского района Оренбургской области, планируемых для заключения концессионных соглашений на 20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2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 июля 2005 года № 115-ФЗ «О концессионных соглашениях», руководствуясь Уставом муниципального образования Ащебутакский сельсовет Домбаровского района, постановляю: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объектов, в отношении которых планируется заключение концессионных соглашений на территории муниципального образования Ащебутакский сельсовет Домбаровского района, согласно приложению.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публикации на Официальном  сайте Российской Федерации для размещения информации о проведении торгов </w:t>
      </w:r>
      <w:hyperlink r:id="rId2">
        <w:r>
          <w:rPr>
            <w:rFonts w:ascii="Times New Roman" w:hAnsi="Times New Roman"/>
            <w:sz w:val="28"/>
            <w:szCs w:val="28"/>
          </w:rPr>
          <w:t>https://torgi.gov.ru</w:t>
        </w:r>
      </w:hyperlink>
      <w:r>
        <w:rPr>
          <w:rFonts w:ascii="Times New Roman" w:hAnsi="Times New Roman"/>
          <w:sz w:val="28"/>
          <w:szCs w:val="28"/>
        </w:rPr>
        <w:t>, на сайте администрации муниципального образования Ащебутакский сельсовет Домбаровского района в сети Интернет.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Н.В. Конарева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райпрокуратуре, райадминистрации, в дело</w:t>
      </w:r>
      <w:r>
        <w:br w:type="page"/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ind w:left="4252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Ащебутакский сельсовет Домбаровского района №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09</w:t>
      </w:r>
      <w:r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06.02.2024</w:t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</w:t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75" w:type="dxa"/>
        <w:jc w:val="left"/>
        <w:tblInd w:w="108" w:type="dxa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4455"/>
        <w:gridCol w:w="4819"/>
      </w:tblGrid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</w:tr>
      <w:tr>
        <w:trPr>
          <w:trHeight w:val="316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Ащебутак протяженность   9,71 км, кадастровый номер 56:11:0000000:1101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Истемис, протяженность   3,57 км,  кадастровый номер 56:11:0000000:1100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Корсунский, протяженность   2,22 км,  кадастровый номер 56:11:0103001:159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  ул. Школьная,20/1, кадастровый номер 56:11:0103001:88</w:t>
            </w:r>
          </w:p>
        </w:tc>
      </w:tr>
      <w:tr>
        <w:trPr>
          <w:trHeight w:val="510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  ул. Набережная, 16,  кадастровый номер 56:11:0501001:568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с.Ащебутак,  ул.Молодежная, 11, кадастровый номер 56:11:0110001:110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</w:r>
          </w:p>
        </w:tc>
        <w:tc>
          <w:tcPr>
            <w:tcW w:w="4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с.Ащебутак,  ул.Молодежная, 1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номер 56:11:0110001:11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/>
              <w:t>Водонапорная башня</w:t>
            </w:r>
          </w:p>
        </w:tc>
        <w:tc>
          <w:tcPr>
            <w:tcW w:w="4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/>
              <w:t>с. Ащебутак, ул. Молодежная, 13</w:t>
            </w:r>
          </w:p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/>
              <w:t>кадастровый номер: 56:11:0101001:1589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80a"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1d380a"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1d380a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rsid w:val="001d380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1d380a"/>
    <w:pPr>
      <w:spacing w:lineRule="auto" w:line="288" w:before="0" w:after="140"/>
    </w:pPr>
    <w:rPr/>
  </w:style>
  <w:style w:type="paragraph" w:styleId="Style16">
    <w:name w:val="List"/>
    <w:basedOn w:val="Style15"/>
    <w:rsid w:val="001d380a"/>
    <w:pPr/>
    <w:rPr/>
  </w:style>
  <w:style w:type="paragraph" w:styleId="Style17" w:customStyle="1">
    <w:name w:val="Caption"/>
    <w:basedOn w:val="Normal"/>
    <w:qFormat/>
    <w:rsid w:val="001d380a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d380a"/>
    <w:pPr>
      <w:suppressLineNumbers/>
    </w:pPr>
    <w:rPr/>
  </w:style>
  <w:style w:type="paragraph" w:styleId="Style19" w:customStyle="1">
    <w:name w:val="Содержимое таблицы"/>
    <w:basedOn w:val="Normal"/>
    <w:qFormat/>
    <w:rsid w:val="001d380a"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Application>LibreOffice/6.4.3.2$Windows_x86 LibreOffice_project/747b5d0ebf89f41c860ec2a39efd7cb15b54f2d8</Application>
  <Pages>2</Pages>
  <Words>229</Words>
  <Characters>1866</Characters>
  <CharactersWithSpaces>2231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2017-01-25T11:53:00Z</dcterms:created>
  <dc:creator/>
  <dc:description/>
  <dc:language>ru-RU</dc:language>
  <cp:lastModifiedBy/>
  <cp:lastPrinted>2024-02-06T17:51:22Z</cp:lastPrinted>
  <dcterms:modified xsi:type="dcterms:W3CDTF">2024-02-06T17:51:35Z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