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auto" w:line="240" w:before="0" w:after="0"/>
        <w:jc w:val="center"/>
        <w:rPr>
          <w:b/>
          <w:b/>
          <w:bCs/>
          <w:sz w:val="28"/>
          <w:szCs w:val="28"/>
        </w:rPr>
      </w:pPr>
      <w:bookmarkStart w:id="0" w:name="P58"/>
      <w:bookmarkStart w:id="1" w:name="P58"/>
      <w:bookmarkEnd w:id="1"/>
      <w:r>
        <w:rPr>
          <w:b/>
          <w:bCs/>
          <w:sz w:val="28"/>
          <w:szCs w:val="28"/>
        </w:rPr>
      </w:r>
    </w:p>
    <w:p>
      <w:pPr>
        <w:pStyle w:val="Style23"/>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АДМИНИСТРАЦИЯ МУНИЦИПАЛЬНОГО ОБРАЗОВАНИЯ АЩЕБУТАКСКИЙ СЕЛЬСОВЕТ ДОМБАРОВСКОГО РАЙОНА ОРЕНБУРГСКОЙ ОБЛАСТИ</w:t>
      </w:r>
    </w:p>
    <w:p>
      <w:pPr>
        <w:pStyle w:val="Style23"/>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3"/>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3"/>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ПОСТАНОВЛЕНИЕ</w:t>
      </w:r>
    </w:p>
    <w:p>
      <w:pPr>
        <w:pStyle w:val="Style23"/>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3"/>
        <w:spacing w:lineRule="auto" w:line="240" w:before="0" w:after="0"/>
        <w:jc w:val="center"/>
        <w:rPr/>
      </w:pPr>
      <w:r>
        <w:rPr>
          <w:rFonts w:cs="Times New Roman" w:ascii="Times New Roman" w:hAnsi="Times New Roman"/>
          <w:b/>
          <w:bCs/>
          <w:sz w:val="28"/>
          <w:szCs w:val="28"/>
        </w:rPr>
        <w:t>27.03.2018</w:t>
      </w:r>
      <w:r>
        <w:rPr>
          <w:rFonts w:cs="Times New Roman" w:ascii="Times New Roman" w:hAnsi="Times New Roman"/>
          <w:b/>
          <w:bCs/>
          <w:sz w:val="28"/>
          <w:szCs w:val="28"/>
        </w:rPr>
        <w:t xml:space="preserve">                                                                                         </w:t>
      </w:r>
      <w:r>
        <w:rPr>
          <w:rFonts w:cs="Times New Roman" w:ascii="Times New Roman" w:hAnsi="Times New Roman"/>
          <w:b/>
          <w:bCs/>
          <w:sz w:val="28"/>
          <w:szCs w:val="28"/>
        </w:rPr>
        <w:t>22-п</w:t>
      </w:r>
    </w:p>
    <w:p>
      <w:pPr>
        <w:pStyle w:val="Style23"/>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3"/>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Title"/>
        <w:jc w:val="center"/>
        <w:rPr>
          <w:sz w:val="28"/>
          <w:szCs w:val="28"/>
        </w:rPr>
      </w:pPr>
      <w:r>
        <w:rPr>
          <w:sz w:val="28"/>
          <w:szCs w:val="28"/>
        </w:rPr>
        <w:t>Об утверждении Административного регламента</w:t>
      </w:r>
    </w:p>
    <w:p>
      <w:pPr>
        <w:pStyle w:val="ConsPlusTitle"/>
        <w:jc w:val="center"/>
        <w:rPr>
          <w:sz w:val="28"/>
          <w:szCs w:val="28"/>
        </w:rPr>
      </w:pPr>
      <w:r>
        <w:rPr>
          <w:sz w:val="28"/>
          <w:szCs w:val="28"/>
        </w:rPr>
        <w:t xml:space="preserve">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b/>
          <w:b/>
          <w:sz w:val="28"/>
          <w:szCs w:val="28"/>
        </w:rPr>
      </w:pPr>
      <w:r>
        <w:rPr>
          <w:rFonts w:cs="Times New Roman" w:ascii="Times New Roman" w:hAnsi="Times New Roman"/>
        </w:rPr>
        <w:br/>
        <w:t xml:space="preserve">            </w:t>
      </w:r>
      <w:r>
        <w:rPr>
          <w:rFonts w:cs="Times New Roman" w:ascii="Times New Roman" w:hAnsi="Times New Roman"/>
          <w:sz w:val="28"/>
          <w:szCs w:val="28"/>
        </w:rPr>
        <w:t>В соответствии со ст. 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Ащебутакский сельсовет  постановляю:</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Утвердить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Pr>
          <w:rFonts w:eastAsia="Calibri" w:cs="Times New Roman" w:ascii="Times New Roman" w:hAnsi="Times New Roman"/>
          <w:sz w:val="28"/>
          <w:szCs w:val="28"/>
        </w:rPr>
        <w:t xml:space="preserve"> предоставляемых</w:t>
      </w:r>
      <w:r>
        <w:rPr>
          <w:rFonts w:cs="Times New Roman" w:ascii="Times New Roman" w:hAnsi="Times New Roman"/>
          <w:sz w:val="28"/>
          <w:szCs w:val="28"/>
        </w:rPr>
        <w:t xml:space="preserve">  </w:t>
      </w:r>
      <w:r>
        <w:rPr>
          <w:rFonts w:eastAsia="Calibri" w:cs="Times New Roman" w:ascii="Times New Roman" w:hAnsi="Times New Roman"/>
          <w:sz w:val="28"/>
          <w:szCs w:val="28"/>
        </w:rPr>
        <w:t>администрацией муниципального образования Ащебутакский сельсовет Домбаровского района Оренбургской области</w:t>
      </w:r>
      <w:r>
        <w:rPr>
          <w:rFonts w:cs="Times New Roman" w:ascii="Times New Roman" w:hAnsi="Times New Roman"/>
          <w:sz w:val="28"/>
          <w:szCs w:val="28"/>
        </w:rPr>
        <w:t>, согласно приложению.</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Контроль за исполнением настоящего постановления оставляю за собой.</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w:t>
      </w:r>
      <w:r>
        <w:rPr>
          <w:rFonts w:ascii="Times New Roman" w:hAnsi="Times New Roman"/>
          <w:sz w:val="28"/>
          <w:szCs w:val="28"/>
        </w:rPr>
        <w:t>Постановление администрации МО Ащебутакский сельсовет  от 17.05.2017  № 43-п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Pr>
          <w:rFonts w:cs="Times New Roman" w:ascii="Times New Roman" w:hAnsi="Times New Roman"/>
          <w:sz w:val="28"/>
          <w:szCs w:val="28"/>
        </w:rPr>
        <w:t xml:space="preserve"> считать утратившим силу.</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  Постановление вступает в силу со дня его подписания, подлежит  обнародованию и размещению на официальном сайте муниципального образования Ащебутакский сельсовет Домбаровского района </w:t>
      </w:r>
      <w:r>
        <w:rPr>
          <w:rFonts w:cs="Times New Roman" w:ascii="Times New Roman" w:hAnsi="Times New Roman"/>
          <w:i/>
          <w:sz w:val="28"/>
          <w:szCs w:val="28"/>
          <w:lang w:val="en-US"/>
        </w:rPr>
        <w:t>http</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sz w:val="28"/>
          <w:szCs w:val="28"/>
          <w:lang w:val="en-US"/>
        </w:rPr>
        <w:t>ashchebutak</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Глава муниципального образования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Ащебутакский  сельсовет                                                           К.М. Кибатаев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Разослано: в дело, райадминистрации, райпрокурору.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Приложение № 1 к постановлению</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администрации Ащебутакского сельсовета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от ____________ № _____</w:t>
      </w:r>
    </w:p>
    <w:p>
      <w:pPr>
        <w:pStyle w:val="Normal"/>
        <w:shd w:val="clear" w:color="auto" w:fill="FFFFFF"/>
        <w:ind w:left="1797" w:right="102" w:hanging="1797"/>
        <w:jc w:val="both"/>
        <w:rPr>
          <w:sz w:val="24"/>
          <w:szCs w:val="24"/>
        </w:rPr>
      </w:pPr>
      <w:r>
        <w:rPr>
          <w:sz w:val="24"/>
          <w:szCs w:val="24"/>
        </w:rPr>
      </w:r>
    </w:p>
    <w:p>
      <w:pPr>
        <w:pStyle w:val="Normal"/>
        <w:tabs>
          <w:tab w:val="left" w:pos="182" w:leader="none"/>
        </w:tabs>
        <w:ind w:right="-1" w:hanging="0"/>
        <w:jc w:val="center"/>
        <w:rPr>
          <w:b/>
          <w:b/>
          <w:sz w:val="28"/>
          <w:szCs w:val="28"/>
        </w:rPr>
      </w:pPr>
      <w:r>
        <w:rPr>
          <w:b/>
          <w:sz w:val="28"/>
          <w:szCs w:val="28"/>
        </w:rPr>
      </w:r>
    </w:p>
    <w:p>
      <w:pPr>
        <w:pStyle w:val="Normal"/>
        <w:tabs>
          <w:tab w:val="left" w:pos="1310" w:leader="none"/>
        </w:tabs>
        <w:jc w:val="center"/>
        <w:rPr>
          <w:sz w:val="28"/>
          <w:szCs w:val="28"/>
        </w:rPr>
      </w:pPr>
      <w:r>
        <w:rPr>
          <w:sz w:val="28"/>
          <w:szCs w:val="28"/>
        </w:rPr>
        <w:t>Административный регламент</w:t>
      </w:r>
    </w:p>
    <w:p>
      <w:pPr>
        <w:pStyle w:val="Normal"/>
        <w:tabs>
          <w:tab w:val="left" w:pos="182" w:leader="none"/>
        </w:tabs>
        <w:ind w:right="-1" w:hanging="0"/>
        <w:jc w:val="center"/>
        <w:rPr/>
      </w:pPr>
      <w:r>
        <w:rPr>
          <w:sz w:val="28"/>
          <w:szCs w:val="28"/>
        </w:rPr>
        <w:t>предоставления муниципальной услуги</w:t>
      </w:r>
    </w:p>
    <w:p>
      <w:pPr>
        <w:pStyle w:val="Normal"/>
        <w:tabs>
          <w:tab w:val="left" w:pos="182" w:leader="none"/>
        </w:tabs>
        <w:ind w:right="-1" w:hanging="0"/>
        <w:jc w:val="center"/>
        <w:rPr/>
      </w:pPr>
      <w:r>
        <w:rPr>
          <w:sz w:val="28"/>
          <w:szCs w:val="28"/>
        </w:rPr>
        <w:t>«Постановка на учет граждан в качестве нуждающихся в жилых помещениях, предоставляемых по договорам социального найма»</w:t>
      </w:r>
    </w:p>
    <w:p>
      <w:pPr>
        <w:pStyle w:val="Normal"/>
        <w:tabs>
          <w:tab w:val="left" w:pos="182" w:leader="none"/>
        </w:tabs>
        <w:ind w:right="-1" w:hanging="0"/>
        <w:jc w:val="center"/>
        <w:rPr>
          <w:sz w:val="28"/>
          <w:szCs w:val="28"/>
        </w:rPr>
      </w:pPr>
      <w:r>
        <w:rPr>
          <w:sz w:val="28"/>
          <w:szCs w:val="28"/>
        </w:rPr>
      </w:r>
    </w:p>
    <w:p>
      <w:pPr>
        <w:pStyle w:val="Normal"/>
        <w:tabs>
          <w:tab w:val="left" w:pos="182" w:leader="none"/>
        </w:tabs>
        <w:ind w:right="-1" w:hanging="0"/>
        <w:jc w:val="center"/>
        <w:rPr>
          <w:sz w:val="28"/>
          <w:szCs w:val="28"/>
        </w:rPr>
      </w:pPr>
      <w:r>
        <w:rPr>
          <w:sz w:val="28"/>
          <w:szCs w:val="28"/>
        </w:rPr>
        <w:t>1. Общие положения</w:t>
      </w:r>
    </w:p>
    <w:p>
      <w:pPr>
        <w:pStyle w:val="Normal"/>
        <w:tabs>
          <w:tab w:val="left" w:pos="182" w:leader="none"/>
        </w:tabs>
        <w:ind w:right="-1" w:hanging="0"/>
        <w:jc w:val="both"/>
        <w:rPr>
          <w:sz w:val="28"/>
          <w:szCs w:val="28"/>
        </w:rPr>
      </w:pPr>
      <w:r>
        <w:rPr>
          <w:sz w:val="28"/>
          <w:szCs w:val="28"/>
        </w:rPr>
        <w:t> </w:t>
      </w:r>
    </w:p>
    <w:p>
      <w:pPr>
        <w:pStyle w:val="Normal"/>
        <w:tabs>
          <w:tab w:val="left" w:pos="182" w:leader="none"/>
          <w:tab w:val="left" w:pos="993" w:leader="none"/>
        </w:tabs>
        <w:ind w:right="-1" w:firstLine="709"/>
        <w:jc w:val="both"/>
        <w:rPr/>
      </w:pPr>
      <w:r>
        <w:rPr>
          <w:sz w:val="28"/>
          <w:szCs w:val="28"/>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Ащебутакский сельсовет Домбаровского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pPr>
        <w:pStyle w:val="Normal"/>
        <w:tabs>
          <w:tab w:val="left" w:pos="182" w:leader="none"/>
          <w:tab w:val="left" w:pos="993" w:leader="none"/>
        </w:tabs>
        <w:ind w:right="-1" w:firstLine="709"/>
        <w:jc w:val="center"/>
        <w:rPr>
          <w:sz w:val="28"/>
          <w:szCs w:val="28"/>
        </w:rPr>
      </w:pPr>
      <w:r>
        <w:rPr>
          <w:sz w:val="28"/>
          <w:szCs w:val="28"/>
        </w:rPr>
      </w:r>
    </w:p>
    <w:p>
      <w:pPr>
        <w:pStyle w:val="Normal"/>
        <w:tabs>
          <w:tab w:val="left" w:pos="182" w:leader="none"/>
          <w:tab w:val="left" w:pos="993" w:leader="none"/>
        </w:tabs>
        <w:ind w:right="-1" w:firstLine="709"/>
        <w:jc w:val="center"/>
        <w:rPr>
          <w:sz w:val="28"/>
          <w:szCs w:val="28"/>
        </w:rPr>
      </w:pPr>
      <w:r>
        <w:rPr>
          <w:sz w:val="28"/>
          <w:szCs w:val="28"/>
        </w:rPr>
        <w:t>Круг заявителей</w:t>
      </w:r>
    </w:p>
    <w:p>
      <w:pPr>
        <w:pStyle w:val="Normal"/>
        <w:tabs>
          <w:tab w:val="left" w:pos="182" w:leader="none"/>
          <w:tab w:val="left" w:pos="1134" w:leader="none"/>
          <w:tab w:val="left" w:pos="1276" w:leader="none"/>
        </w:tabs>
        <w:ind w:right="-1" w:firstLine="709"/>
        <w:jc w:val="both"/>
        <w:rPr/>
      </w:pPr>
      <w:r>
        <w:rPr>
          <w:sz w:val="28"/>
          <w:szCs w:val="28"/>
        </w:rPr>
        <w:t>2. Заявителями на предоставление муниципальной услуги являются следующие категории граждан:</w:t>
      </w:r>
    </w:p>
    <w:p>
      <w:pPr>
        <w:pStyle w:val="Normal"/>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Normal"/>
        <w:ind w:firstLine="540"/>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Normal"/>
        <w:ind w:firstLine="540"/>
        <w:jc w:val="both"/>
        <w:rPr/>
      </w:pPr>
      <w:r>
        <w:rPr>
          <w:sz w:val="28"/>
          <w:szCs w:val="28"/>
        </w:rPr>
        <w:t xml:space="preserve">3) проживающие в помещении, не отвечающем установленным для жилых помещений </w:t>
      </w:r>
      <w:hyperlink r:id="rId2">
        <w:r>
          <w:rPr>
            <w:rStyle w:val="Style12"/>
            <w:sz w:val="28"/>
            <w:szCs w:val="28"/>
          </w:rPr>
          <w:t>требованиям</w:t>
        </w:r>
      </w:hyperlink>
      <w:r>
        <w:rPr>
          <w:sz w:val="28"/>
          <w:szCs w:val="28"/>
        </w:rPr>
        <w:t>;</w:t>
      </w:r>
    </w:p>
    <w:p>
      <w:pPr>
        <w:pStyle w:val="Normal"/>
        <w:ind w:firstLine="540"/>
        <w:jc w:val="both"/>
        <w:rPr>
          <w:sz w:val="28"/>
          <w:szCs w:val="28"/>
        </w:rPr>
      </w:pPr>
      <w:r>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pPr>
        <w:pStyle w:val="Normal"/>
        <w:ind w:firstLine="540"/>
        <w:jc w:val="both"/>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3">
        <w:r>
          <w:rPr>
            <w:rStyle w:val="Style12"/>
            <w:sz w:val="28"/>
            <w:szCs w:val="28"/>
          </w:rPr>
          <w:t>«О ветеранах</w:t>
        </w:r>
      </w:hyperlink>
      <w:r>
        <w:rPr>
          <w:sz w:val="28"/>
          <w:szCs w:val="28"/>
        </w:rPr>
        <w:t>», «</w:t>
      </w:r>
      <w:hyperlink r:id="rId4">
        <w:r>
          <w:rPr>
            <w:rStyle w:val="Style12"/>
            <w:sz w:val="28"/>
            <w:szCs w:val="28"/>
          </w:rPr>
          <w:t>О социальной защите</w:t>
        </w:r>
      </w:hyperlink>
      <w:r>
        <w:rPr>
          <w:sz w:val="28"/>
          <w:szCs w:val="28"/>
        </w:rPr>
        <w:t xml:space="preserve"> инвалидов в Российской Федерации», в том числе:</w:t>
      </w:r>
    </w:p>
    <w:p>
      <w:pPr>
        <w:pStyle w:val="Normal"/>
        <w:ind w:firstLine="540"/>
        <w:jc w:val="both"/>
        <w:rPr>
          <w:sz w:val="28"/>
          <w:szCs w:val="28"/>
        </w:rPr>
      </w:pPr>
      <w:r>
        <w:rPr>
          <w:sz w:val="28"/>
          <w:szCs w:val="28"/>
        </w:rPr>
        <w:t>а) инвалиды боевых действий;</w:t>
      </w:r>
    </w:p>
    <w:p>
      <w:pPr>
        <w:pStyle w:val="Normal"/>
        <w:ind w:firstLine="540"/>
        <w:jc w:val="both"/>
        <w:rPr>
          <w:sz w:val="28"/>
          <w:szCs w:val="28"/>
        </w:rPr>
      </w:pPr>
      <w:r>
        <w:rPr>
          <w:sz w:val="28"/>
          <w:szCs w:val="28"/>
        </w:rPr>
        <w:t>б) ветераны боевых действий;</w:t>
      </w:r>
    </w:p>
    <w:p>
      <w:pPr>
        <w:pStyle w:val="Normal"/>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pPr>
        <w:pStyle w:val="Normal"/>
        <w:ind w:firstLine="540"/>
        <w:jc w:val="both"/>
        <w:rPr/>
      </w:pPr>
      <w:r>
        <w:rPr>
          <w:sz w:val="28"/>
          <w:szCs w:val="28"/>
        </w:rPr>
        <w:t>г) инвалиды и семьи, имеющие детей-инвалидов;</w:t>
      </w:r>
    </w:p>
    <w:p>
      <w:pPr>
        <w:pStyle w:val="Normal"/>
        <w:ind w:firstLine="540"/>
        <w:jc w:val="both"/>
        <w:rPr/>
      </w:pPr>
      <w:r>
        <w:rPr>
          <w:sz w:val="28"/>
          <w:szCs w:val="28"/>
        </w:rPr>
        <w:t>6) Герои Советского Союза, Герои Российской Федерации и полные кавалеры ордена Славы;</w:t>
      </w:r>
    </w:p>
    <w:p>
      <w:pPr>
        <w:pStyle w:val="Normal"/>
        <w:ind w:firstLine="540"/>
        <w:jc w:val="both"/>
        <w:rPr/>
      </w:pPr>
      <w:r>
        <w:rPr>
          <w:sz w:val="28"/>
          <w:szCs w:val="28"/>
        </w:rPr>
        <w:t>7) Герои Социалистического Труда, Герои Труда Российской Федерации и полные кавалеры ордена Трудовой Славы;</w:t>
      </w:r>
    </w:p>
    <w:p>
      <w:pPr>
        <w:pStyle w:val="Normal"/>
        <w:ind w:firstLine="540"/>
        <w:jc w:val="both"/>
        <w:rPr/>
      </w:pPr>
      <w:r>
        <w:rPr>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pPr>
        <w:pStyle w:val="Normal"/>
        <w:ind w:firstLine="540"/>
        <w:jc w:val="both"/>
        <w:rPr/>
      </w:pPr>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pPr>
        <w:pStyle w:val="Normal"/>
        <w:ind w:firstLine="540"/>
        <w:jc w:val="both"/>
        <w:rPr/>
      </w:pPr>
      <w:r>
        <w:rPr>
          <w:sz w:val="28"/>
          <w:szCs w:val="28"/>
        </w:rPr>
        <w:t xml:space="preserve">10) больные заразными формами туберкулеза в соответствии с Жилищным </w:t>
      </w:r>
      <w:hyperlink r:id="rId5">
        <w:r>
          <w:rPr>
            <w:rStyle w:val="Style12"/>
            <w:sz w:val="28"/>
            <w:szCs w:val="28"/>
          </w:rPr>
          <w:t>кодексом</w:t>
        </w:r>
      </w:hyperlink>
      <w:r>
        <w:rPr>
          <w:sz w:val="28"/>
          <w:szCs w:val="28"/>
        </w:rPr>
        <w:t xml:space="preserve"> Российской Федерации;</w:t>
      </w:r>
    </w:p>
    <w:p>
      <w:pPr>
        <w:pStyle w:val="Normal"/>
        <w:ind w:firstLine="540"/>
        <w:jc w:val="both"/>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pPr>
        <w:pStyle w:val="Normal"/>
        <w:ind w:firstLine="540"/>
        <w:jc w:val="both"/>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6">
        <w:r>
          <w:rPr>
            <w:rStyle w:val="Style12"/>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pPr>
        <w:pStyle w:val="Normal"/>
        <w:ind w:firstLine="540"/>
        <w:jc w:val="both"/>
        <w:rPr/>
      </w:pPr>
      <w:r>
        <w:rPr>
          <w:sz w:val="28"/>
          <w:szCs w:val="28"/>
        </w:rPr>
        <w:t>13) многодетные семьи, имеющие трех и более несовершеннолетних детей.</w:t>
      </w:r>
    </w:p>
    <w:p>
      <w:pPr>
        <w:pStyle w:val="Normal"/>
        <w:tabs>
          <w:tab w:val="left" w:pos="182" w:leader="none"/>
          <w:tab w:val="left" w:pos="993" w:leader="none"/>
        </w:tabs>
        <w:ind w:right="-1" w:firstLine="709"/>
        <w:jc w:val="both"/>
        <w:rPr>
          <w:sz w:val="28"/>
          <w:szCs w:val="28"/>
        </w:rPr>
      </w:pPr>
      <w:r>
        <w:rPr>
          <w:sz w:val="28"/>
          <w:szCs w:val="28"/>
        </w:rPr>
      </w:r>
    </w:p>
    <w:p>
      <w:pPr>
        <w:pStyle w:val="Normal"/>
        <w:tabs>
          <w:tab w:val="left" w:pos="182" w:leader="none"/>
          <w:tab w:val="left" w:pos="993" w:leader="none"/>
        </w:tabs>
        <w:ind w:right="-1" w:firstLine="709"/>
        <w:jc w:val="center"/>
        <w:rPr>
          <w:sz w:val="28"/>
          <w:szCs w:val="28"/>
        </w:rPr>
      </w:pPr>
      <w:r>
        <w:rPr>
          <w:sz w:val="28"/>
          <w:szCs w:val="28"/>
        </w:rPr>
        <w:t>Требования к порядку информирования о предоставлении муниципальной услуги</w:t>
      </w:r>
    </w:p>
    <w:p>
      <w:pPr>
        <w:pStyle w:val="Normal"/>
        <w:ind w:firstLine="709"/>
        <w:jc w:val="both"/>
        <w:rPr/>
      </w:pPr>
      <w:r>
        <w:rPr>
          <w:sz w:val="28"/>
          <w:szCs w:val="28"/>
        </w:rPr>
        <w:t xml:space="preserve">3. </w:t>
      </w:r>
      <w:r>
        <w:rPr>
          <w:bCs/>
          <w:color w:val="000000"/>
          <w:sz w:val="28"/>
          <w:szCs w:val="28"/>
        </w:rPr>
        <w:t xml:space="preserve">Уполномоченный орган муниципального образования, почтовый адрес:462700, Оренбургская область, Домбаровский район, село Ащебутак, улица Специалистов, дом 1 </w:t>
      </w:r>
      <w:r>
        <w:rPr>
          <w:color w:val="000000"/>
          <w:sz w:val="28"/>
          <w:szCs w:val="28"/>
        </w:rPr>
        <w:t xml:space="preserve">; </w:t>
      </w:r>
      <w:r>
        <w:rPr>
          <w:bCs/>
          <w:color w:val="000000"/>
          <w:sz w:val="28"/>
          <w:szCs w:val="28"/>
        </w:rPr>
        <w:t>е-</w:t>
      </w:r>
      <w:r>
        <w:rPr>
          <w:bCs/>
          <w:color w:val="000000"/>
          <w:sz w:val="28"/>
          <w:szCs w:val="28"/>
          <w:lang w:val="en-US"/>
        </w:rPr>
        <w:t>mail</w:t>
      </w:r>
      <w:r>
        <w:rPr>
          <w:bCs/>
          <w:color w:val="000000"/>
          <w:sz w:val="28"/>
          <w:szCs w:val="28"/>
        </w:rPr>
        <w:t>:</w:t>
      </w:r>
      <w:r>
        <w:rPr>
          <w:bCs/>
          <w:color w:val="000000"/>
          <w:sz w:val="28"/>
          <w:szCs w:val="28"/>
          <w:lang w:val="en-US"/>
        </w:rPr>
        <w:t>ashebutak</w:t>
      </w:r>
      <w:r>
        <w:rPr>
          <w:bCs/>
          <w:color w:val="000000"/>
          <w:sz w:val="28"/>
          <w:szCs w:val="28"/>
        </w:rPr>
        <w:t>.2011@</w:t>
      </w:r>
      <w:r>
        <w:rPr>
          <w:bCs/>
          <w:color w:val="000000"/>
          <w:sz w:val="28"/>
          <w:szCs w:val="28"/>
          <w:lang w:val="en-US"/>
        </w:rPr>
        <w:t>yandex</w:t>
      </w:r>
      <w:r>
        <w:rPr>
          <w:bCs/>
          <w:color w:val="000000"/>
          <w:sz w:val="28"/>
          <w:szCs w:val="28"/>
        </w:rPr>
        <w:t>.</w:t>
      </w:r>
      <w:r>
        <w:rPr>
          <w:bCs/>
          <w:color w:val="000000"/>
          <w:sz w:val="28"/>
          <w:szCs w:val="28"/>
          <w:lang w:val="en-US"/>
        </w:rPr>
        <w:t>ru</w:t>
      </w:r>
      <w:r>
        <w:rPr>
          <w:bCs/>
          <w:color w:val="000000"/>
          <w:sz w:val="28"/>
          <w:szCs w:val="28"/>
        </w:rPr>
        <w:t xml:space="preserve">, </w:t>
      </w:r>
      <w:r>
        <w:rPr>
          <w:color w:val="000000"/>
          <w:sz w:val="28"/>
          <w:szCs w:val="28"/>
        </w:rPr>
        <w:t>время работы: понедельник - пятница: 8.30 – 17.00</w:t>
      </w:r>
    </w:p>
    <w:p>
      <w:pPr>
        <w:pStyle w:val="ConsPlusNormal"/>
        <w:ind w:firstLine="709"/>
        <w:jc w:val="both"/>
        <w:rPr/>
      </w:pPr>
      <w:r>
        <w:rPr>
          <w:rFonts w:cs="Times New Roman" w:ascii="Times New Roman" w:hAnsi="Times New Roman"/>
          <w:sz w:val="28"/>
          <w:szCs w:val="28"/>
        </w:rPr>
        <w:t>обеденный перерыв: 12.30 — 14.00</w:t>
      </w:r>
    </w:p>
    <w:p>
      <w:pPr>
        <w:pStyle w:val="Normal"/>
        <w:ind w:firstLine="709"/>
        <w:jc w:val="both"/>
        <w:rPr/>
      </w:pPr>
      <w:r>
        <w:rPr>
          <w:bCs/>
          <w:color w:val="000000"/>
          <w:sz w:val="28"/>
          <w:szCs w:val="28"/>
        </w:rPr>
        <w:t>суббота, воскресенье: выходные дни</w:t>
      </w:r>
    </w:p>
    <w:p>
      <w:pPr>
        <w:pStyle w:val="Normal"/>
        <w:ind w:firstLine="709"/>
        <w:jc w:val="both"/>
        <w:rPr/>
      </w:pPr>
      <w:r>
        <w:rPr>
          <w:bCs/>
          <w:color w:val="000000"/>
          <w:sz w:val="28"/>
          <w:szCs w:val="28"/>
        </w:rPr>
        <w:t>телефон:8(35367)26230</w:t>
      </w:r>
      <w:r>
        <w:rPr>
          <w:color w:val="000000"/>
          <w:sz w:val="28"/>
          <w:szCs w:val="28"/>
        </w:rPr>
        <w:t>:</w:t>
      </w:r>
    </w:p>
    <w:p>
      <w:pPr>
        <w:pStyle w:val="Normal"/>
        <w:ind w:firstLine="567"/>
        <w:jc w:val="both"/>
        <w:rPr>
          <w:sz w:val="28"/>
          <w:szCs w:val="28"/>
        </w:rPr>
      </w:pPr>
      <w:r>
        <w:rPr>
          <w:color w:val="000000"/>
          <w:sz w:val="28"/>
          <w:szCs w:val="28"/>
        </w:rPr>
        <w:t xml:space="preserve">1) Ф.и.о., должность руководителя уполномоченного органа: Кибатаев Касымхан Мурзаханович — Глава администрации; </w:t>
      </w:r>
      <w:r>
        <w:rPr>
          <w:bCs/>
          <w:color w:val="000000"/>
          <w:sz w:val="28"/>
          <w:szCs w:val="28"/>
        </w:rPr>
        <w:t>телефон справочной службы:8(35367)26243</w:t>
      </w:r>
      <w:r>
        <w:rPr>
          <w:color w:val="000000"/>
          <w:sz w:val="28"/>
          <w:szCs w:val="28"/>
        </w:rPr>
        <w:t>; ф</w:t>
      </w:r>
      <w:r>
        <w:rPr>
          <w:bCs/>
          <w:color w:val="000000"/>
          <w:sz w:val="28"/>
          <w:szCs w:val="28"/>
        </w:rPr>
        <w:t>акс: 8(35367)26230</w:t>
      </w:r>
      <w:r>
        <w:rPr>
          <w:color w:val="000000"/>
          <w:sz w:val="28"/>
          <w:szCs w:val="28"/>
        </w:rPr>
        <w:t>;</w:t>
      </w:r>
    </w:p>
    <w:p>
      <w:pPr>
        <w:pStyle w:val="Normal"/>
        <w:ind w:firstLine="567"/>
        <w:jc w:val="both"/>
        <w:rPr>
          <w:sz w:val="28"/>
          <w:szCs w:val="28"/>
        </w:rPr>
      </w:pPr>
      <w:r>
        <w:rPr>
          <w:bCs/>
          <w:color w:val="000000"/>
          <w:sz w:val="28"/>
          <w:szCs w:val="28"/>
        </w:rPr>
        <w:t>2)</w:t>
      </w:r>
      <w:r>
        <w:rPr>
          <w:color w:val="000000"/>
          <w:sz w:val="28"/>
          <w:szCs w:val="28"/>
        </w:rPr>
        <w:t xml:space="preserve"> Ф.и.о., должности ответственных за предоставление муниципальной услуги  специалистов уполномоченного органа: Кунда Наталья Александровна — специалист администрации; </w:t>
      </w:r>
      <w:r>
        <w:rPr>
          <w:bCs/>
          <w:color w:val="000000"/>
          <w:sz w:val="28"/>
          <w:szCs w:val="28"/>
        </w:rPr>
        <w:t>телефон: 8(35367)26230.</w:t>
      </w:r>
      <w:r>
        <w:rPr>
          <w:color w:val="000000"/>
          <w:sz w:val="28"/>
          <w:szCs w:val="28"/>
        </w:rPr>
        <w:t xml:space="preserve"> </w:t>
      </w:r>
    </w:p>
    <w:p>
      <w:pPr>
        <w:pStyle w:val="Normal"/>
        <w:ind w:firstLine="567"/>
        <w:jc w:val="both"/>
        <w:rPr/>
      </w:pPr>
      <w:r>
        <w:rPr>
          <w:bCs/>
          <w:sz w:val="28"/>
          <w:szCs w:val="28"/>
        </w:rPr>
        <w:t>4. Информация о месте нахождения, графике работы, контактных телефонах,</w:t>
      </w:r>
      <w:r>
        <w:rPr>
          <w:rFonts w:eastAsia="Calibri"/>
          <w:bCs/>
          <w:sz w:val="28"/>
          <w:szCs w:val="28"/>
          <w:lang w:eastAsia="en-US"/>
        </w:rPr>
        <w:t xml:space="preserve"> </w:t>
      </w:r>
      <w:r>
        <w:rPr>
          <w:sz w:val="28"/>
          <w:szCs w:val="28"/>
        </w:rPr>
        <w:t>указываются</w:t>
      </w:r>
      <w:r>
        <w:rPr>
          <w:bCs/>
          <w:sz w:val="28"/>
          <w:szCs w:val="28"/>
        </w:rPr>
        <w:t xml:space="preserve"> на официальном сайте</w:t>
      </w:r>
      <w:r>
        <w:rPr>
          <w:sz w:val="28"/>
          <w:szCs w:val="28"/>
        </w:rPr>
        <w:t xml:space="preserve"> муниципального образования  в сети «Интернет»:</w:t>
      </w:r>
      <w:r>
        <w:rPr>
          <w:bCs/>
          <w:sz w:val="28"/>
          <w:szCs w:val="28"/>
        </w:rPr>
        <w:t xml:space="preserve"> </w:t>
      </w:r>
      <w:r>
        <w:rPr>
          <w:bCs/>
          <w:sz w:val="28"/>
          <w:szCs w:val="28"/>
          <w:lang w:val="en-US"/>
        </w:rPr>
        <w:t>ashchebutak</w:t>
      </w:r>
      <w:r>
        <w:rPr>
          <w:bCs/>
          <w:sz w:val="28"/>
          <w:szCs w:val="28"/>
        </w:rPr>
        <w:t>.</w:t>
      </w:r>
      <w:r>
        <w:rPr>
          <w:bCs/>
          <w:sz w:val="28"/>
          <w:szCs w:val="28"/>
          <w:lang w:val="en-US"/>
        </w:rPr>
        <w:t>ru</w:t>
      </w:r>
      <w:r>
        <w:rPr>
          <w:bCs/>
          <w:sz w:val="28"/>
          <w:szCs w:val="28"/>
        </w:rPr>
        <w:t>.</w:t>
      </w:r>
    </w:p>
    <w:p>
      <w:pPr>
        <w:pStyle w:val="Normal"/>
        <w:ind w:firstLine="708"/>
        <w:jc w:val="both"/>
        <w:rPr/>
      </w:pPr>
      <w:r>
        <w:rPr>
          <w:sz w:val="28"/>
          <w:szCs w:val="28"/>
        </w:rPr>
        <w:t>5. П</w:t>
      </w:r>
      <w:r>
        <w:rPr>
          <w:rFonts w:eastAsia="Calibri"/>
          <w:bCs/>
          <w:sz w:val="28"/>
          <w:szCs w:val="28"/>
          <w:lang w:eastAsia="en-US"/>
        </w:rPr>
        <w:t>орядок предоставления муниципальной услуги</w:t>
      </w:r>
      <w:r>
        <w:rPr>
          <w:rFonts w:eastAsia="Calibri"/>
          <w:b/>
          <w:bCs/>
          <w:sz w:val="28"/>
          <w:szCs w:val="28"/>
          <w:lang w:eastAsia="en-US"/>
        </w:rPr>
        <w:t xml:space="preserve"> </w:t>
      </w:r>
      <w:r>
        <w:rPr>
          <w:sz w:val="28"/>
          <w:szCs w:val="28"/>
        </w:rPr>
        <w:t xml:space="preserve">указываются на официальном сайте муниципального образования.Указанная информация также может быть получена в электронной форме </w:t>
      </w:r>
      <w:r>
        <w:rPr>
          <w:rFonts w:eastAsia="Calibri"/>
          <w:sz w:val="28"/>
          <w:szCs w:val="28"/>
        </w:rPr>
        <w:t>посредством Единого интернет-портала государственных и муниципальных услуг www.gosuslugi.ru (далее – Портал).</w:t>
      </w:r>
    </w:p>
    <w:p>
      <w:pPr>
        <w:pStyle w:val="Normal"/>
        <w:ind w:firstLine="567"/>
        <w:jc w:val="both"/>
        <w:rPr/>
      </w:pPr>
      <w:r>
        <w:rPr>
          <w:bCs/>
          <w:sz w:val="28"/>
          <w:szCs w:val="28"/>
        </w:rPr>
        <w:t xml:space="preserve">6. </w:t>
      </w:r>
      <w:r>
        <w:rPr>
          <w:sz w:val="28"/>
          <w:szCs w:val="28"/>
        </w:rPr>
        <w:t>Информация о муниципальной услуге размещается на информационных стендах, где</w:t>
      </w:r>
      <w:r>
        <w:rPr>
          <w:b/>
          <w:sz w:val="28"/>
          <w:szCs w:val="28"/>
        </w:rPr>
        <w:t xml:space="preserve"> </w:t>
      </w:r>
      <w:r>
        <w:rPr>
          <w:sz w:val="28"/>
          <w:szCs w:val="28"/>
        </w:rPr>
        <w:t>должна содержаться следующая информация:</w:t>
      </w:r>
    </w:p>
    <w:p>
      <w:pPr>
        <w:pStyle w:val="ListParagraph"/>
        <w:numPr>
          <w:ilvl w:val="0"/>
          <w:numId w:val="5"/>
        </w:numPr>
        <w:tabs>
          <w:tab w:val="left" w:pos="567" w:leader="none"/>
          <w:tab w:val="left" w:pos="993" w:leader="none"/>
        </w:tabs>
        <w:ind w:left="0" w:firstLine="567"/>
        <w:jc w:val="both"/>
        <w:rPr>
          <w:sz w:val="28"/>
          <w:szCs w:val="28"/>
        </w:rPr>
      </w:pPr>
      <w:r>
        <w:rPr>
          <w:sz w:val="28"/>
          <w:szCs w:val="28"/>
        </w:rPr>
        <w:t>место нахождения, график (режим) работы, номера телефонов, адреса электронной почты;</w:t>
      </w:r>
    </w:p>
    <w:p>
      <w:pPr>
        <w:pStyle w:val="ListParagraph"/>
        <w:numPr>
          <w:ilvl w:val="0"/>
          <w:numId w:val="5"/>
        </w:numPr>
        <w:tabs>
          <w:tab w:val="left" w:pos="567" w:leader="none"/>
          <w:tab w:val="left" w:pos="993" w:leader="none"/>
        </w:tabs>
        <w:ind w:left="0" w:firstLine="567"/>
        <w:jc w:val="both"/>
        <w:rPr/>
      </w:pPr>
      <w:r>
        <w:rPr>
          <w:sz w:val="28"/>
          <w:szCs w:val="28"/>
        </w:rPr>
        <w:t>блок-схема предоставления муниципальной услуги;</w:t>
      </w:r>
    </w:p>
    <w:p>
      <w:pPr>
        <w:pStyle w:val="ListParagraph"/>
        <w:numPr>
          <w:ilvl w:val="0"/>
          <w:numId w:val="5"/>
        </w:numPr>
        <w:tabs>
          <w:tab w:val="left" w:pos="567" w:leader="none"/>
          <w:tab w:val="left" w:pos="993" w:leader="none"/>
        </w:tabs>
        <w:ind w:left="0" w:firstLine="567"/>
        <w:jc w:val="both"/>
        <w:rPr/>
      </w:pPr>
      <w:r>
        <w:rPr>
          <w:sz w:val="28"/>
          <w:szCs w:val="28"/>
        </w:rPr>
        <w:t>категория получателей муниципальной услуги;</w:t>
      </w:r>
    </w:p>
    <w:p>
      <w:pPr>
        <w:pStyle w:val="ListParagraph"/>
        <w:numPr>
          <w:ilvl w:val="0"/>
          <w:numId w:val="5"/>
        </w:numPr>
        <w:tabs>
          <w:tab w:val="left" w:pos="567" w:leader="none"/>
          <w:tab w:val="left" w:pos="993" w:leader="none"/>
        </w:tabs>
        <w:ind w:left="0" w:firstLine="567"/>
        <w:jc w:val="both"/>
        <w:rPr/>
      </w:pPr>
      <w:r>
        <w:rPr>
          <w:sz w:val="28"/>
          <w:szCs w:val="28"/>
        </w:rPr>
        <w:t>перечень документов, необходимых для получения муниципальной услуги;</w:t>
      </w:r>
    </w:p>
    <w:p>
      <w:pPr>
        <w:pStyle w:val="ListParagraph"/>
        <w:numPr>
          <w:ilvl w:val="0"/>
          <w:numId w:val="5"/>
        </w:numPr>
        <w:tabs>
          <w:tab w:val="left" w:pos="567" w:leader="none"/>
          <w:tab w:val="left" w:pos="993" w:leader="none"/>
        </w:tabs>
        <w:ind w:left="0" w:firstLine="567"/>
        <w:jc w:val="both"/>
        <w:rPr/>
      </w:pPr>
      <w:r>
        <w:rPr>
          <w:sz w:val="28"/>
          <w:szCs w:val="28"/>
        </w:rPr>
        <w:t>образец заполнения заявления для предоставления муниципальной услуги;</w:t>
      </w:r>
    </w:p>
    <w:p>
      <w:pPr>
        <w:pStyle w:val="ListParagraph"/>
        <w:numPr>
          <w:ilvl w:val="0"/>
          <w:numId w:val="5"/>
        </w:numPr>
        <w:tabs>
          <w:tab w:val="left" w:pos="567" w:leader="none"/>
          <w:tab w:val="left" w:pos="993" w:leader="none"/>
        </w:tabs>
        <w:ind w:left="0" w:firstLine="567"/>
        <w:jc w:val="both"/>
        <w:rPr/>
      </w:pPr>
      <w:r>
        <w:rPr>
          <w:sz w:val="28"/>
          <w:szCs w:val="28"/>
        </w:rPr>
        <w:t xml:space="preserve">основания для отказа в приеме документов для предоставления муниципальной услуги; </w:t>
      </w:r>
    </w:p>
    <w:p>
      <w:pPr>
        <w:pStyle w:val="ListParagraph"/>
        <w:numPr>
          <w:ilvl w:val="0"/>
          <w:numId w:val="5"/>
        </w:numPr>
        <w:tabs>
          <w:tab w:val="left" w:pos="567" w:leader="none"/>
          <w:tab w:val="left" w:pos="993" w:leader="none"/>
        </w:tabs>
        <w:ind w:left="0" w:firstLine="567"/>
        <w:jc w:val="both"/>
        <w:rPr/>
      </w:pPr>
      <w:r>
        <w:rPr>
          <w:sz w:val="28"/>
          <w:szCs w:val="28"/>
        </w:rPr>
        <w:t>основания приостановления оказания муниципальной услуги;</w:t>
      </w:r>
    </w:p>
    <w:p>
      <w:pPr>
        <w:pStyle w:val="ListParagraph"/>
        <w:numPr>
          <w:ilvl w:val="0"/>
          <w:numId w:val="5"/>
        </w:numPr>
        <w:tabs>
          <w:tab w:val="left" w:pos="567" w:leader="none"/>
          <w:tab w:val="left" w:pos="993" w:leader="none"/>
        </w:tabs>
        <w:ind w:left="0" w:firstLine="567"/>
        <w:jc w:val="both"/>
        <w:rPr/>
      </w:pPr>
      <w:r>
        <w:rPr>
          <w:sz w:val="28"/>
          <w:szCs w:val="28"/>
        </w:rPr>
        <w:t>основания отказа в предоставлении муниципальной услуги.</w:t>
      </w:r>
    </w:p>
    <w:p>
      <w:pPr>
        <w:pStyle w:val="Normal"/>
        <w:ind w:firstLine="567"/>
        <w:jc w:val="both"/>
        <w:rPr/>
      </w:pPr>
      <w:r>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pPr>
        <w:pStyle w:val="Normal"/>
        <w:ind w:firstLine="567"/>
        <w:jc w:val="both"/>
        <w:rPr>
          <w:sz w:val="28"/>
          <w:szCs w:val="28"/>
        </w:rPr>
      </w:pPr>
      <w:r>
        <w:rPr>
          <w:sz w:val="28"/>
          <w:szCs w:val="28"/>
        </w:rPr>
      </w:r>
    </w:p>
    <w:p>
      <w:pPr>
        <w:pStyle w:val="Normal"/>
        <w:tabs>
          <w:tab w:val="left" w:pos="182" w:leader="none"/>
          <w:tab w:val="left" w:pos="993" w:leader="none"/>
        </w:tabs>
        <w:ind w:right="-1" w:firstLine="709"/>
        <w:jc w:val="both"/>
        <w:rPr>
          <w:sz w:val="28"/>
          <w:szCs w:val="28"/>
        </w:rPr>
      </w:pPr>
      <w:r>
        <w:rPr>
          <w:sz w:val="28"/>
          <w:szCs w:val="28"/>
        </w:rPr>
      </w:r>
    </w:p>
    <w:p>
      <w:pPr>
        <w:pStyle w:val="Normal"/>
        <w:tabs>
          <w:tab w:val="left" w:pos="182" w:leader="none"/>
        </w:tabs>
        <w:ind w:right="-1" w:hanging="0"/>
        <w:jc w:val="center"/>
        <w:rPr/>
      </w:pPr>
      <w:r>
        <w:rPr>
          <w:sz w:val="28"/>
          <w:szCs w:val="28"/>
        </w:rPr>
        <w:t>2. Стандарт предоставления  муниципальной услуги</w:t>
      </w:r>
    </w:p>
    <w:p>
      <w:pPr>
        <w:pStyle w:val="Normal"/>
        <w:tabs>
          <w:tab w:val="left" w:pos="182" w:leader="none"/>
        </w:tabs>
        <w:ind w:right="-1" w:hanging="0"/>
        <w:jc w:val="center"/>
        <w:rPr>
          <w:sz w:val="28"/>
          <w:szCs w:val="28"/>
        </w:rPr>
      </w:pPr>
      <w:r>
        <w:rPr>
          <w:sz w:val="28"/>
          <w:szCs w:val="28"/>
        </w:rPr>
      </w:r>
    </w:p>
    <w:p>
      <w:pPr>
        <w:pStyle w:val="Normal"/>
        <w:tabs>
          <w:tab w:val="left" w:pos="182" w:leader="none"/>
          <w:tab w:val="left" w:pos="993" w:leader="none"/>
        </w:tabs>
        <w:ind w:right="-1" w:firstLine="709"/>
        <w:jc w:val="both"/>
        <w:rPr>
          <w:sz w:val="28"/>
          <w:szCs w:val="28"/>
        </w:rPr>
      </w:pPr>
      <w:r>
        <w:rPr>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pPr>
        <w:pStyle w:val="Normal"/>
        <w:tabs>
          <w:tab w:val="left" w:pos="182" w:leader="none"/>
          <w:tab w:val="left" w:pos="993" w:leader="none"/>
        </w:tabs>
        <w:ind w:right="-1" w:firstLine="709"/>
        <w:jc w:val="both"/>
        <w:rPr>
          <w:sz w:val="28"/>
          <w:szCs w:val="28"/>
        </w:rPr>
      </w:pPr>
      <w:r>
        <w:rPr>
          <w:sz w:val="28"/>
          <w:szCs w:val="28"/>
        </w:rPr>
        <w:t>9. Муниципальная услуга носит заявительный порядок обращения.</w:t>
      </w:r>
    </w:p>
    <w:p>
      <w:pPr>
        <w:pStyle w:val="Normal"/>
        <w:tabs>
          <w:tab w:val="left" w:pos="182" w:leader="none"/>
          <w:tab w:val="left" w:pos="993" w:leader="none"/>
        </w:tabs>
        <w:ind w:right="-1" w:firstLine="709"/>
        <w:jc w:val="both"/>
        <w:rPr>
          <w:sz w:val="28"/>
          <w:szCs w:val="28"/>
        </w:rPr>
      </w:pPr>
      <w:r>
        <w:rPr>
          <w:sz w:val="28"/>
          <w:szCs w:val="28"/>
        </w:rPr>
      </w:r>
    </w:p>
    <w:p>
      <w:pPr>
        <w:pStyle w:val="Normal"/>
        <w:tabs>
          <w:tab w:val="left" w:pos="182" w:leader="none"/>
          <w:tab w:val="left" w:pos="1134" w:leader="none"/>
          <w:tab w:val="left" w:pos="1276" w:leader="none"/>
        </w:tabs>
        <w:ind w:right="-1" w:firstLine="709"/>
        <w:jc w:val="center"/>
        <w:rPr>
          <w:sz w:val="28"/>
          <w:szCs w:val="28"/>
        </w:rPr>
      </w:pPr>
      <w:r>
        <w:rPr>
          <w:sz w:val="28"/>
          <w:szCs w:val="28"/>
        </w:rPr>
      </w:r>
    </w:p>
    <w:p>
      <w:pPr>
        <w:pStyle w:val="Normal"/>
        <w:tabs>
          <w:tab w:val="left" w:pos="182" w:leader="none"/>
          <w:tab w:val="left" w:pos="1134" w:leader="none"/>
          <w:tab w:val="left" w:pos="1276" w:leader="none"/>
        </w:tabs>
        <w:ind w:right="-1" w:firstLine="709"/>
        <w:jc w:val="center"/>
        <w:rPr>
          <w:sz w:val="28"/>
          <w:szCs w:val="28"/>
        </w:rPr>
      </w:pPr>
      <w:r>
        <w:rPr>
          <w:sz w:val="28"/>
          <w:szCs w:val="28"/>
        </w:rPr>
        <w:t>Наименование органа, предоставляющего муниципальную услугу</w:t>
      </w:r>
    </w:p>
    <w:p>
      <w:pPr>
        <w:pStyle w:val="Normal"/>
        <w:tabs>
          <w:tab w:val="left" w:pos="182" w:leader="none"/>
          <w:tab w:val="left" w:pos="1134" w:leader="none"/>
          <w:tab w:val="left" w:pos="1276" w:leader="none"/>
        </w:tabs>
        <w:ind w:right="-1" w:firstLine="709"/>
        <w:jc w:val="both"/>
        <w:rPr/>
      </w:pPr>
      <w:r>
        <w:rPr>
          <w:sz w:val="28"/>
          <w:szCs w:val="28"/>
        </w:rPr>
        <w:t>10. Муниципальная услуга</w:t>
      </w:r>
      <w:r>
        <w:rPr>
          <w:b/>
          <w:sz w:val="28"/>
          <w:szCs w:val="28"/>
        </w:rPr>
        <w:t xml:space="preserve"> </w:t>
      </w:r>
      <w:r>
        <w:rPr>
          <w:sz w:val="28"/>
          <w:szCs w:val="28"/>
        </w:rPr>
        <w:t xml:space="preserve">предоставляется Администрацией муниципального образования Ащебутакский сельсовет Домбаровского района Оренбургской области. </w:t>
      </w:r>
    </w:p>
    <w:p>
      <w:pPr>
        <w:pStyle w:val="Normal"/>
        <w:tabs>
          <w:tab w:val="left" w:pos="182" w:leader="none"/>
          <w:tab w:val="left" w:pos="1134" w:leader="none"/>
          <w:tab w:val="left" w:pos="1276" w:leader="none"/>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Pr/>
        <w:t xml:space="preserve"> </w:t>
      </w:r>
      <w:r>
        <w:rPr>
          <w:sz w:val="28"/>
          <w:szCs w:val="28"/>
        </w:rPr>
        <w:t xml:space="preserve">https://rosreestr.ru). </w:t>
      </w:r>
    </w:p>
    <w:p>
      <w:pPr>
        <w:pStyle w:val="Normal"/>
        <w:tabs>
          <w:tab w:val="left" w:pos="182" w:leader="none"/>
          <w:tab w:val="left" w:pos="1134" w:leader="none"/>
          <w:tab w:val="left" w:pos="1276" w:leader="none"/>
        </w:tabs>
        <w:ind w:right="-1" w:firstLine="709"/>
        <w:jc w:val="both"/>
        <w:rPr/>
      </w:pPr>
      <w:r>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pPr>
        <w:pStyle w:val="Normal"/>
        <w:tabs>
          <w:tab w:val="left" w:pos="182" w:leader="none"/>
          <w:tab w:val="left" w:pos="1134" w:leader="none"/>
          <w:tab w:val="left" w:pos="1276" w:leader="none"/>
        </w:tabs>
        <w:ind w:right="-1" w:firstLine="709"/>
        <w:jc w:val="both"/>
        <w:rPr>
          <w:sz w:val="28"/>
          <w:szCs w:val="28"/>
        </w:rPr>
      </w:pPr>
      <w:r>
        <w:rPr>
          <w:sz w:val="28"/>
          <w:szCs w:val="28"/>
        </w:rPr>
      </w:r>
    </w:p>
    <w:p>
      <w:pPr>
        <w:pStyle w:val="Normal"/>
        <w:tabs>
          <w:tab w:val="left" w:pos="182" w:leader="none"/>
          <w:tab w:val="left" w:pos="1134" w:leader="none"/>
          <w:tab w:val="left" w:pos="1276" w:leader="none"/>
        </w:tabs>
        <w:ind w:right="-1" w:firstLine="709"/>
        <w:jc w:val="center"/>
        <w:rPr>
          <w:sz w:val="28"/>
          <w:szCs w:val="28"/>
        </w:rPr>
      </w:pPr>
      <w:r>
        <w:rPr>
          <w:sz w:val="28"/>
          <w:szCs w:val="28"/>
        </w:rPr>
        <w:t>Результат предоставления муниципальной услуги</w:t>
      </w:r>
    </w:p>
    <w:p>
      <w:pPr>
        <w:pStyle w:val="Normal"/>
        <w:tabs>
          <w:tab w:val="left" w:pos="182" w:leader="none"/>
          <w:tab w:val="left" w:pos="1134" w:leader="none"/>
          <w:tab w:val="left" w:pos="1276" w:leader="none"/>
        </w:tabs>
        <w:ind w:right="-1" w:firstLine="709"/>
        <w:rPr>
          <w:sz w:val="28"/>
          <w:szCs w:val="28"/>
        </w:rPr>
      </w:pPr>
      <w:r>
        <w:rPr>
          <w:sz w:val="28"/>
          <w:szCs w:val="28"/>
        </w:rPr>
        <w:t>13. Результатом предоставления муниципальной услуги является:</w:t>
      </w:r>
    </w:p>
    <w:p>
      <w:pPr>
        <w:pStyle w:val="Normal"/>
        <w:tabs>
          <w:tab w:val="left" w:pos="182" w:leader="none"/>
          <w:tab w:val="left" w:pos="851" w:leader="none"/>
          <w:tab w:val="left" w:pos="993" w:leader="none"/>
        </w:tabs>
        <w:ind w:right="-1" w:firstLine="709"/>
        <w:jc w:val="both"/>
        <w:rPr>
          <w:sz w:val="28"/>
          <w:szCs w:val="28"/>
        </w:rPr>
      </w:pPr>
      <w:r>
        <w:rPr>
          <w:sz w:val="28"/>
          <w:szCs w:val="28"/>
        </w:rPr>
        <w:t>1) принятие на учет граждан в качестве нуждающихся в жилых помещениях;</w:t>
      </w:r>
    </w:p>
    <w:p>
      <w:pPr>
        <w:pStyle w:val="Normal"/>
        <w:tabs>
          <w:tab w:val="left" w:pos="182" w:leader="none"/>
        </w:tabs>
        <w:ind w:right="-1" w:firstLine="709"/>
        <w:jc w:val="both"/>
        <w:rPr>
          <w:sz w:val="28"/>
          <w:szCs w:val="28"/>
        </w:rPr>
      </w:pPr>
      <w:r>
        <w:rPr>
          <w:sz w:val="28"/>
          <w:szCs w:val="28"/>
        </w:rPr>
        <w:t xml:space="preserve">2) мотивированный отказ в предоставлении муниципальной услуги в письменной форме. </w:t>
      </w:r>
    </w:p>
    <w:p>
      <w:pPr>
        <w:pStyle w:val="NoSpacing"/>
        <w:ind w:firstLine="708"/>
        <w:jc w:val="both"/>
        <w:rPr/>
      </w:pPr>
      <w:r>
        <w:rPr>
          <w:rFonts w:cs="Times New Roman"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1) в случае подачи заявления в электронной форме через Портал:</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pPr>
        <w:pStyle w:val="NoSpacing"/>
        <w:ind w:firstLine="708"/>
        <w:jc w:val="both"/>
        <w:rPr/>
      </w:pPr>
      <w:r>
        <w:rPr>
          <w:rFonts w:cs="Times New Roman"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2) в случае подачи заявления через МФЦ (при наличии Соглашения о взаимодействии):</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pPr>
        <w:pStyle w:val="NoSpacing"/>
        <w:ind w:firstLine="708"/>
        <w:jc w:val="both"/>
        <w:rPr/>
      </w:pPr>
      <w:r>
        <w:rPr>
          <w:rFonts w:cs="Times New Roman"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pPr>
        <w:pStyle w:val="NoSpacing"/>
        <w:ind w:firstLine="708"/>
        <w:jc w:val="both"/>
        <w:rPr/>
      </w:pPr>
      <w:r>
        <w:rPr>
          <w:rFonts w:cs="Times New Roman" w:ascii="Times New Roman" w:hAnsi="Times New Roman"/>
          <w:sz w:val="28"/>
          <w:szCs w:val="28"/>
        </w:rPr>
        <w:t>3) в случае подачи заявления лично в орган (организацию):</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pPr>
        <w:pStyle w:val="Normal"/>
        <w:tabs>
          <w:tab w:val="left" w:pos="182" w:leader="none"/>
        </w:tabs>
        <w:ind w:right="-1" w:firstLine="709"/>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pPr>
        <w:pStyle w:val="Normal"/>
        <w:tabs>
          <w:tab w:val="left" w:pos="182" w:leader="none"/>
        </w:tabs>
        <w:ind w:right="-1" w:firstLine="709"/>
        <w:jc w:val="both"/>
        <w:rPr>
          <w:sz w:val="28"/>
          <w:szCs w:val="28"/>
        </w:rPr>
      </w:pPr>
      <w:r>
        <w:rPr>
          <w:sz w:val="28"/>
          <w:szCs w:val="28"/>
        </w:rPr>
      </w:r>
    </w:p>
    <w:p>
      <w:pPr>
        <w:pStyle w:val="Normal"/>
        <w:tabs>
          <w:tab w:val="left" w:pos="182" w:leader="none"/>
        </w:tabs>
        <w:ind w:right="-1" w:firstLine="709"/>
        <w:jc w:val="center"/>
        <w:rPr>
          <w:sz w:val="28"/>
          <w:szCs w:val="28"/>
        </w:rPr>
      </w:pPr>
      <w:r>
        <w:rPr>
          <w:sz w:val="28"/>
          <w:szCs w:val="28"/>
        </w:rPr>
        <w:t>Срок предоставления муниципальной услуги</w:t>
      </w:r>
    </w:p>
    <w:p>
      <w:pPr>
        <w:pStyle w:val="Normal"/>
        <w:tabs>
          <w:tab w:val="left" w:pos="900" w:leader="none"/>
          <w:tab w:val="left" w:pos="1080" w:leader="none"/>
          <w:tab w:val="left" w:pos="1260" w:leader="none"/>
        </w:tabs>
        <w:spacing w:before="0" w:after="0"/>
        <w:ind w:right="-1" w:firstLine="720"/>
        <w:contextualSpacing/>
        <w:jc w:val="both"/>
        <w:rPr>
          <w:sz w:val="28"/>
          <w:szCs w:val="28"/>
        </w:rPr>
      </w:pPr>
      <w:r>
        <w:rPr>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pPr>
        <w:pStyle w:val="Normal"/>
        <w:tabs>
          <w:tab w:val="left" w:pos="900" w:leader="none"/>
          <w:tab w:val="left" w:pos="1080" w:leader="none"/>
          <w:tab w:val="left" w:pos="1260" w:leader="none"/>
        </w:tabs>
        <w:spacing w:before="0" w:after="0"/>
        <w:ind w:right="-1" w:firstLine="720"/>
        <w:contextualSpacing/>
        <w:jc w:val="both"/>
        <w:rPr>
          <w:sz w:val="28"/>
          <w:szCs w:val="28"/>
        </w:rPr>
      </w:pPr>
      <w:r>
        <w:rPr>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pPr>
        <w:pStyle w:val="Normal"/>
        <w:ind w:firstLine="540"/>
        <w:jc w:val="both"/>
        <w:rPr>
          <w:sz w:val="28"/>
          <w:szCs w:val="28"/>
        </w:rPr>
      </w:pPr>
      <w:r>
        <w:rPr>
          <w:sz w:val="28"/>
          <w:szCs w:val="28"/>
        </w:rPr>
      </w:r>
    </w:p>
    <w:p>
      <w:pPr>
        <w:pStyle w:val="Normal"/>
        <w:tabs>
          <w:tab w:val="left" w:pos="900" w:leader="none"/>
          <w:tab w:val="left" w:pos="1080" w:leader="none"/>
          <w:tab w:val="left" w:pos="1260" w:leader="none"/>
        </w:tabs>
        <w:spacing w:before="0" w:after="0"/>
        <w:ind w:right="-1" w:firstLine="720"/>
        <w:contextualSpacing/>
        <w:jc w:val="center"/>
        <w:rPr>
          <w:sz w:val="28"/>
          <w:szCs w:val="28"/>
          <w:u w:val="single"/>
        </w:rPr>
      </w:pPr>
      <w:r>
        <w:rPr>
          <w:sz w:val="28"/>
          <w:szCs w:val="28"/>
        </w:rPr>
        <w:t>Правовые основания для предоставления муниципальной услуги</w:t>
      </w:r>
    </w:p>
    <w:p>
      <w:pPr>
        <w:pStyle w:val="Normal"/>
        <w:tabs>
          <w:tab w:val="left" w:pos="182" w:leader="none"/>
          <w:tab w:val="left" w:pos="993" w:leader="none"/>
        </w:tabs>
        <w:ind w:right="-1" w:firstLine="709"/>
        <w:jc w:val="both"/>
        <w:rPr>
          <w:i/>
          <w:i/>
          <w:sz w:val="28"/>
          <w:szCs w:val="28"/>
          <w:u w:val="single"/>
        </w:rPr>
      </w:pPr>
      <w:r>
        <w:rPr>
          <w:sz w:val="28"/>
          <w:szCs w:val="28"/>
        </w:rPr>
        <w:t>16. Предоставление муниципальной услуги осуществляется в соответствии со следующими нормативными правовыми актами:</w:t>
      </w:r>
    </w:p>
    <w:p>
      <w:pPr>
        <w:pStyle w:val="Normal"/>
        <w:ind w:firstLine="720"/>
        <w:jc w:val="both"/>
        <w:rPr/>
      </w:pPr>
      <w:r>
        <w:rPr>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pPr>
        <w:pStyle w:val="Normal"/>
        <w:ind w:firstLine="720"/>
        <w:jc w:val="both"/>
        <w:rPr/>
      </w:pPr>
      <w:r>
        <w:rPr>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pPr>
        <w:pStyle w:val="Normal"/>
        <w:ind w:firstLine="720"/>
        <w:jc w:val="both"/>
        <w:rPr>
          <w:sz w:val="28"/>
          <w:szCs w:val="28"/>
        </w:rPr>
      </w:pPr>
      <w:r>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pPr>
        <w:pStyle w:val="Normal"/>
        <w:ind w:firstLine="720"/>
        <w:jc w:val="both"/>
        <w:rPr>
          <w:sz w:val="28"/>
          <w:szCs w:val="28"/>
        </w:rPr>
      </w:pPr>
      <w:r>
        <w:rPr>
          <w:sz w:val="28"/>
          <w:szCs w:val="28"/>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pPr>
        <w:pStyle w:val="Normal"/>
        <w:ind w:firstLine="720"/>
        <w:jc w:val="both"/>
        <w:rPr/>
      </w:pPr>
      <w:r>
        <w:rPr>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pPr>
        <w:pStyle w:val="Normal"/>
        <w:ind w:firstLine="720"/>
        <w:jc w:val="both"/>
        <w:rPr>
          <w:sz w:val="28"/>
          <w:szCs w:val="28"/>
        </w:rPr>
      </w:pPr>
      <w:r>
        <w:rPr>
          <w:sz w:val="28"/>
          <w:szCs w:val="28"/>
        </w:rPr>
        <w:t>6) Федеральный закон от 18.10.1991 № 1761-1 «О реабилитации жертв политических репрессий»</w:t>
      </w:r>
      <w:r>
        <w:rPr/>
        <w:t xml:space="preserve"> (</w:t>
      </w:r>
      <w:r>
        <w:rPr>
          <w:sz w:val="28"/>
          <w:szCs w:val="28"/>
        </w:rPr>
        <w:t>"Ведомостях СНД и ВС РСФСР", 31.10.1991, N 44, ст. 1428);</w:t>
      </w:r>
    </w:p>
    <w:p>
      <w:pPr>
        <w:pStyle w:val="Normal"/>
        <w:ind w:firstLine="720"/>
        <w:jc w:val="both"/>
        <w:rPr>
          <w:sz w:val="28"/>
          <w:szCs w:val="28"/>
        </w:rPr>
      </w:pPr>
      <w:r>
        <w:rPr>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pPr>
        <w:pStyle w:val="Normal"/>
        <w:ind w:firstLine="720"/>
        <w:jc w:val="both"/>
        <w:rPr>
          <w:sz w:val="28"/>
          <w:szCs w:val="28"/>
        </w:rPr>
      </w:pPr>
      <w:r>
        <w:rPr>
          <w:sz w:val="28"/>
          <w:szCs w:val="28"/>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pPr>
        <w:pStyle w:val="Normal"/>
        <w:ind w:firstLine="720"/>
        <w:jc w:val="both"/>
        <w:rPr/>
      </w:pPr>
      <w:r>
        <w:rPr>
          <w:sz w:val="28"/>
          <w:szCs w:val="28"/>
        </w:rPr>
        <w:t>9) Закон О</w:t>
      </w:r>
      <w:r>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pPr>
        <w:pStyle w:val="Normal"/>
        <w:ind w:firstLine="720"/>
        <w:jc w:val="both"/>
        <w:rPr/>
      </w:pPr>
      <w:r>
        <w:rPr>
          <w:sz w:val="28"/>
          <w:szCs w:val="28"/>
        </w:rPr>
        <w:t>10) Закон Оренбургской области от 13.07.2007 № 1347/285-</w:t>
      </w:r>
      <w:r>
        <w:rPr>
          <w:sz w:val="28"/>
          <w:szCs w:val="28"/>
          <w:lang w:val="en-US"/>
        </w:rPr>
        <w:t>IV</w:t>
      </w:r>
      <w:r>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pPr>
        <w:pStyle w:val="Normal"/>
        <w:ind w:firstLine="720"/>
        <w:jc w:val="both"/>
        <w:rPr>
          <w:sz w:val="28"/>
          <w:szCs w:val="28"/>
        </w:rPr>
      </w:pPr>
      <w:r>
        <w:rPr>
          <w:sz w:val="28"/>
          <w:szCs w:val="28"/>
        </w:rPr>
        <w:t>11) Закон Оренбургской области от 12.01.2005 № 1756/284-</w:t>
      </w:r>
      <w:r>
        <w:rPr>
          <w:sz w:val="28"/>
          <w:szCs w:val="28"/>
          <w:lang w:val="en-US"/>
        </w:rPr>
        <w:t>III</w:t>
      </w:r>
      <w:r>
        <w:rPr>
          <w:sz w:val="28"/>
          <w:szCs w:val="28"/>
        </w:rPr>
        <w:t>-ОЗ «О мерах социальной поддержки многодетных семей» ("Южный Урал", N 26, 04.02.2005, с. 4.);</w:t>
      </w:r>
    </w:p>
    <w:p>
      <w:pPr>
        <w:pStyle w:val="Normal"/>
        <w:ind w:firstLine="720"/>
        <w:jc w:val="both"/>
        <w:rPr>
          <w:sz w:val="28"/>
          <w:szCs w:val="28"/>
        </w:rPr>
      </w:pPr>
      <w:r>
        <w:rPr>
          <w:sz w:val="28"/>
          <w:szCs w:val="28"/>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pPr>
        <w:pStyle w:val="NoSpacing"/>
        <w:ind w:firstLine="708"/>
        <w:jc w:val="both"/>
        <w:rPr/>
      </w:pPr>
      <w:r>
        <w:rPr>
          <w:rFonts w:cs="Times New Roman" w:ascii="Times New Roman" w:hAnsi="Times New Roman"/>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pPr>
        <w:pStyle w:val="NoSpacing"/>
        <w:ind w:firstLine="708"/>
        <w:jc w:val="both"/>
        <w:rPr/>
      </w:pPr>
      <w:r>
        <w:rPr>
          <w:rFonts w:cs="Times New Roman" w:ascii="Times New Roman" w:hAnsi="Times New Roman"/>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7">
        <w:r>
          <w:rPr>
            <w:rStyle w:val="Style12"/>
            <w:rFonts w:ascii="Times New Roman" w:hAnsi="Times New Roman"/>
            <w:sz w:val="28"/>
            <w:szCs w:val="28"/>
          </w:rPr>
          <w:t>http://dit.orb.ru/</w:t>
        </w:r>
      </w:hyperlink>
      <w:r>
        <w:rPr>
          <w:rFonts w:cs="Times New Roman" w:ascii="Times New Roman" w:hAnsi="Times New Roman"/>
          <w:sz w:val="28"/>
          <w:szCs w:val="28"/>
        </w:rPr>
        <w:t>, 11.05.2016);</w:t>
      </w:r>
    </w:p>
    <w:p>
      <w:pPr>
        <w:pStyle w:val="Normal"/>
        <w:ind w:firstLine="720"/>
        <w:jc w:val="both"/>
        <w:rPr/>
      </w:pPr>
      <w:r>
        <w:rPr>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8">
        <w:r>
          <w:rPr>
            <w:rStyle w:val="Style12"/>
            <w:sz w:val="28"/>
            <w:szCs w:val="28"/>
          </w:rPr>
          <w:t>http://dit.orb.ru/</w:t>
        </w:r>
      </w:hyperlink>
      <w:r>
        <w:rPr>
          <w:sz w:val="28"/>
          <w:szCs w:val="28"/>
        </w:rPr>
        <w:t>, 18.03.2016).</w:t>
      </w:r>
    </w:p>
    <w:p>
      <w:pPr>
        <w:pStyle w:val="Normal"/>
        <w:tabs>
          <w:tab w:val="left" w:pos="182" w:leader="none"/>
          <w:tab w:val="left" w:pos="993" w:leader="none"/>
          <w:tab w:val="left" w:pos="1134" w:leader="none"/>
        </w:tabs>
        <w:ind w:right="-1" w:firstLine="709"/>
        <w:jc w:val="both"/>
        <w:rPr>
          <w:sz w:val="28"/>
          <w:szCs w:val="28"/>
        </w:rPr>
      </w:pPr>
      <w:r>
        <w:rPr>
          <w:sz w:val="28"/>
          <w:szCs w:val="28"/>
        </w:rPr>
      </w:r>
    </w:p>
    <w:p>
      <w:pPr>
        <w:pStyle w:val="Normal"/>
        <w:tabs>
          <w:tab w:val="left" w:pos="182" w:leader="none"/>
          <w:tab w:val="left" w:pos="993" w:leader="none"/>
          <w:tab w:val="left" w:pos="1134" w:leader="none"/>
        </w:tabs>
        <w:ind w:right="-1" w:firstLine="709"/>
        <w:jc w:val="both"/>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tabs>
          <w:tab w:val="left" w:pos="182" w:leader="none"/>
          <w:tab w:val="left" w:pos="993" w:leader="none"/>
          <w:tab w:val="left" w:pos="1134" w:leader="none"/>
        </w:tabs>
        <w:ind w:right="-1" w:firstLine="709"/>
        <w:jc w:val="both"/>
        <w:rPr>
          <w:sz w:val="28"/>
          <w:szCs w:val="28"/>
        </w:rPr>
      </w:pPr>
      <w:r>
        <w:rPr>
          <w:sz w:val="28"/>
          <w:szCs w:val="28"/>
        </w:rPr>
      </w:r>
    </w:p>
    <w:p>
      <w:pPr>
        <w:pStyle w:val="Normal"/>
        <w:tabs>
          <w:tab w:val="left" w:pos="182" w:leader="none"/>
          <w:tab w:val="left" w:pos="993" w:leader="none"/>
          <w:tab w:val="left" w:pos="1134" w:leader="none"/>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pPr>
        <w:pStyle w:val="Normal"/>
        <w:tabs>
          <w:tab w:val="left" w:pos="182" w:leader="none"/>
          <w:tab w:val="left" w:pos="993" w:leader="none"/>
          <w:tab w:val="left" w:pos="1134" w:leader="none"/>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pPr>
        <w:pStyle w:val="Normal"/>
        <w:tabs>
          <w:tab w:val="left" w:pos="182" w:leader="none"/>
          <w:tab w:val="left" w:pos="993" w:leader="none"/>
          <w:tab w:val="left" w:pos="1134" w:leader="none"/>
        </w:tabs>
        <w:ind w:right="-1" w:firstLine="709"/>
        <w:jc w:val="both"/>
        <w:rPr/>
      </w:pPr>
      <w:r>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Pr>
          <w:rFonts w:eastAsia="Symbol" w:cs="Symbol" w:ascii="Symbol" w:hAnsi="Symbol"/>
          <w:sz w:val="28"/>
          <w:szCs w:val="28"/>
        </w:rPr>
        <w:t></w:t>
      </w:r>
      <w:r>
        <w:rPr>
          <w:sz w:val="28"/>
          <w:szCs w:val="28"/>
        </w:rPr>
        <w:t xml:space="preserve"> 2 к Административному регламенту);</w:t>
      </w:r>
    </w:p>
    <w:p>
      <w:pPr>
        <w:pStyle w:val="Normal"/>
        <w:ind w:firstLine="709"/>
        <w:jc w:val="both"/>
        <w:rPr/>
      </w:pPr>
      <w:bookmarkStart w:id="2" w:name="Par1"/>
      <w:bookmarkEnd w:id="2"/>
      <w:r>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pPr>
        <w:pStyle w:val="Normal"/>
        <w:ind w:firstLine="709"/>
        <w:jc w:val="both"/>
        <w:rPr/>
      </w:pPr>
      <w:r>
        <w:rPr>
          <w:sz w:val="28"/>
          <w:szCs w:val="28"/>
        </w:rPr>
        <w:t>3) согласие на обработку персональных данных;</w:t>
      </w:r>
    </w:p>
    <w:p>
      <w:pPr>
        <w:pStyle w:val="Normal"/>
        <w:ind w:firstLine="709"/>
        <w:jc w:val="both"/>
        <w:rPr/>
      </w:pPr>
      <w:bookmarkStart w:id="3" w:name="Par3"/>
      <w:bookmarkEnd w:id="3"/>
      <w:r>
        <w:rPr>
          <w:sz w:val="28"/>
          <w:szCs w:val="28"/>
        </w:rPr>
        <w:t>4) копия удостоверения опекуна или попечителя (для лиц, над которыми установлена опека, попечительство);</w:t>
      </w:r>
    </w:p>
    <w:p>
      <w:pPr>
        <w:pStyle w:val="Normal"/>
        <w:ind w:firstLine="709"/>
        <w:jc w:val="both"/>
        <w:rPr/>
      </w:pPr>
      <w:bookmarkStart w:id="4" w:name="Par4"/>
      <w:bookmarkEnd w:id="4"/>
      <w:r>
        <w:rPr>
          <w:sz w:val="28"/>
          <w:szCs w:val="28"/>
        </w:rPr>
        <w:t>5) копия домовой книги;</w:t>
      </w:r>
    </w:p>
    <w:p>
      <w:pPr>
        <w:pStyle w:val="Normal"/>
        <w:ind w:firstLine="709"/>
        <w:jc w:val="both"/>
        <w:rPr/>
      </w:pPr>
      <w:r>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pPr>
        <w:pStyle w:val="Normal"/>
        <w:ind w:firstLine="709"/>
        <w:jc w:val="both"/>
        <w:rPr/>
      </w:pPr>
      <w:bookmarkStart w:id="5" w:name="Par6"/>
      <w:bookmarkEnd w:id="5"/>
      <w:r>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pPr>
        <w:pStyle w:val="Normal"/>
        <w:ind w:firstLine="709"/>
        <w:jc w:val="both"/>
        <w:rPr/>
      </w:pPr>
      <w:bookmarkStart w:id="6" w:name="Par7"/>
      <w:bookmarkEnd w:id="6"/>
      <w:r>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pPr>
        <w:pStyle w:val="Normal"/>
        <w:ind w:firstLine="709"/>
        <w:jc w:val="both"/>
        <w:rPr/>
      </w:pPr>
      <w:bookmarkStart w:id="7" w:name="Par8"/>
      <w:bookmarkEnd w:id="7"/>
      <w:r>
        <w:rPr>
          <w:sz w:val="28"/>
          <w:szCs w:val="28"/>
        </w:rPr>
        <w:t>9) копии документов, выдаваемых федеральными государственными учреждениями медико-социальной экспертизы;</w:t>
      </w:r>
    </w:p>
    <w:p>
      <w:pPr>
        <w:pStyle w:val="Normal"/>
        <w:ind w:firstLine="709"/>
        <w:jc w:val="both"/>
        <w:rPr/>
      </w:pPr>
      <w:bookmarkStart w:id="8" w:name="Par9"/>
      <w:bookmarkEnd w:id="8"/>
      <w:r>
        <w:rPr>
          <w:sz w:val="28"/>
          <w:szCs w:val="28"/>
        </w:rPr>
        <w:t>10) копии удостоверений и документов, подтверждающих право гражданина на получение мер социальной поддержки;</w:t>
      </w:r>
    </w:p>
    <w:p>
      <w:pPr>
        <w:pStyle w:val="Normal"/>
        <w:ind w:firstLine="709"/>
        <w:jc w:val="both"/>
        <w:rPr/>
      </w:pPr>
      <w:r>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pPr>
        <w:pStyle w:val="Normal"/>
        <w:ind w:firstLine="709"/>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pPr>
        <w:pStyle w:val="Normal"/>
        <w:ind w:firstLine="709"/>
        <w:jc w:val="both"/>
        <w:rPr/>
      </w:pPr>
      <w:r>
        <w:rPr>
          <w:sz w:val="28"/>
          <w:szCs w:val="28"/>
        </w:rPr>
        <w:t xml:space="preserve">Копии документов, предусмотренных </w:t>
      </w:r>
      <w:hyperlink w:anchor="Par1">
        <w:r>
          <w:rPr>
            <w:rStyle w:val="Style12"/>
            <w:sz w:val="28"/>
            <w:szCs w:val="28"/>
          </w:rPr>
          <w:t>подпунктами вторым</w:t>
        </w:r>
      </w:hyperlink>
      <w:r>
        <w:rPr>
          <w:sz w:val="28"/>
          <w:szCs w:val="28"/>
        </w:rPr>
        <w:t xml:space="preserve">, </w:t>
      </w:r>
      <w:hyperlink w:anchor="Par3">
        <w:r>
          <w:rPr>
            <w:rStyle w:val="Style12"/>
            <w:sz w:val="28"/>
            <w:szCs w:val="28"/>
          </w:rPr>
          <w:t>четвертым</w:t>
        </w:r>
      </w:hyperlink>
      <w:r>
        <w:rPr>
          <w:sz w:val="28"/>
          <w:szCs w:val="28"/>
        </w:rPr>
        <w:t xml:space="preserve">, </w:t>
      </w:r>
      <w:hyperlink w:anchor="Par4">
        <w:r>
          <w:rPr>
            <w:rStyle w:val="Style12"/>
            <w:sz w:val="28"/>
            <w:szCs w:val="28"/>
          </w:rPr>
          <w:t>пятым</w:t>
        </w:r>
      </w:hyperlink>
      <w:r>
        <w:rPr>
          <w:sz w:val="28"/>
          <w:szCs w:val="28"/>
        </w:rPr>
        <w:t xml:space="preserve">, </w:t>
      </w:r>
      <w:hyperlink w:anchor="Par6">
        <w:r>
          <w:rPr>
            <w:rStyle w:val="Style12"/>
            <w:sz w:val="28"/>
            <w:szCs w:val="28"/>
          </w:rPr>
          <w:t>седьмым</w:t>
        </w:r>
      </w:hyperlink>
      <w:r>
        <w:rPr>
          <w:sz w:val="28"/>
          <w:szCs w:val="28"/>
        </w:rPr>
        <w:t xml:space="preserve">, </w:t>
      </w:r>
      <w:hyperlink w:anchor="Par7">
        <w:r>
          <w:rPr>
            <w:rStyle w:val="Style12"/>
            <w:sz w:val="28"/>
            <w:szCs w:val="28"/>
          </w:rPr>
          <w:t>восьмым</w:t>
        </w:r>
      </w:hyperlink>
      <w:r>
        <w:rPr>
          <w:sz w:val="28"/>
          <w:szCs w:val="28"/>
        </w:rPr>
        <w:t xml:space="preserve">, </w:t>
      </w:r>
      <w:hyperlink w:anchor="Par8">
        <w:r>
          <w:rPr>
            <w:rStyle w:val="Style12"/>
            <w:sz w:val="28"/>
            <w:szCs w:val="28"/>
          </w:rPr>
          <w:t>девятым</w:t>
        </w:r>
      </w:hyperlink>
      <w:r>
        <w:rPr>
          <w:sz w:val="28"/>
          <w:szCs w:val="28"/>
        </w:rPr>
        <w:t xml:space="preserve">, </w:t>
      </w:r>
      <w:hyperlink w:anchor="Par9">
        <w:r>
          <w:rPr>
            <w:rStyle w:val="Style12"/>
            <w:sz w:val="28"/>
            <w:szCs w:val="28"/>
          </w:rPr>
          <w:t>десятым</w:t>
        </w:r>
      </w:hyperlink>
      <w:r>
        <w:rPr>
          <w:sz w:val="28"/>
          <w:szCs w:val="28"/>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pPr>
        <w:pStyle w:val="Normal"/>
        <w:ind w:firstLine="540"/>
        <w:jc w:val="both"/>
        <w:rPr/>
      </w:pPr>
      <w:r>
        <w:rPr>
          <w:sz w:val="28"/>
          <w:szCs w:val="28"/>
        </w:rPr>
        <w:t xml:space="preserve">В случае отсутствия оригиналов документов, их копии должны быть удостоверены нотариально. </w:t>
      </w:r>
    </w:p>
    <w:p>
      <w:pPr>
        <w:pStyle w:val="Normal"/>
        <w:ind w:left="72" w:right="-81" w:firstLine="636"/>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pPr>
        <w:pStyle w:val="Normal"/>
        <w:ind w:left="72" w:right="-81" w:firstLine="636"/>
        <w:jc w:val="both"/>
        <w:rPr>
          <w:sz w:val="28"/>
          <w:szCs w:val="28"/>
        </w:rPr>
      </w:pPr>
      <w:r>
        <w:rPr>
          <w:sz w:val="28"/>
          <w:szCs w:val="28"/>
        </w:rPr>
        <w:t>Перечень документов личного хранения является исчерпывающим.</w:t>
      </w:r>
    </w:p>
    <w:p>
      <w:pPr>
        <w:pStyle w:val="Normal"/>
        <w:ind w:firstLine="709"/>
        <w:jc w:val="both"/>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pPr>
        <w:pStyle w:val="Normal"/>
        <w:ind w:firstLine="708"/>
        <w:jc w:val="both"/>
        <w:rPr>
          <w:sz w:val="28"/>
          <w:szCs w:val="28"/>
        </w:rPr>
      </w:pPr>
      <w:r>
        <w:rPr>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pPr>
        <w:pStyle w:val="Normal"/>
        <w:ind w:firstLine="708"/>
        <w:jc w:val="both"/>
        <w:rPr/>
      </w:pPr>
      <w:r>
        <w:rPr>
          <w:sz w:val="28"/>
          <w:szCs w:val="28"/>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pPr>
        <w:pStyle w:val="Normal"/>
        <w:ind w:firstLine="708"/>
        <w:jc w:val="both"/>
        <w:rPr>
          <w:sz w:val="28"/>
          <w:szCs w:val="28"/>
        </w:rPr>
      </w:pPr>
      <w:r>
        <w:rPr>
          <w:sz w:val="28"/>
          <w:szCs w:val="28"/>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pPr>
        <w:pStyle w:val="Normal"/>
        <w:ind w:firstLine="708"/>
        <w:jc w:val="both"/>
        <w:rPr/>
      </w:pPr>
      <w:r>
        <w:rPr>
          <w:sz w:val="28"/>
          <w:szCs w:val="28"/>
        </w:rPr>
        <w:t xml:space="preserve">19. </w:t>
      </w:r>
      <w:r>
        <w:rPr>
          <w:rFonts w:eastAsia="Calibri"/>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
          <w:sz w:val="28"/>
          <w:szCs w:val="28"/>
        </w:rPr>
        <w:t xml:space="preserve">по собственной инициативе. </w:t>
      </w:r>
    </w:p>
    <w:p>
      <w:pPr>
        <w:pStyle w:val="Normal"/>
        <w:ind w:firstLine="708"/>
        <w:jc w:val="both"/>
        <w:rPr>
          <w:sz w:val="28"/>
          <w:szCs w:val="28"/>
        </w:rPr>
      </w:pPr>
      <w:r>
        <w:rPr>
          <w:rFonts w:eastAsia="Calibri"/>
          <w:sz w:val="28"/>
          <w:szCs w:val="28"/>
          <w:lang w:eastAsia="en-US"/>
        </w:rPr>
        <w:t>20. Документы</w:t>
      </w:r>
      <w:r>
        <w:rPr>
          <w:rFonts w:eastAsia="Calibri"/>
          <w:sz w:val="28"/>
          <w:szCs w:val="28"/>
        </w:rPr>
        <w:t xml:space="preserve">,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
          <w:color w:val="000000"/>
          <w:sz w:val="28"/>
          <w:szCs w:val="28"/>
          <w:lang w:eastAsia="en-US"/>
        </w:rPr>
        <w:t>запрашиваются уполномоченным органом самостоятельно, в том числе через СМЭВ.</w:t>
      </w:r>
      <w:r>
        <w:rPr>
          <w:sz w:val="28"/>
        </w:rPr>
        <w:t xml:space="preserve"> </w:t>
      </w:r>
    </w:p>
    <w:p>
      <w:pPr>
        <w:pStyle w:val="Normal"/>
        <w:widowControl w:val="false"/>
        <w:ind w:firstLine="708"/>
        <w:jc w:val="both"/>
        <w:rPr>
          <w:rFonts w:eastAsia="Calibri"/>
          <w:sz w:val="28"/>
          <w:szCs w:val="28"/>
        </w:rPr>
      </w:pPr>
      <w:r>
        <w:rPr>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p>
    <w:p>
      <w:pPr>
        <w:pStyle w:val="Normal"/>
        <w:tabs>
          <w:tab w:val="left" w:pos="182" w:leader="none"/>
          <w:tab w:val="left" w:pos="1134" w:leader="none"/>
        </w:tabs>
        <w:ind w:firstLine="709"/>
        <w:jc w:val="both"/>
        <w:rPr/>
      </w:pPr>
      <w:r>
        <w:rPr>
          <w:sz w:val="28"/>
          <w:szCs w:val="28"/>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pPr>
        <w:pStyle w:val="Normal"/>
        <w:tabs>
          <w:tab w:val="left" w:pos="182" w:leader="none"/>
          <w:tab w:val="left" w:pos="1134" w:leader="none"/>
        </w:tabs>
        <w:ind w:right="-1" w:firstLine="709"/>
        <w:jc w:val="both"/>
        <w:rPr/>
      </w:pPr>
      <w:r>
        <w:rPr>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pPr>
        <w:pStyle w:val="Normal"/>
        <w:tabs>
          <w:tab w:val="left" w:pos="182" w:leader="none"/>
        </w:tabs>
        <w:ind w:right="-1" w:firstLine="709"/>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pPr>
        <w:pStyle w:val="Normal"/>
        <w:tabs>
          <w:tab w:val="left" w:pos="182" w:leader="none"/>
        </w:tabs>
        <w:ind w:right="-1" w:firstLine="709"/>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pPr>
        <w:pStyle w:val="Normal"/>
        <w:tabs>
          <w:tab w:val="left" w:pos="182" w:leader="none"/>
        </w:tabs>
        <w:ind w:right="-1" w:firstLine="709"/>
        <w:jc w:val="both"/>
        <w:rPr>
          <w:sz w:val="28"/>
          <w:szCs w:val="28"/>
        </w:rPr>
      </w:pPr>
      <w:r>
        <w:rPr>
          <w:sz w:val="28"/>
          <w:szCs w:val="28"/>
        </w:rPr>
        <w:t xml:space="preserve">3) отсутствие в тексте документа неоговоренных исправлений; </w:t>
      </w:r>
    </w:p>
    <w:p>
      <w:pPr>
        <w:pStyle w:val="Normal"/>
        <w:tabs>
          <w:tab w:val="left" w:pos="182" w:leader="none"/>
        </w:tabs>
        <w:ind w:right="-1" w:firstLine="709"/>
        <w:jc w:val="both"/>
        <w:rPr>
          <w:sz w:val="28"/>
          <w:szCs w:val="28"/>
        </w:rPr>
      </w:pPr>
      <w:r>
        <w:rPr>
          <w:sz w:val="28"/>
          <w:szCs w:val="28"/>
        </w:rPr>
        <w:t>4) соответствие копий документов их оригиналам.</w:t>
      </w:r>
    </w:p>
    <w:p>
      <w:pPr>
        <w:pStyle w:val="Normal"/>
        <w:ind w:firstLine="708"/>
        <w:jc w:val="both"/>
        <w:rPr/>
      </w:pPr>
      <w:r>
        <w:rPr>
          <w:sz w:val="28"/>
          <w:szCs w:val="28"/>
        </w:rPr>
        <w:t xml:space="preserve">24. </w:t>
      </w:r>
      <w:r>
        <w:rPr>
          <w:rFonts w:eastAsia="Calibri"/>
          <w:sz w:val="28"/>
          <w:szCs w:val="28"/>
        </w:rPr>
        <w:t>Заявитель</w:t>
      </w:r>
      <w:r>
        <w:rPr>
          <w:sz w:val="28"/>
          <w:szCs w:val="28"/>
        </w:rPr>
        <w:t xml:space="preserve"> вправе представить документы следующими способами:</w:t>
      </w:r>
    </w:p>
    <w:p>
      <w:pPr>
        <w:pStyle w:val="ListParagraph"/>
        <w:numPr>
          <w:ilvl w:val="0"/>
          <w:numId w:val="4"/>
        </w:numPr>
        <w:tabs>
          <w:tab w:val="left" w:pos="993" w:leader="none"/>
        </w:tabs>
        <w:ind w:left="0" w:firstLine="709"/>
        <w:jc w:val="both"/>
        <w:rPr>
          <w:sz w:val="28"/>
          <w:szCs w:val="28"/>
        </w:rPr>
      </w:pPr>
      <w:r>
        <w:rPr>
          <w:sz w:val="28"/>
          <w:szCs w:val="28"/>
        </w:rPr>
        <w:t>посредством личного обращения;</w:t>
      </w:r>
    </w:p>
    <w:p>
      <w:pPr>
        <w:pStyle w:val="ListParagraph"/>
        <w:numPr>
          <w:ilvl w:val="0"/>
          <w:numId w:val="4"/>
        </w:numPr>
        <w:tabs>
          <w:tab w:val="left" w:pos="993" w:leader="none"/>
        </w:tabs>
        <w:ind w:left="2411" w:hanging="1702"/>
        <w:jc w:val="both"/>
        <w:rPr>
          <w:sz w:val="28"/>
          <w:szCs w:val="28"/>
        </w:rPr>
      </w:pPr>
      <w:r>
        <w:rPr>
          <w:sz w:val="28"/>
          <w:szCs w:val="28"/>
        </w:rPr>
        <w:t>по почте;</w:t>
      </w:r>
    </w:p>
    <w:p>
      <w:pPr>
        <w:pStyle w:val="ListParagraph"/>
        <w:numPr>
          <w:ilvl w:val="0"/>
          <w:numId w:val="4"/>
        </w:numPr>
        <w:tabs>
          <w:tab w:val="left" w:pos="993" w:leader="none"/>
        </w:tabs>
        <w:ind w:left="2411" w:hanging="1702"/>
        <w:jc w:val="both"/>
        <w:rPr>
          <w:sz w:val="28"/>
          <w:szCs w:val="28"/>
        </w:rPr>
      </w:pPr>
      <w:r>
        <w:rPr>
          <w:sz w:val="28"/>
          <w:szCs w:val="28"/>
        </w:rPr>
        <w:t>в электронном виде;</w:t>
      </w:r>
    </w:p>
    <w:p>
      <w:pPr>
        <w:pStyle w:val="ListParagraph"/>
        <w:numPr>
          <w:ilvl w:val="0"/>
          <w:numId w:val="4"/>
        </w:numPr>
        <w:tabs>
          <w:tab w:val="left" w:pos="993" w:leader="none"/>
        </w:tabs>
        <w:ind w:left="2411" w:hanging="1702"/>
        <w:jc w:val="both"/>
        <w:rPr>
          <w:sz w:val="28"/>
          <w:szCs w:val="28"/>
        </w:rPr>
      </w:pPr>
      <w:r>
        <w:rPr>
          <w:sz w:val="28"/>
          <w:szCs w:val="28"/>
        </w:rPr>
        <w:t>с помощью курьера;</w:t>
      </w:r>
    </w:p>
    <w:p>
      <w:pPr>
        <w:pStyle w:val="ListParagraph"/>
        <w:numPr>
          <w:ilvl w:val="0"/>
          <w:numId w:val="4"/>
        </w:numPr>
        <w:tabs>
          <w:tab w:val="left" w:pos="993" w:leader="none"/>
        </w:tabs>
        <w:ind w:left="2411" w:hanging="1702"/>
        <w:jc w:val="both"/>
        <w:rPr>
          <w:sz w:val="28"/>
          <w:szCs w:val="28"/>
        </w:rPr>
      </w:pPr>
      <w:r>
        <w:rPr>
          <w:sz w:val="28"/>
          <w:szCs w:val="28"/>
        </w:rPr>
        <w:t>через МФЦ.</w:t>
      </w:r>
    </w:p>
    <w:p>
      <w:pPr>
        <w:pStyle w:val="Normal"/>
        <w:widowControl w:val="false"/>
        <w:tabs>
          <w:tab w:val="left" w:pos="709" w:leader="none"/>
          <w:tab w:val="left" w:pos="1134" w:leader="none"/>
        </w:tabs>
        <w:ind w:firstLine="709"/>
        <w:jc w:val="both"/>
        <w:rPr>
          <w:sz w:val="28"/>
          <w:szCs w:val="28"/>
        </w:rPr>
      </w:pPr>
      <w:r>
        <w:rPr>
          <w:sz w:val="28"/>
          <w:szCs w:val="28"/>
        </w:rPr>
        <w:t xml:space="preserve">24.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r>
        <w:rPr/>
        <w:t xml:space="preserve"> </w:t>
      </w:r>
      <w:r>
        <w:rPr>
          <w:sz w:val="28"/>
          <w:szCs w:val="28"/>
        </w:rPr>
        <w:t xml:space="preserve"> </w:t>
      </w:r>
    </w:p>
    <w:p>
      <w:pPr>
        <w:pStyle w:val="Normal"/>
        <w:ind w:firstLine="567"/>
        <w:jc w:val="both"/>
        <w:rPr>
          <w:sz w:val="28"/>
          <w:szCs w:val="28"/>
        </w:rPr>
      </w:pPr>
      <w:r>
        <w:rPr>
          <w:sz w:val="28"/>
          <w:szCs w:val="28"/>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Normal"/>
        <w:tabs>
          <w:tab w:val="left" w:pos="182" w:leader="none"/>
          <w:tab w:val="left" w:pos="1134" w:leader="none"/>
          <w:tab w:val="left" w:pos="1560" w:leader="none"/>
        </w:tabs>
        <w:ind w:right="-1" w:firstLine="709"/>
        <w:jc w:val="both"/>
        <w:rPr>
          <w:sz w:val="28"/>
          <w:szCs w:val="28"/>
        </w:rPr>
      </w:pPr>
      <w:r>
        <w:rPr>
          <w:sz w:val="28"/>
          <w:szCs w:val="28"/>
        </w:rPr>
      </w:r>
    </w:p>
    <w:p>
      <w:pPr>
        <w:pStyle w:val="Normal"/>
        <w:tabs>
          <w:tab w:val="left" w:pos="182" w:leader="none"/>
          <w:tab w:val="left" w:pos="1134" w:leader="none"/>
          <w:tab w:val="left" w:pos="1560" w:leader="none"/>
        </w:tabs>
        <w:ind w:right="-1" w:firstLine="709"/>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182" w:leader="none"/>
          <w:tab w:val="left" w:pos="1134" w:leader="none"/>
          <w:tab w:val="left" w:pos="1560" w:leader="none"/>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pPr>
        <w:pStyle w:val="Normal"/>
        <w:tabs>
          <w:tab w:val="left" w:pos="182" w:leader="none"/>
        </w:tabs>
        <w:ind w:right="-1" w:firstLine="709"/>
        <w:jc w:val="both"/>
        <w:rPr/>
      </w:pPr>
      <w:r>
        <w:rPr>
          <w:sz w:val="28"/>
          <w:szCs w:val="28"/>
        </w:rPr>
        <w:t>1) непредставление документов, указанных в пункте 17.1 настоящего Административного регламента;</w:t>
      </w:r>
    </w:p>
    <w:p>
      <w:pPr>
        <w:pStyle w:val="Normal"/>
        <w:tabs>
          <w:tab w:val="left" w:pos="182" w:leader="none"/>
        </w:tabs>
        <w:ind w:right="-1" w:firstLine="709"/>
        <w:jc w:val="both"/>
        <w:rPr>
          <w:sz w:val="28"/>
          <w:szCs w:val="28"/>
        </w:rPr>
      </w:pPr>
      <w:r>
        <w:rPr>
          <w:sz w:val="28"/>
          <w:szCs w:val="28"/>
        </w:rPr>
        <w:t>2) нарушение требований к оформлению документов, установленных пунктом 23 настоящего Административного регламента.</w:t>
      </w:r>
    </w:p>
    <w:p>
      <w:pPr>
        <w:pStyle w:val="Normal"/>
        <w:tabs>
          <w:tab w:val="left" w:pos="182" w:leader="none"/>
        </w:tabs>
        <w:ind w:right="-1" w:firstLine="709"/>
        <w:jc w:val="both"/>
        <w:rPr>
          <w:sz w:val="28"/>
          <w:szCs w:val="28"/>
        </w:rPr>
      </w:pPr>
      <w:r>
        <w:rPr>
          <w:sz w:val="28"/>
          <w:szCs w:val="28"/>
        </w:rPr>
      </w:r>
    </w:p>
    <w:p>
      <w:pPr>
        <w:pStyle w:val="Normal"/>
        <w:tabs>
          <w:tab w:val="left" w:pos="182" w:leader="none"/>
          <w:tab w:val="left" w:pos="1134" w:leader="none"/>
        </w:tabs>
        <w:ind w:right="-1" w:firstLine="709"/>
        <w:jc w:val="center"/>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pPr>
        <w:pStyle w:val="Normal"/>
        <w:tabs>
          <w:tab w:val="left" w:pos="182" w:leader="none"/>
          <w:tab w:val="left" w:pos="1134" w:leader="none"/>
        </w:tabs>
        <w:ind w:right="-1" w:firstLine="709"/>
        <w:jc w:val="both"/>
        <w:rPr>
          <w:sz w:val="28"/>
          <w:szCs w:val="28"/>
        </w:rPr>
      </w:pPr>
      <w:r>
        <w:rPr>
          <w:sz w:val="28"/>
          <w:szCs w:val="28"/>
        </w:rPr>
        <w:t>27. В предоставлении муниципальной услуги может быть отказано в случае:</w:t>
      </w:r>
    </w:p>
    <w:p>
      <w:pPr>
        <w:pStyle w:val="Normal"/>
        <w:ind w:firstLine="540"/>
        <w:jc w:val="both"/>
        <w:rPr/>
      </w:pPr>
      <w:r>
        <w:rPr>
          <w:sz w:val="28"/>
          <w:szCs w:val="28"/>
        </w:rPr>
        <w:t>1) не представлены документы, обязанность по представлению которых возложена на заявителя (п. 17.1 Административного регламента);</w:t>
      </w:r>
    </w:p>
    <w:p>
      <w:pPr>
        <w:pStyle w:val="Normal"/>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pPr>
        <w:pStyle w:val="Normal"/>
        <w:ind w:firstLine="540"/>
        <w:jc w:val="both"/>
        <w:rPr/>
      </w:pPr>
      <w:r>
        <w:rPr>
          <w:sz w:val="28"/>
          <w:szCs w:val="28"/>
        </w:rPr>
        <w:t xml:space="preserve">3) не истек пятилетний срок с момента совершения действий, приведших к намеренному ухудшению жилищных условий; </w:t>
      </w:r>
    </w:p>
    <w:p>
      <w:pPr>
        <w:pStyle w:val="Normal"/>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Normal"/>
        <w:ind w:firstLine="708"/>
        <w:jc w:val="both"/>
        <w:rPr/>
      </w:pPr>
      <w:r>
        <w:rPr>
          <w:sz w:val="28"/>
          <w:szCs w:val="28"/>
        </w:rPr>
        <w:t xml:space="preserve">28.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pPr>
        <w:pStyle w:val="Normal"/>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pPr>
        <w:pStyle w:val="Normal"/>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pPr>
        <w:pStyle w:val="Normal"/>
        <w:tabs>
          <w:tab w:val="left" w:pos="851" w:leader="none"/>
        </w:tabs>
        <w:ind w:firstLine="567"/>
        <w:jc w:val="center"/>
        <w:rPr>
          <w:sz w:val="28"/>
          <w:szCs w:val="28"/>
        </w:rPr>
      </w:pPr>
      <w:r>
        <w:rPr>
          <w:sz w:val="28"/>
          <w:szCs w:val="28"/>
        </w:rPr>
      </w:r>
    </w:p>
    <w:p>
      <w:pPr>
        <w:pStyle w:val="Normal"/>
        <w:tabs>
          <w:tab w:val="left" w:pos="851" w:leader="none"/>
        </w:tabs>
        <w:ind w:firstLine="567"/>
        <w:jc w:val="center"/>
        <w:rPr/>
      </w:pPr>
      <w:r>
        <w:rPr>
          <w:sz w:val="28"/>
          <w:szCs w:val="28"/>
        </w:rPr>
        <w:t xml:space="preserve">Размер платы, взимаемой с заявителя при предоставлении </w:t>
      </w:r>
      <w:r>
        <w:rPr>
          <w:color w:val="000000"/>
          <w:sz w:val="28"/>
          <w:szCs w:val="28"/>
        </w:rPr>
        <w:t>муниципальной</w:t>
      </w:r>
      <w:r>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pPr>
        <w:pStyle w:val="Normal"/>
        <w:ind w:firstLine="708"/>
        <w:jc w:val="both"/>
        <w:rPr>
          <w:sz w:val="28"/>
          <w:szCs w:val="28"/>
        </w:rPr>
      </w:pPr>
      <w:r>
        <w:rPr>
          <w:sz w:val="28"/>
          <w:szCs w:val="28"/>
        </w:rPr>
      </w:r>
    </w:p>
    <w:p>
      <w:pPr>
        <w:pStyle w:val="Normal"/>
        <w:tabs>
          <w:tab w:val="left" w:pos="182" w:leader="none"/>
        </w:tabs>
        <w:ind w:right="-1" w:firstLine="709"/>
        <w:jc w:val="both"/>
        <w:rPr/>
      </w:pPr>
      <w:r>
        <w:rPr>
          <w:sz w:val="28"/>
          <w:szCs w:val="28"/>
        </w:rPr>
        <w:t>30. Муниципальная услуга предоставляется на безвозмездной основе.</w:t>
      </w:r>
    </w:p>
    <w:p>
      <w:pPr>
        <w:pStyle w:val="Normal"/>
        <w:tabs>
          <w:tab w:val="left" w:pos="182" w:leader="none"/>
        </w:tabs>
        <w:ind w:right="-1" w:firstLine="709"/>
        <w:jc w:val="both"/>
        <w:rPr>
          <w:sz w:val="28"/>
          <w:szCs w:val="28"/>
        </w:rPr>
      </w:pPr>
      <w:r>
        <w:rPr>
          <w:sz w:val="28"/>
          <w:szCs w:val="28"/>
        </w:rPr>
      </w:r>
    </w:p>
    <w:p>
      <w:pPr>
        <w:pStyle w:val="Normal"/>
        <w:tabs>
          <w:tab w:val="left" w:pos="851" w:leader="none"/>
        </w:tabs>
        <w:ind w:firstLine="567"/>
        <w:jc w:val="center"/>
        <w:rPr/>
      </w:pPr>
      <w:r>
        <w:rPr>
          <w:sz w:val="28"/>
          <w:szCs w:val="28"/>
        </w:rPr>
        <w:t xml:space="preserve"> </w:t>
      </w:r>
      <w:r>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pPr>
        <w:pStyle w:val="Normal"/>
        <w:widowControl w:val="false"/>
        <w:ind w:firstLine="708"/>
        <w:jc w:val="both"/>
        <w:rPr>
          <w:sz w:val="28"/>
          <w:szCs w:val="28"/>
        </w:rPr>
      </w:pPr>
      <w:r>
        <w:rPr>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pPr>
        <w:pStyle w:val="Normal"/>
        <w:tabs>
          <w:tab w:val="left" w:pos="182" w:leader="none"/>
        </w:tabs>
        <w:ind w:right="-1" w:firstLine="709"/>
        <w:jc w:val="both"/>
        <w:rPr>
          <w:sz w:val="28"/>
          <w:szCs w:val="28"/>
        </w:rPr>
      </w:pPr>
      <w:r>
        <w:rPr>
          <w:sz w:val="28"/>
          <w:szCs w:val="28"/>
        </w:rPr>
      </w:r>
    </w:p>
    <w:p>
      <w:pPr>
        <w:pStyle w:val="Normal"/>
        <w:tabs>
          <w:tab w:val="left" w:pos="851" w:leader="none"/>
        </w:tabs>
        <w:ind w:firstLine="567"/>
        <w:jc w:val="center"/>
        <w:rPr/>
      </w:pPr>
      <w:r>
        <w:rPr>
          <w:sz w:val="28"/>
          <w:szCs w:val="28"/>
        </w:rPr>
        <w:t xml:space="preserve"> </w:t>
      </w:r>
      <w:r>
        <w:rPr>
          <w:sz w:val="28"/>
          <w:szCs w:val="28"/>
        </w:rPr>
        <w:t xml:space="preserve">Срок регистрации заявления (запроса) о предоставлении </w:t>
      </w:r>
      <w:r>
        <w:rPr>
          <w:color w:val="000000"/>
          <w:sz w:val="28"/>
          <w:szCs w:val="28"/>
        </w:rPr>
        <w:t>муниципальной</w:t>
      </w:r>
      <w:r>
        <w:rPr>
          <w:sz w:val="28"/>
          <w:szCs w:val="28"/>
        </w:rPr>
        <w:t xml:space="preserve"> услуги </w:t>
      </w:r>
    </w:p>
    <w:p>
      <w:pPr>
        <w:pStyle w:val="Normal"/>
        <w:tabs>
          <w:tab w:val="left" w:pos="709" w:leader="none"/>
        </w:tabs>
        <w:ind w:firstLine="567"/>
        <w:jc w:val="both"/>
        <w:rPr>
          <w:sz w:val="28"/>
          <w:szCs w:val="28"/>
        </w:rPr>
      </w:pPr>
      <w:r>
        <w:rPr>
          <w:sz w:val="28"/>
          <w:szCs w:val="28"/>
        </w:rPr>
        <w:t xml:space="preserve"> </w:t>
      </w:r>
      <w:r>
        <w:rPr>
          <w:sz w:val="28"/>
          <w:szCs w:val="28"/>
        </w:rPr>
        <w:t xml:space="preserve">32.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суток с момента поступления.</w:t>
      </w:r>
    </w:p>
    <w:p>
      <w:pPr>
        <w:pStyle w:val="Normal"/>
        <w:tabs>
          <w:tab w:val="left" w:pos="182" w:leader="none"/>
        </w:tabs>
        <w:ind w:right="-1" w:firstLine="709"/>
        <w:jc w:val="both"/>
        <w:rPr>
          <w:sz w:val="28"/>
          <w:szCs w:val="28"/>
        </w:rPr>
      </w:pPr>
      <w:r>
        <w:rPr>
          <w:sz w:val="28"/>
          <w:szCs w:val="28"/>
        </w:rPr>
      </w:r>
    </w:p>
    <w:p>
      <w:pPr>
        <w:pStyle w:val="Normal"/>
        <w:tabs>
          <w:tab w:val="left" w:pos="182" w:leader="none"/>
        </w:tabs>
        <w:ind w:right="-1" w:firstLine="709"/>
        <w:jc w:val="center"/>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tabs>
          <w:tab w:val="left" w:pos="0" w:leader="none"/>
        </w:tabs>
        <w:ind w:firstLine="709"/>
        <w:jc w:val="both"/>
        <w:rPr/>
      </w:pPr>
      <w:r>
        <w:rPr>
          <w:sz w:val="28"/>
          <w:szCs w:val="28"/>
        </w:rPr>
        <w:t xml:space="preserve"> </w:t>
      </w:r>
      <w:r>
        <w:rPr>
          <w:sz w:val="28"/>
          <w:szCs w:val="28"/>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pPr>
        <w:pStyle w:val="ListParagraph"/>
        <w:numPr>
          <w:ilvl w:val="0"/>
          <w:numId w:val="2"/>
        </w:numPr>
        <w:tabs>
          <w:tab w:val="left" w:pos="993" w:leader="none"/>
        </w:tabs>
        <w:ind w:left="0" w:firstLine="709"/>
        <w:jc w:val="both"/>
        <w:rPr>
          <w:sz w:val="28"/>
          <w:szCs w:val="28"/>
        </w:rPr>
      </w:pPr>
      <w:r>
        <w:rPr>
          <w:sz w:val="28"/>
          <w:szCs w:val="28"/>
        </w:rPr>
        <w:t>наименование;</w:t>
      </w:r>
    </w:p>
    <w:p>
      <w:pPr>
        <w:pStyle w:val="ListParagraph"/>
        <w:numPr>
          <w:ilvl w:val="0"/>
          <w:numId w:val="2"/>
        </w:numPr>
        <w:tabs>
          <w:tab w:val="left" w:pos="993" w:leader="none"/>
        </w:tabs>
        <w:ind w:left="0" w:firstLine="709"/>
        <w:jc w:val="both"/>
        <w:rPr>
          <w:sz w:val="28"/>
          <w:szCs w:val="28"/>
        </w:rPr>
      </w:pPr>
      <w:r>
        <w:rPr>
          <w:sz w:val="28"/>
          <w:szCs w:val="28"/>
        </w:rPr>
        <w:t>режим работы.</w:t>
      </w:r>
    </w:p>
    <w:p>
      <w:pPr>
        <w:pStyle w:val="Normal"/>
        <w:widowControl w:val="false"/>
        <w:ind w:firstLine="708"/>
        <w:jc w:val="both"/>
        <w:rPr/>
      </w:pPr>
      <w:r>
        <w:rPr>
          <w:sz w:val="28"/>
          <w:szCs w:val="28"/>
        </w:rPr>
        <w:t>34. Помещения для приема заявителей располагаются, по возможности, на нижних этажах зданий с отдельным входом.</w:t>
      </w:r>
    </w:p>
    <w:p>
      <w:pPr>
        <w:pStyle w:val="Normal"/>
        <w:ind w:firstLine="708"/>
        <w:jc w:val="both"/>
        <w:rPr/>
      </w:pPr>
      <w:r>
        <w:rPr>
          <w:sz w:val="28"/>
          <w:szCs w:val="28"/>
        </w:rPr>
        <w:t xml:space="preserve">35. Требования к условиям доступности при предоставлении </w:t>
      </w:r>
      <w:r>
        <w:rPr>
          <w:color w:val="000000"/>
          <w:sz w:val="28"/>
          <w:szCs w:val="28"/>
        </w:rPr>
        <w:t>муниципальной</w:t>
      </w:r>
      <w:r>
        <w:rPr>
          <w:sz w:val="28"/>
          <w:szCs w:val="28"/>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pPr>
        <w:pStyle w:val="Normal"/>
        <w:ind w:firstLine="540"/>
        <w:jc w:val="both"/>
        <w:rPr/>
      </w:pPr>
      <w:r>
        <w:rPr>
          <w:sz w:val="28"/>
          <w:szCs w:val="28"/>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pPr>
        <w:pStyle w:val="Normal"/>
        <w:ind w:firstLine="540"/>
        <w:jc w:val="both"/>
        <w:rPr/>
      </w:pPr>
      <w:r>
        <w:rPr>
          <w:sz w:val="28"/>
          <w:szCs w:val="28"/>
        </w:rPr>
        <w:t xml:space="preserve">   </w:t>
      </w: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pPr>
        <w:pStyle w:val="Normal"/>
        <w:ind w:firstLine="540"/>
        <w:jc w:val="both"/>
        <w:rPr/>
      </w:pPr>
      <w:r>
        <w:rPr>
          <w:sz w:val="28"/>
          <w:szCs w:val="28"/>
        </w:rPr>
        <w:t xml:space="preserve">   </w:t>
      </w: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pPr>
        <w:pStyle w:val="Normal"/>
        <w:ind w:firstLine="540"/>
        <w:jc w:val="both"/>
        <w:rPr/>
      </w:pPr>
      <w:r>
        <w:rPr>
          <w:sz w:val="28"/>
          <w:szCs w:val="28"/>
        </w:rPr>
        <w:t xml:space="preserve">   </w:t>
      </w: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ind w:firstLine="709"/>
        <w:jc w:val="both"/>
        <w:rPr/>
      </w:pPr>
      <w:r>
        <w:rPr>
          <w:sz w:val="28"/>
          <w:szCs w:val="28"/>
        </w:rPr>
        <w:t xml:space="preserve"> </w:t>
      </w: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540"/>
        <w:jc w:val="both"/>
        <w:rPr>
          <w:sz w:val="28"/>
          <w:szCs w:val="28"/>
        </w:rPr>
      </w:pPr>
      <w:r>
        <w:rPr>
          <w:sz w:val="28"/>
          <w:szCs w:val="28"/>
        </w:rPr>
        <w:t xml:space="preserve">  </w:t>
      </w:r>
      <w:r>
        <w:rPr>
          <w:sz w:val="28"/>
          <w:szCs w:val="28"/>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pPr>
        <w:pStyle w:val="Normal"/>
        <w:widowControl w:val="false"/>
        <w:ind w:firstLine="708"/>
        <w:jc w:val="both"/>
        <w:rPr/>
      </w:pPr>
      <w:r>
        <w:rPr>
          <w:sz w:val="28"/>
          <w:szCs w:val="28"/>
        </w:rPr>
        <w:t>36. Кабинеты приема заявителей должны быть оборудованы информационными табличками с указанием:</w:t>
      </w:r>
    </w:p>
    <w:p>
      <w:pPr>
        <w:pStyle w:val="ListParagraph"/>
        <w:numPr>
          <w:ilvl w:val="0"/>
          <w:numId w:val="6"/>
        </w:numPr>
        <w:tabs>
          <w:tab w:val="left" w:pos="993" w:leader="none"/>
        </w:tabs>
        <w:ind w:left="0" w:firstLine="709"/>
        <w:jc w:val="both"/>
        <w:rPr>
          <w:sz w:val="28"/>
          <w:szCs w:val="28"/>
        </w:rPr>
      </w:pPr>
      <w:r>
        <w:rPr>
          <w:sz w:val="28"/>
          <w:szCs w:val="28"/>
        </w:rPr>
        <w:t>номера кабинета;</w:t>
      </w:r>
    </w:p>
    <w:p>
      <w:pPr>
        <w:pStyle w:val="ListParagraph"/>
        <w:numPr>
          <w:ilvl w:val="0"/>
          <w:numId w:val="6"/>
        </w:numPr>
        <w:tabs>
          <w:tab w:val="left" w:pos="993" w:leader="none"/>
        </w:tabs>
        <w:ind w:left="0" w:firstLine="709"/>
        <w:jc w:val="both"/>
        <w:rPr>
          <w:sz w:val="28"/>
          <w:szCs w:val="28"/>
        </w:rPr>
      </w:pPr>
      <w:r>
        <w:rPr>
          <w:sz w:val="28"/>
          <w:szCs w:val="28"/>
        </w:rPr>
        <w:t>фамилии, имени, отчества и должности специалиста, осуществляющего предоставление услуги;</w:t>
      </w:r>
    </w:p>
    <w:p>
      <w:pPr>
        <w:pStyle w:val="ListParagraph"/>
        <w:numPr>
          <w:ilvl w:val="0"/>
          <w:numId w:val="6"/>
        </w:numPr>
        <w:tabs>
          <w:tab w:val="left" w:pos="993" w:leader="none"/>
        </w:tabs>
        <w:ind w:left="0" w:firstLine="709"/>
        <w:jc w:val="both"/>
        <w:rPr>
          <w:sz w:val="28"/>
          <w:szCs w:val="28"/>
        </w:rPr>
      </w:pPr>
      <w:r>
        <w:rPr>
          <w:sz w:val="28"/>
          <w:szCs w:val="28"/>
        </w:rPr>
        <w:t>времени приема граждан;</w:t>
      </w:r>
    </w:p>
    <w:p>
      <w:pPr>
        <w:pStyle w:val="ListParagraph"/>
        <w:numPr>
          <w:ilvl w:val="0"/>
          <w:numId w:val="6"/>
        </w:numPr>
        <w:tabs>
          <w:tab w:val="left" w:pos="993" w:leader="none"/>
        </w:tabs>
        <w:ind w:left="0" w:firstLine="709"/>
        <w:jc w:val="both"/>
        <w:rPr>
          <w:sz w:val="28"/>
          <w:szCs w:val="28"/>
        </w:rPr>
      </w:pPr>
      <w:r>
        <w:rPr>
          <w:sz w:val="28"/>
          <w:szCs w:val="28"/>
        </w:rPr>
        <w:t>времени перерыва на обед, технического перерыва.</w:t>
      </w:r>
    </w:p>
    <w:p>
      <w:pPr>
        <w:pStyle w:val="Normal"/>
        <w:widowControl w:val="false"/>
        <w:tabs>
          <w:tab w:val="left" w:pos="0" w:leader="none"/>
          <w:tab w:val="left" w:pos="567" w:leader="none"/>
        </w:tabs>
        <w:jc w:val="both"/>
        <w:rPr/>
      </w:pPr>
      <w:r>
        <w:rPr>
          <w:sz w:val="28"/>
          <w:szCs w:val="28"/>
        </w:rPr>
        <w:tab/>
        <w:tab/>
        <w:t>37. Заявителю обеспечиваются надлежащие условия для ожидания (стулья, стол, освещение, писчая бумага, письменные принадлежности).</w:t>
      </w:r>
      <w:r>
        <w:rPr>
          <w:sz w:val="26"/>
          <w:szCs w:val="26"/>
        </w:rPr>
        <w:t xml:space="preserve"> </w:t>
      </w:r>
      <w:r>
        <w:rPr>
          <w:sz w:val="28"/>
          <w:szCs w:val="28"/>
        </w:rPr>
        <w:t xml:space="preserve">Стенды (стойки) с информацией, указанной в </w:t>
      </w:r>
      <w:r>
        <w:fldChar w:fldCharType="begin"/>
      </w:r>
      <w:r>
        <w:instrText> HYPERLINK "file:///C:DOCUME~1USERLOCALS~1TempAdm_reg.doc" \l "Par69"</w:instrText>
      </w:r>
      <w:r>
        <w:fldChar w:fldCharType="separate"/>
      </w:r>
      <w:r>
        <w:rPr>
          <w:rStyle w:val="Style12"/>
          <w:color w:val="000000"/>
          <w:sz w:val="28"/>
          <w:szCs w:val="28"/>
        </w:rPr>
        <w:t>пункте 6</w:t>
      </w:r>
      <w:r>
        <w:fldChar w:fldCharType="end"/>
      </w:r>
      <w:r>
        <w:rPr>
          <w:i/>
          <w:sz w:val="28"/>
          <w:szCs w:val="28"/>
        </w:rPr>
        <w:t xml:space="preserve">  </w:t>
      </w:r>
      <w:r>
        <w:rPr>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pPr>
        <w:pStyle w:val="Normal"/>
        <w:ind w:firstLine="708"/>
        <w:jc w:val="both"/>
        <w:rPr>
          <w:sz w:val="28"/>
          <w:szCs w:val="28"/>
        </w:rPr>
      </w:pPr>
      <w:r>
        <w:rPr>
          <w:sz w:val="28"/>
          <w:szCs w:val="28"/>
        </w:rPr>
        <w:t xml:space="preserve">38. Места предоставления </w:t>
      </w:r>
      <w:r>
        <w:rPr>
          <w:color w:val="000000"/>
          <w:sz w:val="28"/>
          <w:szCs w:val="28"/>
        </w:rPr>
        <w:t>муниципальной</w:t>
      </w:r>
      <w:r>
        <w:rPr>
          <w:sz w:val="28"/>
          <w:szCs w:val="28"/>
        </w:rPr>
        <w:t xml:space="preserve"> услуги оборудуются средствами пожаротушения и оповещения о возникновении чрезвычайной ситуации, схемами эвакуации.</w:t>
      </w:r>
    </w:p>
    <w:p>
      <w:pPr>
        <w:pStyle w:val="Normal"/>
        <w:ind w:firstLine="567"/>
        <w:jc w:val="both"/>
        <w:rPr>
          <w:sz w:val="28"/>
          <w:szCs w:val="28"/>
        </w:rPr>
      </w:pPr>
      <w:r>
        <w:rPr>
          <w:sz w:val="28"/>
          <w:szCs w:val="28"/>
        </w:rPr>
      </w:r>
    </w:p>
    <w:p>
      <w:pPr>
        <w:pStyle w:val="Normal"/>
        <w:tabs>
          <w:tab w:val="left" w:pos="182" w:leader="none"/>
        </w:tabs>
        <w:ind w:right="-1" w:firstLine="709"/>
        <w:jc w:val="center"/>
        <w:rPr>
          <w:sz w:val="28"/>
          <w:szCs w:val="28"/>
        </w:rPr>
      </w:pPr>
      <w:r>
        <w:rPr>
          <w:sz w:val="28"/>
          <w:szCs w:val="28"/>
        </w:rPr>
        <w:t>Показателями доступности и качества муниципальной услуги</w:t>
      </w:r>
    </w:p>
    <w:p>
      <w:pPr>
        <w:pStyle w:val="Normal"/>
        <w:tabs>
          <w:tab w:val="left" w:pos="182" w:leader="none"/>
        </w:tabs>
        <w:ind w:right="-1" w:firstLine="709"/>
        <w:jc w:val="both"/>
        <w:rPr>
          <w:sz w:val="28"/>
          <w:szCs w:val="28"/>
        </w:rPr>
      </w:pPr>
      <w:r>
        <w:rPr>
          <w:sz w:val="28"/>
          <w:szCs w:val="28"/>
        </w:rPr>
        <w:t>39. Показателями доступности предоставления муниципальной услуги являются:</w:t>
      </w:r>
    </w:p>
    <w:p>
      <w:pPr>
        <w:pStyle w:val="Normal"/>
        <w:tabs>
          <w:tab w:val="left" w:pos="182" w:leader="none"/>
          <w:tab w:val="left" w:pos="1134" w:leader="none"/>
        </w:tabs>
        <w:ind w:right="-1" w:firstLine="709"/>
        <w:jc w:val="both"/>
        <w:rPr>
          <w:sz w:val="28"/>
          <w:szCs w:val="28"/>
        </w:rPr>
      </w:pPr>
      <w:r>
        <w:rPr>
          <w:sz w:val="28"/>
          <w:szCs w:val="28"/>
        </w:rPr>
        <w:t>1) получение муниципальной услуги своевременно и в соответствии со стандартом предоставления данной услуги;</w:t>
      </w:r>
    </w:p>
    <w:p>
      <w:pPr>
        <w:pStyle w:val="Normal"/>
        <w:tabs>
          <w:tab w:val="left" w:pos="182" w:leader="none"/>
          <w:tab w:val="left" w:pos="1134" w:leader="none"/>
        </w:tabs>
        <w:ind w:right="-1" w:firstLine="709"/>
        <w:jc w:val="both"/>
        <w:rPr/>
      </w:pPr>
      <w:r>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tabs>
          <w:tab w:val="left" w:pos="182" w:leader="none"/>
          <w:tab w:val="left" w:pos="1134" w:leader="none"/>
        </w:tabs>
        <w:ind w:right="-1" w:firstLine="709"/>
        <w:jc w:val="both"/>
        <w:rPr>
          <w:sz w:val="28"/>
          <w:szCs w:val="28"/>
        </w:rPr>
      </w:pPr>
      <w:r>
        <w:rPr>
          <w:sz w:val="28"/>
          <w:szCs w:val="28"/>
        </w:rPr>
        <w:t>3) получение полной, актуальной и достоверной информации о порядке предоставления муниципальной услуги;</w:t>
      </w:r>
    </w:p>
    <w:p>
      <w:pPr>
        <w:pStyle w:val="Normal"/>
        <w:tabs>
          <w:tab w:val="left" w:pos="182" w:leader="none"/>
          <w:tab w:val="left" w:pos="1134" w:leader="none"/>
        </w:tabs>
        <w:ind w:right="-1" w:firstLine="709"/>
        <w:jc w:val="both"/>
        <w:rPr/>
      </w:pPr>
      <w:r>
        <w:rPr>
          <w:sz w:val="28"/>
          <w:szCs w:val="28"/>
        </w:rPr>
        <w:t>4)  размещение информации о порядке предоставления муниципальной услуги на официальном сайте;</w:t>
      </w:r>
    </w:p>
    <w:p>
      <w:pPr>
        <w:pStyle w:val="Normal"/>
        <w:tabs>
          <w:tab w:val="left" w:pos="182" w:leader="none"/>
          <w:tab w:val="left" w:pos="1134" w:leader="none"/>
        </w:tabs>
        <w:ind w:right="-1" w:firstLine="709"/>
        <w:jc w:val="both"/>
        <w:rPr/>
      </w:pPr>
      <w:r>
        <w:rPr>
          <w:sz w:val="28"/>
          <w:szCs w:val="28"/>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tabs>
          <w:tab w:val="left" w:pos="182" w:leader="none"/>
          <w:tab w:val="left" w:pos="1134" w:leader="none"/>
        </w:tabs>
        <w:ind w:right="-1" w:firstLine="709"/>
        <w:jc w:val="both"/>
        <w:rPr>
          <w:sz w:val="28"/>
          <w:szCs w:val="28"/>
        </w:rPr>
      </w:pPr>
      <w:r>
        <w:rPr>
          <w:sz w:val="28"/>
          <w:szCs w:val="28"/>
        </w:rPr>
        <w:t>6) транспортная доступность к местам предоставления муниципальной услуги;</w:t>
      </w:r>
    </w:p>
    <w:p>
      <w:pPr>
        <w:pStyle w:val="Normal"/>
        <w:tabs>
          <w:tab w:val="left" w:pos="182" w:leader="none"/>
          <w:tab w:val="left" w:pos="1134" w:leader="none"/>
        </w:tabs>
        <w:ind w:right="-1" w:firstLine="709"/>
        <w:jc w:val="both"/>
        <w:rPr/>
      </w:pPr>
      <w:r>
        <w:rPr>
          <w:sz w:val="28"/>
          <w:szCs w:val="28"/>
        </w:rPr>
        <w:t xml:space="preserve">7) количество взаимодействий заявителя и должностных лиц при предоставлении </w:t>
      </w:r>
      <w:r>
        <w:rPr>
          <w:rFonts w:eastAsia="Calibri"/>
          <w:bCs/>
          <w:sz w:val="28"/>
          <w:szCs w:val="28"/>
        </w:rPr>
        <w:t xml:space="preserve">муниципальной </w:t>
      </w:r>
      <w:r>
        <w:rPr>
          <w:sz w:val="28"/>
          <w:szCs w:val="28"/>
        </w:rPr>
        <w:t>услуги не превышающее – 2,  их общая продолжительность не превышающая - 30 минут.</w:t>
      </w:r>
    </w:p>
    <w:p>
      <w:pPr>
        <w:pStyle w:val="Normal"/>
        <w:tabs>
          <w:tab w:val="left" w:pos="182" w:leader="none"/>
        </w:tabs>
        <w:ind w:right="-1" w:firstLine="709"/>
        <w:jc w:val="both"/>
        <w:rPr/>
      </w:pPr>
      <w:r>
        <w:rPr>
          <w:sz w:val="28"/>
          <w:szCs w:val="28"/>
        </w:rPr>
        <w:t>40. Показателями  качества предоставления муниципальной услуги являются:</w:t>
      </w:r>
    </w:p>
    <w:p>
      <w:pPr>
        <w:pStyle w:val="Normal"/>
        <w:tabs>
          <w:tab w:val="left" w:pos="182" w:leader="none"/>
        </w:tabs>
        <w:ind w:right="-1" w:firstLine="709"/>
        <w:jc w:val="both"/>
        <w:rPr>
          <w:sz w:val="28"/>
          <w:szCs w:val="28"/>
        </w:rPr>
      </w:pPr>
      <w:r>
        <w:rPr>
          <w:sz w:val="28"/>
          <w:szCs w:val="28"/>
        </w:rPr>
        <w:t>1) соблюдение срока предоставления муниципальной услуги;</w:t>
      </w:r>
    </w:p>
    <w:p>
      <w:pPr>
        <w:pStyle w:val="Normal"/>
        <w:tabs>
          <w:tab w:val="left" w:pos="182" w:leader="none"/>
        </w:tabs>
        <w:ind w:right="-1" w:firstLine="709"/>
        <w:jc w:val="both"/>
        <w:rPr>
          <w:sz w:val="28"/>
          <w:szCs w:val="28"/>
        </w:rPr>
      </w:pPr>
      <w:r>
        <w:rPr>
          <w:sz w:val="28"/>
          <w:szCs w:val="28"/>
        </w:rPr>
        <w:t>2) достоверность и полнота информирования граждан о ходе рассмотрения обращений;</w:t>
      </w:r>
    </w:p>
    <w:p>
      <w:pPr>
        <w:pStyle w:val="Normal"/>
        <w:tabs>
          <w:tab w:val="left" w:pos="182" w:leader="none"/>
        </w:tabs>
        <w:ind w:right="-1" w:firstLine="709"/>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pPr>
        <w:pStyle w:val="Normal"/>
        <w:widowControl w:val="false"/>
        <w:tabs>
          <w:tab w:val="left" w:pos="0" w:leader="none"/>
          <w:tab w:val="left" w:pos="993" w:leader="none"/>
        </w:tabs>
        <w:ind w:firstLine="709"/>
        <w:jc w:val="both"/>
        <w:rPr>
          <w:sz w:val="28"/>
          <w:szCs w:val="28"/>
        </w:rPr>
      </w:pPr>
      <w:r>
        <w:rPr>
          <w:sz w:val="28"/>
          <w:szCs w:val="28"/>
        </w:rPr>
        <w:t xml:space="preserve">41.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pPr>
        <w:pStyle w:val="Normal"/>
        <w:tabs>
          <w:tab w:val="left" w:pos="182" w:leader="none"/>
        </w:tabs>
        <w:ind w:right="-1" w:hanging="0"/>
        <w:jc w:val="center"/>
        <w:rPr>
          <w:sz w:val="28"/>
          <w:szCs w:val="28"/>
        </w:rPr>
      </w:pPr>
      <w:r>
        <w:rPr>
          <w:sz w:val="28"/>
          <w:szCs w:val="28"/>
        </w:rPr>
        <w:t xml:space="preserve">     </w:t>
      </w:r>
    </w:p>
    <w:p>
      <w:pPr>
        <w:pStyle w:val="Normal"/>
        <w:ind w:right="-1" w:firstLine="709"/>
        <w:jc w:val="center"/>
        <w:rPr>
          <w:sz w:val="28"/>
          <w:szCs w:val="28"/>
        </w:rPr>
      </w:pPr>
      <w:r>
        <w:rPr>
          <w:sz w:val="28"/>
          <w:szCs w:val="28"/>
        </w:rPr>
        <w:t xml:space="preserve">     </w:t>
      </w:r>
      <w:r>
        <w:rPr>
          <w:sz w:val="28"/>
          <w:szCs w:val="28"/>
        </w:rPr>
        <w:t xml:space="preserve">3. Состав, последовательность и сроки выполнения </w:t>
      </w:r>
    </w:p>
    <w:p>
      <w:pPr>
        <w:pStyle w:val="Normal"/>
        <w:ind w:right="-1" w:firstLine="709"/>
        <w:jc w:val="center"/>
        <w:rPr>
          <w:sz w:val="28"/>
          <w:szCs w:val="28"/>
        </w:rPr>
      </w:pPr>
      <w:r>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before="0" w:after="0"/>
        <w:ind w:left="708" w:right="-1" w:firstLine="709"/>
        <w:contextualSpacing/>
        <w:jc w:val="both"/>
        <w:rPr>
          <w:sz w:val="28"/>
          <w:szCs w:val="28"/>
        </w:rPr>
      </w:pPr>
      <w:r>
        <w:rPr>
          <w:sz w:val="28"/>
          <w:szCs w:val="28"/>
        </w:rPr>
      </w:r>
    </w:p>
    <w:p>
      <w:pPr>
        <w:pStyle w:val="Normal"/>
        <w:spacing w:before="0" w:after="0"/>
        <w:ind w:right="-1" w:firstLine="709"/>
        <w:contextualSpacing/>
        <w:jc w:val="both"/>
        <w:rPr/>
      </w:pPr>
      <w:r>
        <w:rPr>
          <w:sz w:val="28"/>
          <w:szCs w:val="28"/>
        </w:rPr>
        <w:t xml:space="preserve">42. Предоставление муниципальной услуги включает в себя следующие административные процедуры: </w:t>
      </w:r>
    </w:p>
    <w:p>
      <w:pPr>
        <w:pStyle w:val="Normal"/>
        <w:numPr>
          <w:ilvl w:val="0"/>
          <w:numId w:val="0"/>
        </w:numPr>
        <w:ind w:firstLine="709"/>
        <w:jc w:val="both"/>
        <w:outlineLvl w:val="2"/>
        <w:rPr>
          <w:sz w:val="28"/>
          <w:szCs w:val="28"/>
        </w:rPr>
      </w:pPr>
      <w:r>
        <w:rPr>
          <w:sz w:val="28"/>
          <w:szCs w:val="28"/>
        </w:rPr>
        <w:t>1) прием и регистрация заявления (запроса), проверка документов;</w:t>
      </w:r>
    </w:p>
    <w:p>
      <w:pPr>
        <w:pStyle w:val="Normal"/>
        <w:numPr>
          <w:ilvl w:val="0"/>
          <w:numId w:val="0"/>
        </w:numPr>
        <w:ind w:firstLine="709"/>
        <w:jc w:val="both"/>
        <w:outlineLvl w:val="2"/>
        <w:rPr>
          <w:sz w:val="28"/>
          <w:szCs w:val="28"/>
        </w:rPr>
      </w:pPr>
      <w:r>
        <w:rPr>
          <w:sz w:val="28"/>
          <w:szCs w:val="28"/>
        </w:rPr>
        <w:t>2) направление межведомственного запроса;</w:t>
      </w:r>
    </w:p>
    <w:p>
      <w:pPr>
        <w:pStyle w:val="Normal"/>
        <w:numPr>
          <w:ilvl w:val="0"/>
          <w:numId w:val="0"/>
        </w:numPr>
        <w:ind w:firstLine="709"/>
        <w:jc w:val="both"/>
        <w:outlineLvl w:val="0"/>
        <w:rPr>
          <w:sz w:val="28"/>
          <w:szCs w:val="28"/>
        </w:rPr>
      </w:pPr>
      <w:r>
        <w:rPr>
          <w:sz w:val="28"/>
          <w:szCs w:val="28"/>
        </w:rPr>
        <w:t>2) формирование пакета документов;</w:t>
      </w:r>
    </w:p>
    <w:p>
      <w:pPr>
        <w:pStyle w:val="Normal"/>
        <w:numPr>
          <w:ilvl w:val="0"/>
          <w:numId w:val="0"/>
        </w:numPr>
        <w:ind w:firstLine="709"/>
        <w:jc w:val="both"/>
        <w:outlineLvl w:val="0"/>
        <w:rPr>
          <w:sz w:val="28"/>
          <w:szCs w:val="28"/>
        </w:rPr>
      </w:pPr>
      <w:r>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pPr>
        <w:pStyle w:val="Normal"/>
        <w:widowControl w:val="false"/>
        <w:ind w:firstLine="708"/>
        <w:jc w:val="both"/>
        <w:rPr>
          <w:sz w:val="28"/>
          <w:szCs w:val="28"/>
        </w:rPr>
      </w:pPr>
      <w:r>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pPr>
        <w:pStyle w:val="ListParagraph"/>
        <w:tabs>
          <w:tab w:val="left" w:pos="0" w:leader="none"/>
          <w:tab w:val="left" w:pos="709" w:leader="none"/>
        </w:tabs>
        <w:ind w:left="0" w:hanging="0"/>
        <w:jc w:val="both"/>
        <w:rPr/>
      </w:pPr>
      <w:r>
        <w:rPr>
          <w:sz w:val="28"/>
          <w:szCs w:val="28"/>
        </w:rPr>
        <w:tab/>
        <w:t xml:space="preserve">43. При предоставлении муниципальной услуги в электронной форме посредством Портала заявителю обеспечивается: </w:t>
      </w:r>
    </w:p>
    <w:p>
      <w:pPr>
        <w:pStyle w:val="Normal"/>
        <w:ind w:firstLine="709"/>
        <w:jc w:val="both"/>
        <w:rPr>
          <w:sz w:val="28"/>
          <w:szCs w:val="28"/>
        </w:rPr>
      </w:pPr>
      <w:r>
        <w:rPr>
          <w:sz w:val="28"/>
          <w:szCs w:val="28"/>
        </w:rPr>
        <w:t>1) получение информации о порядке и сроках предоставления муниципальной услуги;</w:t>
      </w:r>
    </w:p>
    <w:p>
      <w:pPr>
        <w:pStyle w:val="Normal"/>
        <w:ind w:firstLine="709"/>
        <w:jc w:val="both"/>
        <w:rPr/>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pPr>
        <w:pStyle w:val="Normal"/>
        <w:tabs>
          <w:tab w:val="left" w:pos="0" w:leader="none"/>
          <w:tab w:val="left" w:pos="709" w:leader="none"/>
        </w:tabs>
        <w:ind w:firstLine="709"/>
        <w:jc w:val="both"/>
        <w:rPr>
          <w:sz w:val="28"/>
          <w:szCs w:val="28"/>
        </w:rPr>
      </w:pPr>
      <w:r>
        <w:rPr>
          <w:sz w:val="28"/>
          <w:szCs w:val="28"/>
        </w:rPr>
        <w:t>3) формирование запроса;</w:t>
      </w:r>
    </w:p>
    <w:p>
      <w:pPr>
        <w:pStyle w:val="Normal"/>
        <w:ind w:firstLine="709"/>
        <w:jc w:val="both"/>
        <w:rPr>
          <w:rFonts w:eastAsia="Calibri"/>
          <w:sz w:val="28"/>
          <w:szCs w:val="28"/>
        </w:rPr>
      </w:pPr>
      <w:r>
        <w:rPr>
          <w:sz w:val="28"/>
          <w:szCs w:val="28"/>
        </w:rPr>
        <w:t xml:space="preserve">4) </w:t>
      </w:r>
      <w:r>
        <w:rPr>
          <w:rFonts w:eastAsia="Calibri"/>
          <w:sz w:val="28"/>
          <w:szCs w:val="28"/>
        </w:rPr>
        <w:t>прием и регистрация запроса и иных документов, необходимых для предоставления муниципальной услуги;</w:t>
      </w:r>
    </w:p>
    <w:p>
      <w:pPr>
        <w:pStyle w:val="Normal"/>
        <w:tabs>
          <w:tab w:val="left" w:pos="0" w:leader="none"/>
          <w:tab w:val="left" w:pos="709" w:leader="none"/>
        </w:tabs>
        <w:ind w:firstLine="709"/>
        <w:jc w:val="both"/>
        <w:rPr>
          <w:sz w:val="28"/>
          <w:szCs w:val="28"/>
        </w:rPr>
      </w:pPr>
      <w:r>
        <w:rPr>
          <w:sz w:val="28"/>
          <w:szCs w:val="28"/>
        </w:rPr>
        <w:t>5) получение сведений о ходе выполнения запроса;</w:t>
      </w:r>
    </w:p>
    <w:p>
      <w:pPr>
        <w:pStyle w:val="Normal"/>
        <w:tabs>
          <w:tab w:val="left" w:pos="0" w:leader="none"/>
          <w:tab w:val="left" w:pos="709" w:leader="none"/>
        </w:tabs>
        <w:ind w:firstLine="709"/>
        <w:jc w:val="both"/>
        <w:rPr>
          <w:sz w:val="28"/>
          <w:szCs w:val="28"/>
        </w:rPr>
      </w:pPr>
      <w:r>
        <w:rPr>
          <w:sz w:val="28"/>
          <w:szCs w:val="28"/>
        </w:rPr>
        <w:t>6) получение результата предоставления муниципальной услуги;</w:t>
      </w:r>
    </w:p>
    <w:p>
      <w:pPr>
        <w:pStyle w:val="Normal"/>
        <w:tabs>
          <w:tab w:val="left" w:pos="0" w:leader="none"/>
          <w:tab w:val="left" w:pos="709" w:leader="none"/>
        </w:tabs>
        <w:ind w:firstLine="709"/>
        <w:jc w:val="both"/>
        <w:rPr>
          <w:sz w:val="28"/>
          <w:szCs w:val="28"/>
        </w:rPr>
      </w:pPr>
      <w:r>
        <w:rPr>
          <w:sz w:val="28"/>
          <w:szCs w:val="28"/>
        </w:rPr>
        <w:t>7) осуществление оценки качества предоставления муниципальной услуги;</w:t>
      </w:r>
    </w:p>
    <w:p>
      <w:pPr>
        <w:pStyle w:val="Normal"/>
        <w:ind w:firstLine="709"/>
        <w:jc w:val="both"/>
        <w:rPr/>
      </w:pPr>
      <w:r>
        <w:rPr>
          <w:sz w:val="28"/>
          <w:szCs w:val="28"/>
        </w:rPr>
        <w:t xml:space="preserve">8) </w:t>
      </w:r>
      <w:r>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pPr>
        <w:pStyle w:val="Normal"/>
        <w:numPr>
          <w:ilvl w:val="0"/>
          <w:numId w:val="0"/>
        </w:numPr>
        <w:ind w:firstLine="709"/>
        <w:jc w:val="both"/>
        <w:outlineLvl w:val="0"/>
        <w:rPr>
          <w:rFonts w:eastAsia="Calibri"/>
          <w:sz w:val="28"/>
          <w:szCs w:val="28"/>
        </w:rPr>
      </w:pPr>
      <w:r>
        <w:rPr>
          <w:rFonts w:eastAsia="Calibri"/>
          <w:sz w:val="28"/>
          <w:szCs w:val="28"/>
        </w:rPr>
      </w:r>
    </w:p>
    <w:p>
      <w:pPr>
        <w:pStyle w:val="Normal"/>
        <w:numPr>
          <w:ilvl w:val="0"/>
          <w:numId w:val="0"/>
        </w:numPr>
        <w:ind w:firstLine="709"/>
        <w:jc w:val="center"/>
        <w:outlineLvl w:val="2"/>
        <w:rPr/>
      </w:pPr>
      <w:r>
        <w:rPr>
          <w:sz w:val="28"/>
          <w:szCs w:val="28"/>
        </w:rPr>
        <w:t>Прием и регистрация заявления (запроса), проверка документов</w:t>
      </w:r>
    </w:p>
    <w:p>
      <w:pPr>
        <w:pStyle w:val="Normal"/>
        <w:ind w:firstLine="709"/>
        <w:jc w:val="both"/>
        <w:rPr>
          <w:sz w:val="28"/>
          <w:szCs w:val="28"/>
        </w:rPr>
      </w:pPr>
      <w:r>
        <w:rPr>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pPr>
        <w:pStyle w:val="Normal"/>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pPr>
        <w:pStyle w:val="Normal"/>
        <w:ind w:firstLine="709"/>
        <w:jc w:val="both"/>
        <w:rPr/>
      </w:pPr>
      <w:r>
        <w:rPr>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pPr>
        <w:pStyle w:val="Normal"/>
        <w:ind w:firstLine="709"/>
        <w:jc w:val="both"/>
        <w:rPr>
          <w:sz w:val="28"/>
          <w:szCs w:val="28"/>
        </w:rPr>
      </w:pPr>
      <w:r>
        <w:rPr>
          <w:sz w:val="28"/>
          <w:szCs w:val="28"/>
        </w:rPr>
        <w:t>Заявление должно быть заполнено в форме, представленной на Портале.</w:t>
      </w:r>
    </w:p>
    <w:p>
      <w:pPr>
        <w:pStyle w:val="Normal"/>
        <w:ind w:firstLine="709"/>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pPr>
        <w:pStyle w:val="Normal"/>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pPr>
        <w:pStyle w:val="NoSpacing"/>
        <w:ind w:firstLine="708"/>
        <w:jc w:val="both"/>
        <w:rPr/>
      </w:pPr>
      <w:r>
        <w:rPr>
          <w:rFonts w:cs="Times New Roman" w:ascii="Times New Roman" w:hAnsi="Times New Roman"/>
          <w:sz w:val="28"/>
          <w:szCs w:val="28"/>
        </w:rPr>
        <w:t>1) прилагаемые к заявлению электронные документы представляются в одном из следующих форматов:</w:t>
      </w:r>
    </w:p>
    <w:p>
      <w:pPr>
        <w:pStyle w:val="NoSpacing"/>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lang w:val="en-US"/>
        </w:rPr>
        <w:t>pdf</w:t>
      </w:r>
      <w:r>
        <w:rPr>
          <w:rFonts w:cs="Times New Roman" w:ascii="Times New Roman" w:hAnsi="Times New Roman"/>
          <w:sz w:val="28"/>
          <w:szCs w:val="28"/>
        </w:rPr>
        <w:t xml:space="preserve">, </w:t>
      </w:r>
      <w:r>
        <w:rPr>
          <w:rFonts w:cs="Times New Roman" w:ascii="Times New Roman" w:hAnsi="Times New Roman"/>
          <w:sz w:val="28"/>
          <w:szCs w:val="28"/>
          <w:lang w:val="en-US"/>
        </w:rPr>
        <w:t>jpg</w:t>
      </w:r>
      <w:r>
        <w:rPr>
          <w:rFonts w:cs="Times New Roman" w:ascii="Times New Roman" w:hAnsi="Times New Roman"/>
          <w:sz w:val="28"/>
          <w:szCs w:val="28"/>
        </w:rPr>
        <w:t xml:space="preserve">, </w:t>
      </w:r>
      <w:r>
        <w:rPr>
          <w:rFonts w:cs="Times New Roman" w:ascii="Times New Roman" w:hAnsi="Times New Roman"/>
          <w:sz w:val="28"/>
          <w:szCs w:val="28"/>
          <w:lang w:val="en-US"/>
        </w:rPr>
        <w:t>png</w:t>
      </w:r>
      <w:r>
        <w:rPr>
          <w:rFonts w:cs="Times New Roman" w:ascii="Times New Roman" w:hAnsi="Times New Roman"/>
          <w:sz w:val="28"/>
          <w:szCs w:val="28"/>
        </w:rPr>
        <w:t>;</w:t>
      </w:r>
    </w:p>
    <w:p>
      <w:pPr>
        <w:pStyle w:val="NoSpacing"/>
        <w:ind w:firstLine="708"/>
        <w:jc w:val="both"/>
        <w:rPr/>
      </w:pPr>
      <w:r>
        <w:rPr>
          <w:rFonts w:cs="Times New Roman"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cs="Times New Roman" w:ascii="Times New Roman" w:hAnsi="Times New Roman"/>
          <w:sz w:val="28"/>
          <w:szCs w:val="28"/>
          <w:lang w:val="en-US"/>
        </w:rPr>
        <w:t>SIG</w:t>
      </w:r>
      <w:r>
        <w:rPr>
          <w:rFonts w:cs="Times New Roman" w:ascii="Times New Roman" w:hAnsi="Times New Roman"/>
          <w:sz w:val="28"/>
          <w:szCs w:val="28"/>
        </w:rPr>
        <w:t xml:space="preserve">), их необходимо направлять в виде электронного архива формата </w:t>
      </w:r>
      <w:r>
        <w:rPr>
          <w:rFonts w:cs="Times New Roman" w:ascii="Times New Roman" w:hAnsi="Times New Roman"/>
          <w:sz w:val="28"/>
          <w:szCs w:val="28"/>
          <w:lang w:val="en-US"/>
        </w:rPr>
        <w:t>zip</w:t>
      </w:r>
      <w:r>
        <w:rPr>
          <w:rFonts w:cs="Times New Roman" w:ascii="Times New Roman" w:hAnsi="Times New Roman"/>
          <w:sz w:val="28"/>
          <w:szCs w:val="28"/>
        </w:rPr>
        <w:t>.</w:t>
      </w:r>
    </w:p>
    <w:p>
      <w:pPr>
        <w:pStyle w:val="NoSpacing"/>
        <w:jc w:val="both"/>
        <w:rPr/>
      </w:pPr>
      <w:r>
        <w:rPr>
          <w:rFonts w:cs="Times New Roman"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pPr>
        <w:pStyle w:val="NoSpacing"/>
        <w:jc w:val="both"/>
        <w:rPr/>
      </w:pPr>
      <w:r>
        <w:rPr>
          <w:rFonts w:cs="Times New Roman"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Pr>
          <w:rFonts w:cs="Times New Roman" w:ascii="Times New Roman" w:hAnsi="Times New Roman"/>
          <w:sz w:val="28"/>
          <w:szCs w:val="28"/>
          <w:lang w:val="en-US"/>
        </w:rPr>
        <w:t>dpi</w:t>
      </w:r>
      <w:r>
        <w:rPr>
          <w:rFonts w:cs="Times New Roman" w:ascii="Times New Roman" w:hAnsi="Times New Roman"/>
          <w:sz w:val="28"/>
          <w:szCs w:val="28"/>
        </w:rPr>
        <w:t>;</w:t>
      </w:r>
    </w:p>
    <w:p>
      <w:pPr>
        <w:pStyle w:val="NoSpacing"/>
        <w:jc w:val="both"/>
        <w:rPr/>
      </w:pPr>
      <w:r>
        <w:rPr>
          <w:rFonts w:cs="Times New Roman" w:ascii="Times New Roman" w:hAnsi="Times New Roman"/>
          <w:sz w:val="28"/>
          <w:szCs w:val="28"/>
        </w:rPr>
        <w:tab/>
        <w:t>б) в черно-белом режиме при отсутствии в документе графических изображений;</w:t>
      </w:r>
    </w:p>
    <w:p>
      <w:pPr>
        <w:pStyle w:val="NoSpacing"/>
        <w:jc w:val="both"/>
        <w:rPr/>
      </w:pPr>
      <w:r>
        <w:rPr>
          <w:rFonts w:cs="Times New Roman"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pPr>
        <w:pStyle w:val="NoSpacing"/>
        <w:jc w:val="both"/>
        <w:rPr/>
      </w:pPr>
      <w:r>
        <w:rPr>
          <w:rFonts w:cs="Times New Roman" w:ascii="Times New Roman" w:hAnsi="Times New Roman"/>
          <w:sz w:val="28"/>
          <w:szCs w:val="28"/>
        </w:rPr>
        <w:tab/>
        <w:t>г) в режиме «оттенки серого» при наличии в документе изображений, отличных от цветного изображения.</w:t>
      </w:r>
    </w:p>
    <w:p>
      <w:pPr>
        <w:pStyle w:val="NoSpacing"/>
        <w:jc w:val="both"/>
        <w:rPr/>
      </w:pPr>
      <w:r>
        <w:rPr>
          <w:rFonts w:cs="Times New Roman" w:ascii="Times New Roman" w:hAnsi="Times New Roman"/>
          <w:sz w:val="28"/>
          <w:szCs w:val="28"/>
        </w:rPr>
        <w:tab/>
        <w:t>3) Документы в электронном виде могут быть подписаны квалифицированной электронной подписью.</w:t>
      </w:r>
    </w:p>
    <w:p>
      <w:pPr>
        <w:pStyle w:val="Normal"/>
        <w:ind w:firstLine="709"/>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pPr>
        <w:pStyle w:val="Normal"/>
        <w:ind w:firstLine="709"/>
        <w:jc w:val="both"/>
        <w:rPr>
          <w:sz w:val="28"/>
          <w:szCs w:val="28"/>
        </w:rPr>
      </w:pPr>
      <w:r>
        <w:rPr>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pPr>
        <w:pStyle w:val="Normal"/>
        <w:ind w:firstLine="709"/>
        <w:jc w:val="both"/>
        <w:rPr>
          <w:sz w:val="28"/>
          <w:szCs w:val="28"/>
        </w:rPr>
      </w:pPr>
      <w:r>
        <w:rPr>
          <w:sz w:val="28"/>
          <w:szCs w:val="28"/>
        </w:rPr>
        <w:t>Максимальный срок выполнения данного действия составляет 30 минут.</w:t>
      </w:r>
    </w:p>
    <w:p>
      <w:pPr>
        <w:pStyle w:val="Normal"/>
        <w:numPr>
          <w:ilvl w:val="0"/>
          <w:numId w:val="0"/>
        </w:numPr>
        <w:ind w:firstLine="709"/>
        <w:jc w:val="both"/>
        <w:outlineLvl w:val="2"/>
        <w:rPr/>
      </w:pPr>
      <w:r>
        <w:rPr>
          <w:sz w:val="28"/>
          <w:szCs w:val="28"/>
        </w:rPr>
        <w:t xml:space="preserve">48. В случае если представлен неполный комплект документов, указанных в </w:t>
      </w:r>
      <w:hyperlink r:id="rId9">
        <w:r>
          <w:rPr>
            <w:rStyle w:val="Style12"/>
            <w:sz w:val="28"/>
            <w:szCs w:val="28"/>
          </w:rPr>
          <w:t xml:space="preserve">пункте </w:t>
        </w:r>
      </w:hyperlink>
      <w:r>
        <w:rPr>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pPr>
        <w:pStyle w:val="Normal"/>
        <w:numPr>
          <w:ilvl w:val="0"/>
          <w:numId w:val="0"/>
        </w:numPr>
        <w:ind w:firstLine="709"/>
        <w:jc w:val="both"/>
        <w:outlineLvl w:val="2"/>
        <w:rPr>
          <w:sz w:val="28"/>
          <w:szCs w:val="28"/>
        </w:rPr>
      </w:pPr>
      <w:r>
        <w:rPr>
          <w:sz w:val="28"/>
          <w:szCs w:val="28"/>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pPr>
        <w:pStyle w:val="Normal"/>
        <w:numPr>
          <w:ilvl w:val="0"/>
          <w:numId w:val="0"/>
        </w:numPr>
        <w:ind w:firstLine="709"/>
        <w:jc w:val="both"/>
        <w:outlineLvl w:val="2"/>
        <w:rPr>
          <w:sz w:val="28"/>
          <w:szCs w:val="28"/>
        </w:rPr>
      </w:pPr>
      <w:r>
        <w:rPr>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pPr>
        <w:pStyle w:val="Normal"/>
        <w:numPr>
          <w:ilvl w:val="0"/>
          <w:numId w:val="0"/>
        </w:numPr>
        <w:ind w:firstLine="709"/>
        <w:jc w:val="both"/>
        <w:outlineLvl w:val="2"/>
        <w:rPr/>
      </w:pPr>
      <w:r>
        <w:rPr>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pPr>
        <w:pStyle w:val="Normal"/>
        <w:numPr>
          <w:ilvl w:val="0"/>
          <w:numId w:val="0"/>
        </w:numPr>
        <w:ind w:firstLine="709"/>
        <w:jc w:val="both"/>
        <w:outlineLvl w:val="2"/>
        <w:rPr>
          <w:sz w:val="28"/>
          <w:szCs w:val="28"/>
        </w:rPr>
      </w:pPr>
      <w:r>
        <w:rPr>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pPr>
        <w:pStyle w:val="Normal"/>
        <w:numPr>
          <w:ilvl w:val="0"/>
          <w:numId w:val="0"/>
        </w:numPr>
        <w:ind w:firstLine="709"/>
        <w:jc w:val="both"/>
        <w:outlineLvl w:val="2"/>
        <w:rPr>
          <w:sz w:val="28"/>
          <w:szCs w:val="28"/>
        </w:rPr>
      </w:pPr>
      <w:r>
        <w:rPr>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pPr>
        <w:pStyle w:val="Normal"/>
        <w:numPr>
          <w:ilvl w:val="0"/>
          <w:numId w:val="0"/>
        </w:numPr>
        <w:ind w:firstLine="709"/>
        <w:jc w:val="both"/>
        <w:outlineLvl w:val="2"/>
        <w:rPr>
          <w:sz w:val="28"/>
          <w:szCs w:val="28"/>
        </w:rPr>
      </w:pPr>
      <w:r>
        <w:rPr>
          <w:sz w:val="28"/>
          <w:szCs w:val="28"/>
        </w:rPr>
      </w:r>
    </w:p>
    <w:p>
      <w:pPr>
        <w:pStyle w:val="Normal"/>
        <w:numPr>
          <w:ilvl w:val="0"/>
          <w:numId w:val="0"/>
        </w:numPr>
        <w:ind w:firstLine="709"/>
        <w:jc w:val="center"/>
        <w:outlineLvl w:val="2"/>
        <w:rPr>
          <w:sz w:val="28"/>
          <w:szCs w:val="28"/>
        </w:rPr>
      </w:pPr>
      <w:r>
        <w:rPr>
          <w:sz w:val="28"/>
          <w:szCs w:val="28"/>
        </w:rPr>
        <w:t>Направление межведомственного запроса</w:t>
      </w:r>
    </w:p>
    <w:p>
      <w:pPr>
        <w:pStyle w:val="Normal"/>
        <w:widowControl w:val="false"/>
        <w:ind w:firstLine="709"/>
        <w:jc w:val="both"/>
        <w:rPr>
          <w:sz w:val="28"/>
          <w:szCs w:val="28"/>
        </w:rPr>
      </w:pPr>
      <w:r>
        <w:rPr>
          <w:sz w:val="28"/>
          <w:szCs w:val="28"/>
        </w:rPr>
        <w:t>54. Основанием для начала административной процедуры является принятое и зарегистрированное заявление (запрос).</w:t>
      </w:r>
    </w:p>
    <w:p>
      <w:pPr>
        <w:pStyle w:val="Normal"/>
        <w:widowControl w:val="false"/>
        <w:ind w:firstLine="709"/>
        <w:jc w:val="both"/>
        <w:rPr>
          <w:sz w:val="28"/>
          <w:szCs w:val="28"/>
        </w:rPr>
      </w:pPr>
      <w:r>
        <w:rPr>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pPr>
        <w:pStyle w:val="Normal"/>
        <w:widowControl w:val="false"/>
        <w:ind w:firstLine="709"/>
        <w:jc w:val="both"/>
        <w:rPr>
          <w:sz w:val="28"/>
          <w:szCs w:val="28"/>
        </w:rPr>
      </w:pPr>
      <w:r>
        <w:rPr>
          <w:sz w:val="28"/>
          <w:szCs w:val="28"/>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pPr>
        <w:pStyle w:val="Normal"/>
        <w:widowControl w:val="false"/>
        <w:ind w:firstLine="709"/>
        <w:jc w:val="both"/>
        <w:rPr/>
      </w:pPr>
      <w:r>
        <w:rPr>
          <w:sz w:val="28"/>
          <w:szCs w:val="28"/>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pPr>
        <w:pStyle w:val="ListParagraph"/>
        <w:widowControl w:val="false"/>
        <w:ind w:left="0" w:firstLine="708"/>
        <w:jc w:val="both"/>
        <w:rPr/>
      </w:pPr>
      <w:r>
        <w:rPr>
          <w:sz w:val="28"/>
          <w:szCs w:val="28"/>
        </w:rPr>
        <w:t xml:space="preserve">58. Ответ на межведомственный запрос, направляется в срок, установленный действующим  законодательством.   </w:t>
      </w:r>
    </w:p>
    <w:p>
      <w:pPr>
        <w:pStyle w:val="ListParagraph"/>
        <w:widowControl w:val="false"/>
        <w:ind w:left="0" w:firstLine="709"/>
        <w:jc w:val="both"/>
        <w:rPr/>
      </w:pPr>
      <w:r>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w:t>
      </w:r>
      <w:r>
        <w:rPr>
          <w:b/>
          <w:sz w:val="28"/>
          <w:szCs w:val="28"/>
        </w:rPr>
        <w:t xml:space="preserve"> </w:t>
      </w:r>
      <w:r>
        <w:rPr>
          <w:sz w:val="28"/>
          <w:szCs w:val="28"/>
        </w:rPr>
        <w:t>либо отказа в ее предоставлении.</w:t>
      </w:r>
    </w:p>
    <w:p>
      <w:pPr>
        <w:pStyle w:val="Normal"/>
        <w:numPr>
          <w:ilvl w:val="0"/>
          <w:numId w:val="0"/>
        </w:numPr>
        <w:ind w:firstLine="709"/>
        <w:outlineLvl w:val="2"/>
        <w:rPr>
          <w:sz w:val="28"/>
          <w:szCs w:val="28"/>
        </w:rPr>
      </w:pPr>
      <w:r>
        <w:rPr>
          <w:sz w:val="28"/>
          <w:szCs w:val="28"/>
        </w:rPr>
      </w:r>
    </w:p>
    <w:p>
      <w:pPr>
        <w:pStyle w:val="Normal"/>
        <w:ind w:firstLine="709"/>
        <w:jc w:val="center"/>
        <w:rPr>
          <w:sz w:val="28"/>
          <w:szCs w:val="28"/>
        </w:rPr>
      </w:pPr>
      <w:r>
        <w:rPr>
          <w:sz w:val="28"/>
          <w:szCs w:val="28"/>
        </w:rPr>
        <w:t>Формирование пакета документов</w:t>
      </w:r>
    </w:p>
    <w:p>
      <w:pPr>
        <w:pStyle w:val="Normal"/>
        <w:numPr>
          <w:ilvl w:val="0"/>
          <w:numId w:val="0"/>
        </w:numPr>
        <w:ind w:firstLine="709"/>
        <w:jc w:val="both"/>
        <w:outlineLvl w:val="2"/>
        <w:rPr>
          <w:sz w:val="28"/>
          <w:szCs w:val="28"/>
        </w:rPr>
      </w:pPr>
      <w:r>
        <w:rPr>
          <w:sz w:val="28"/>
          <w:szCs w:val="28"/>
        </w:rPr>
        <w:t>60. Основанием для начала административной процедуры является регистрация заявления (запроса) по установленной форме.</w:t>
      </w:r>
    </w:p>
    <w:p>
      <w:pPr>
        <w:pStyle w:val="Normal"/>
        <w:numPr>
          <w:ilvl w:val="0"/>
          <w:numId w:val="0"/>
        </w:numPr>
        <w:ind w:firstLine="709"/>
        <w:jc w:val="both"/>
        <w:outlineLvl w:val="2"/>
        <w:rPr>
          <w:sz w:val="28"/>
          <w:szCs w:val="28"/>
        </w:rPr>
      </w:pPr>
      <w:r>
        <w:rPr>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pPr>
        <w:pStyle w:val="Normal"/>
        <w:numPr>
          <w:ilvl w:val="0"/>
          <w:numId w:val="0"/>
        </w:numPr>
        <w:ind w:firstLine="709"/>
        <w:jc w:val="both"/>
        <w:outlineLvl w:val="2"/>
        <w:rPr>
          <w:sz w:val="28"/>
          <w:szCs w:val="28"/>
        </w:rPr>
      </w:pPr>
      <w:r>
        <w:rPr>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pPr>
        <w:pStyle w:val="Normal"/>
        <w:numPr>
          <w:ilvl w:val="0"/>
          <w:numId w:val="0"/>
        </w:numPr>
        <w:ind w:firstLine="709"/>
        <w:jc w:val="both"/>
        <w:outlineLvl w:val="2"/>
        <w:rPr>
          <w:sz w:val="28"/>
          <w:szCs w:val="28"/>
        </w:rPr>
      </w:pPr>
      <w:r>
        <w:rPr>
          <w:sz w:val="28"/>
          <w:szCs w:val="28"/>
        </w:rPr>
        <w:t>63. Способом фиксации результата административной процедуры является оформление на бумажном носителе служебной записки.</w:t>
      </w:r>
    </w:p>
    <w:p>
      <w:pPr>
        <w:pStyle w:val="Normal"/>
        <w:numPr>
          <w:ilvl w:val="0"/>
          <w:numId w:val="0"/>
        </w:numPr>
        <w:ind w:firstLine="709"/>
        <w:jc w:val="both"/>
        <w:outlineLvl w:val="2"/>
        <w:rPr>
          <w:sz w:val="28"/>
          <w:szCs w:val="28"/>
        </w:rPr>
      </w:pPr>
      <w:r>
        <w:rPr>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pPr>
        <w:pStyle w:val="Normal"/>
        <w:numPr>
          <w:ilvl w:val="0"/>
          <w:numId w:val="0"/>
        </w:numPr>
        <w:ind w:firstLine="709"/>
        <w:jc w:val="both"/>
        <w:outlineLvl w:val="2"/>
        <w:rPr>
          <w:sz w:val="28"/>
          <w:szCs w:val="28"/>
        </w:rPr>
      </w:pPr>
      <w:r>
        <w:rPr>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pPr>
        <w:pStyle w:val="Normal"/>
        <w:numPr>
          <w:ilvl w:val="0"/>
          <w:numId w:val="0"/>
        </w:numPr>
        <w:ind w:firstLine="709"/>
        <w:jc w:val="both"/>
        <w:outlineLvl w:val="2"/>
        <w:rPr>
          <w:sz w:val="28"/>
          <w:szCs w:val="28"/>
        </w:rPr>
      </w:pPr>
      <w:r>
        <w:rPr>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pPr>
        <w:pStyle w:val="Normal"/>
        <w:numPr>
          <w:ilvl w:val="0"/>
          <w:numId w:val="0"/>
        </w:numPr>
        <w:ind w:firstLine="709"/>
        <w:jc w:val="both"/>
        <w:outlineLvl w:val="2"/>
        <w:rPr>
          <w:sz w:val="28"/>
          <w:szCs w:val="28"/>
        </w:rPr>
      </w:pPr>
      <w:r>
        <w:rPr>
          <w:sz w:val="28"/>
          <w:szCs w:val="28"/>
        </w:rPr>
      </w:r>
    </w:p>
    <w:p>
      <w:pPr>
        <w:pStyle w:val="Normal"/>
        <w:numPr>
          <w:ilvl w:val="0"/>
          <w:numId w:val="0"/>
        </w:numPr>
        <w:ind w:firstLine="709"/>
        <w:jc w:val="center"/>
        <w:outlineLvl w:val="0"/>
        <w:rPr>
          <w:sz w:val="28"/>
          <w:szCs w:val="28"/>
        </w:rPr>
      </w:pPr>
      <w:r>
        <w:rPr>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pPr>
        <w:pStyle w:val="Normal"/>
        <w:numPr>
          <w:ilvl w:val="0"/>
          <w:numId w:val="0"/>
        </w:numPr>
        <w:ind w:firstLine="709"/>
        <w:jc w:val="both"/>
        <w:outlineLvl w:val="0"/>
        <w:rPr>
          <w:sz w:val="28"/>
          <w:szCs w:val="28"/>
        </w:rPr>
      </w:pPr>
      <w:r>
        <w:rPr>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pPr>
        <w:pStyle w:val="Normal"/>
        <w:numPr>
          <w:ilvl w:val="0"/>
          <w:numId w:val="0"/>
        </w:numPr>
        <w:ind w:firstLine="709"/>
        <w:jc w:val="both"/>
        <w:outlineLvl w:val="0"/>
        <w:rPr>
          <w:sz w:val="28"/>
          <w:szCs w:val="28"/>
        </w:rPr>
      </w:pPr>
      <w:r>
        <w:rPr>
          <w:sz w:val="28"/>
          <w:szCs w:val="28"/>
        </w:rPr>
        <w:t>Максимальный срок подготовки проекта составляет не более 15 рабочих дней.</w:t>
      </w:r>
    </w:p>
    <w:p>
      <w:pPr>
        <w:pStyle w:val="Normal"/>
        <w:numPr>
          <w:ilvl w:val="0"/>
          <w:numId w:val="0"/>
        </w:numPr>
        <w:ind w:firstLine="709"/>
        <w:jc w:val="both"/>
        <w:outlineLvl w:val="0"/>
        <w:rPr/>
      </w:pPr>
      <w:r>
        <w:rPr>
          <w:sz w:val="28"/>
          <w:szCs w:val="28"/>
        </w:rPr>
        <w:t xml:space="preserve">67. Специалист обеспечивает согласование проекта муниципального правового акта в порядке, установленном </w:t>
      </w:r>
      <w:hyperlink r:id="rId10">
        <w:r>
          <w:rPr>
            <w:rStyle w:val="Style12"/>
            <w:sz w:val="28"/>
            <w:szCs w:val="28"/>
          </w:rPr>
          <w:t>Правила</w:t>
        </w:r>
      </w:hyperlink>
      <w:r>
        <w:rPr>
          <w:sz w:val="28"/>
          <w:szCs w:val="28"/>
        </w:rPr>
        <w:t xml:space="preserve">ми подготовки, оформления, издания и опубликования правовых актов подразделениями, курирующими их заместителями главы администрации. </w:t>
      </w:r>
    </w:p>
    <w:p>
      <w:pPr>
        <w:pStyle w:val="Normal"/>
        <w:numPr>
          <w:ilvl w:val="0"/>
          <w:numId w:val="0"/>
        </w:numPr>
        <w:ind w:firstLine="709"/>
        <w:jc w:val="both"/>
        <w:outlineLvl w:val="0"/>
        <w:rPr>
          <w:sz w:val="28"/>
          <w:szCs w:val="28"/>
        </w:rPr>
      </w:pPr>
      <w:r>
        <w:rPr>
          <w:sz w:val="28"/>
          <w:szCs w:val="28"/>
        </w:rPr>
        <w:t>Максимальный срок согласования проекта муниципального правового акта составляет 10 рабочих дней.</w:t>
      </w:r>
    </w:p>
    <w:p>
      <w:pPr>
        <w:pStyle w:val="Normal"/>
        <w:ind w:firstLine="709"/>
        <w:jc w:val="both"/>
        <w:rPr>
          <w:sz w:val="28"/>
          <w:szCs w:val="28"/>
        </w:rPr>
      </w:pPr>
      <w:r>
        <w:rPr>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pPr>
        <w:pStyle w:val="Normal"/>
        <w:ind w:firstLine="709"/>
        <w:jc w:val="both"/>
        <w:rPr>
          <w:sz w:val="28"/>
          <w:szCs w:val="28"/>
        </w:rPr>
      </w:pPr>
      <w:r>
        <w:rPr>
          <w:sz w:val="28"/>
          <w:szCs w:val="28"/>
        </w:rPr>
        <w:t>Максимальный срок выполнения данного действия составляет 1 рабочий день.</w:t>
      </w:r>
    </w:p>
    <w:p>
      <w:pPr>
        <w:pStyle w:val="Normal"/>
        <w:ind w:firstLine="709"/>
        <w:jc w:val="both"/>
        <w:rPr>
          <w:sz w:val="28"/>
          <w:szCs w:val="28"/>
        </w:rPr>
      </w:pPr>
      <w:r>
        <w:rPr>
          <w:sz w:val="28"/>
          <w:szCs w:val="28"/>
        </w:rPr>
        <w:t>69. При наличии замечаний заинтересованных лиц проект правового акта дорабатывается в течение 1 рабочего дня.</w:t>
      </w:r>
    </w:p>
    <w:p>
      <w:pPr>
        <w:pStyle w:val="Normal"/>
        <w:numPr>
          <w:ilvl w:val="0"/>
          <w:numId w:val="0"/>
        </w:numPr>
        <w:ind w:firstLine="709"/>
        <w:jc w:val="both"/>
        <w:outlineLvl w:val="2"/>
        <w:rPr>
          <w:sz w:val="28"/>
          <w:szCs w:val="28"/>
        </w:rPr>
      </w:pPr>
      <w:r>
        <w:rPr>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pPr>
        <w:pStyle w:val="Normal"/>
        <w:numPr>
          <w:ilvl w:val="0"/>
          <w:numId w:val="0"/>
        </w:numPr>
        <w:ind w:firstLine="709"/>
        <w:jc w:val="both"/>
        <w:outlineLvl w:val="2"/>
        <w:rPr>
          <w:sz w:val="28"/>
          <w:szCs w:val="28"/>
        </w:rPr>
      </w:pPr>
      <w:r>
        <w:rPr>
          <w:sz w:val="28"/>
          <w:szCs w:val="28"/>
        </w:rPr>
        <w:t>Максимальный срок выполнения данного действия составляет 1 рабочий день.</w:t>
      </w:r>
    </w:p>
    <w:p>
      <w:pPr>
        <w:pStyle w:val="Normal"/>
        <w:numPr>
          <w:ilvl w:val="0"/>
          <w:numId w:val="0"/>
        </w:numPr>
        <w:ind w:firstLine="709"/>
        <w:jc w:val="both"/>
        <w:outlineLvl w:val="2"/>
        <w:rPr>
          <w:sz w:val="28"/>
          <w:szCs w:val="28"/>
        </w:rPr>
      </w:pPr>
      <w:r>
        <w:rPr>
          <w:sz w:val="28"/>
          <w:szCs w:val="28"/>
        </w:rPr>
        <w:t>71. Заявителю направляется уведомление о принятом решении. Максимальный срок подготовки уведомления составляет не более 3 рабочих дней.</w:t>
      </w:r>
    </w:p>
    <w:p>
      <w:pPr>
        <w:pStyle w:val="Normal"/>
        <w:numPr>
          <w:ilvl w:val="0"/>
          <w:numId w:val="0"/>
        </w:numPr>
        <w:ind w:firstLine="709"/>
        <w:jc w:val="both"/>
        <w:outlineLvl w:val="2"/>
        <w:rPr/>
      </w:pPr>
      <w:r>
        <w:rPr>
          <w:sz w:val="28"/>
          <w:szCs w:val="28"/>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pPr>
        <w:pStyle w:val="Normal"/>
        <w:numPr>
          <w:ilvl w:val="0"/>
          <w:numId w:val="0"/>
        </w:numPr>
        <w:ind w:firstLine="709"/>
        <w:jc w:val="both"/>
        <w:outlineLvl w:val="2"/>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pPr>
        <w:pStyle w:val="Normal"/>
        <w:numPr>
          <w:ilvl w:val="0"/>
          <w:numId w:val="0"/>
        </w:numPr>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pPr>
        <w:pStyle w:val="Normal"/>
        <w:numPr>
          <w:ilvl w:val="0"/>
          <w:numId w:val="0"/>
        </w:numPr>
        <w:ind w:firstLine="709"/>
        <w:jc w:val="both"/>
        <w:outlineLvl w:val="2"/>
        <w:rPr/>
      </w:pPr>
      <w:r>
        <w:rPr>
          <w:sz w:val="28"/>
          <w:szCs w:val="28"/>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pPr>
        <w:pStyle w:val="Normal"/>
        <w:ind w:right="-1" w:firstLine="708"/>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pPr>
        <w:pStyle w:val="Normal"/>
        <w:ind w:right="-1" w:firstLine="709"/>
        <w:jc w:val="center"/>
        <w:rPr>
          <w:sz w:val="28"/>
          <w:szCs w:val="28"/>
        </w:rPr>
      </w:pPr>
      <w:r>
        <w:rPr>
          <w:sz w:val="28"/>
          <w:szCs w:val="28"/>
        </w:rPr>
      </w:r>
    </w:p>
    <w:p>
      <w:pPr>
        <w:pStyle w:val="Normal"/>
        <w:ind w:right="-1" w:firstLine="709"/>
        <w:jc w:val="center"/>
        <w:rPr>
          <w:sz w:val="28"/>
          <w:szCs w:val="28"/>
        </w:rPr>
      </w:pPr>
      <w:r>
        <w:rPr>
          <w:sz w:val="28"/>
          <w:szCs w:val="28"/>
        </w:rPr>
        <w:t> </w:t>
      </w:r>
      <w:r>
        <w:rPr>
          <w:sz w:val="28"/>
          <w:szCs w:val="28"/>
        </w:rPr>
        <w:t>4. Формы контроля за исполнением Административного регламента</w:t>
      </w:r>
    </w:p>
    <w:p>
      <w:pPr>
        <w:pStyle w:val="Normal"/>
        <w:ind w:right="-1" w:firstLine="709"/>
        <w:jc w:val="both"/>
        <w:rPr>
          <w:sz w:val="28"/>
          <w:szCs w:val="28"/>
        </w:rPr>
      </w:pPr>
      <w:r>
        <w:rPr>
          <w:sz w:val="28"/>
          <w:szCs w:val="28"/>
        </w:rPr>
        <w:t> </w:t>
      </w:r>
    </w:p>
    <w:p>
      <w:pPr>
        <w:pStyle w:val="Normal"/>
        <w:widowControl w:val="false"/>
        <w:numPr>
          <w:ilvl w:val="0"/>
          <w:numId w:val="0"/>
        </w:numPr>
        <w:jc w:val="center"/>
        <w:outlineLvl w:val="2"/>
        <w:rPr>
          <w:sz w:val="28"/>
          <w:szCs w:val="28"/>
        </w:rPr>
      </w:pPr>
      <w:r>
        <w:rPr>
          <w:sz w:val="28"/>
          <w:szCs w:val="28"/>
        </w:rPr>
        <w:t>Порядок осуществления текущего контроля</w:t>
      </w:r>
    </w:p>
    <w:p>
      <w:pPr>
        <w:pStyle w:val="Normal"/>
        <w:widowControl w:val="false"/>
        <w:jc w:val="center"/>
        <w:rPr>
          <w:sz w:val="28"/>
          <w:szCs w:val="28"/>
        </w:rPr>
      </w:pPr>
      <w:r>
        <w:rPr>
          <w:sz w:val="28"/>
          <w:szCs w:val="28"/>
        </w:rPr>
        <w:t>за соблюдением и исполнением положений Административного регламента, а также принятием решений</w:t>
      </w:r>
    </w:p>
    <w:p>
      <w:pPr>
        <w:pStyle w:val="Normal"/>
        <w:widowControl w:val="false"/>
        <w:ind w:firstLine="708"/>
        <w:jc w:val="both"/>
        <w:rPr/>
      </w:pPr>
      <w:r>
        <w:rPr>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pPr>
        <w:pStyle w:val="Normal"/>
        <w:widowControl w:val="false"/>
        <w:ind w:firstLine="708"/>
        <w:jc w:val="both"/>
        <w:rPr/>
      </w:pPr>
      <w:r>
        <w:rPr>
          <w:sz w:val="28"/>
          <w:szCs w:val="28"/>
        </w:rPr>
        <w:t xml:space="preserve">76.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pPr>
        <w:pStyle w:val="Normal"/>
        <w:widowControl w:val="false"/>
        <w:numPr>
          <w:ilvl w:val="0"/>
          <w:numId w:val="0"/>
        </w:numPr>
        <w:jc w:val="center"/>
        <w:outlineLvl w:val="2"/>
        <w:rPr>
          <w:sz w:val="28"/>
          <w:szCs w:val="28"/>
        </w:rPr>
      </w:pPr>
      <w:r>
        <w:rPr>
          <w:sz w:val="28"/>
          <w:szCs w:val="28"/>
        </w:rPr>
      </w:r>
    </w:p>
    <w:p>
      <w:pPr>
        <w:pStyle w:val="Normal"/>
        <w:widowControl w:val="false"/>
        <w:numPr>
          <w:ilvl w:val="0"/>
          <w:numId w:val="0"/>
        </w:numPr>
        <w:jc w:val="center"/>
        <w:outlineLvl w:val="2"/>
        <w:rPr>
          <w:sz w:val="28"/>
          <w:szCs w:val="28"/>
        </w:rPr>
      </w:pPr>
      <w:r>
        <w:rPr>
          <w:sz w:val="28"/>
          <w:szCs w:val="28"/>
        </w:rPr>
        <w:t xml:space="preserve">Порядок и периодичность осуществления плановых </w:t>
      </w:r>
    </w:p>
    <w:p>
      <w:pPr>
        <w:pStyle w:val="Normal"/>
        <w:widowControl w:val="false"/>
        <w:jc w:val="center"/>
        <w:rPr>
          <w:sz w:val="28"/>
          <w:szCs w:val="28"/>
        </w:rPr>
      </w:pPr>
      <w:r>
        <w:rPr>
          <w:sz w:val="28"/>
          <w:szCs w:val="28"/>
        </w:rPr>
        <w:t>и внеплановых проверок полноты и качества предоставления</w:t>
      </w:r>
    </w:p>
    <w:p>
      <w:pPr>
        <w:pStyle w:val="Normal"/>
        <w:widowControl w:val="false"/>
        <w:jc w:val="center"/>
        <w:rPr/>
      </w:pPr>
      <w:r>
        <w:rPr>
          <w:color w:val="000000"/>
          <w:sz w:val="28"/>
          <w:szCs w:val="28"/>
        </w:rPr>
        <w:t>муниципальной</w:t>
      </w:r>
      <w:r>
        <w:rPr>
          <w:sz w:val="28"/>
          <w:szCs w:val="28"/>
        </w:rPr>
        <w:t xml:space="preserve"> услуги, в том числе порядок и формы</w:t>
      </w:r>
    </w:p>
    <w:p>
      <w:pPr>
        <w:pStyle w:val="Normal"/>
        <w:widowControl w:val="false"/>
        <w:jc w:val="center"/>
        <w:rPr>
          <w:sz w:val="28"/>
          <w:szCs w:val="28"/>
        </w:rPr>
      </w:pPr>
      <w:r>
        <w:rPr>
          <w:sz w:val="28"/>
          <w:szCs w:val="28"/>
        </w:rPr>
        <w:t>контроля за полнотой и качеством предоставления</w:t>
      </w:r>
    </w:p>
    <w:p>
      <w:pPr>
        <w:pStyle w:val="Normal"/>
        <w:widowControl w:val="false"/>
        <w:ind w:firstLine="708"/>
        <w:jc w:val="both"/>
        <w:rPr/>
      </w:pPr>
      <w:r>
        <w:rPr>
          <w:sz w:val="28"/>
          <w:szCs w:val="28"/>
        </w:rPr>
        <w:t xml:space="preserve">77. Руководители уполномоченного органа организуют и осуществляют контроль за исполнением </w:t>
      </w:r>
      <w:r>
        <w:rPr>
          <w:color w:val="000000"/>
          <w:sz w:val="28"/>
          <w:szCs w:val="28"/>
        </w:rPr>
        <w:t>муниципальной</w:t>
      </w:r>
      <w:r>
        <w:rPr>
          <w:sz w:val="28"/>
          <w:szCs w:val="28"/>
        </w:rPr>
        <w:t xml:space="preserve"> услуги.</w:t>
      </w:r>
    </w:p>
    <w:p>
      <w:pPr>
        <w:pStyle w:val="Normal"/>
        <w:widowControl w:val="false"/>
        <w:ind w:firstLine="708"/>
        <w:jc w:val="both"/>
        <w:rPr/>
      </w:pPr>
      <w:r>
        <w:rPr>
          <w:sz w:val="28"/>
          <w:szCs w:val="28"/>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pPr>
        <w:pStyle w:val="Normal"/>
        <w:widowControl w:val="false"/>
        <w:ind w:firstLine="708"/>
        <w:jc w:val="both"/>
        <w:rPr/>
      </w:pPr>
      <w:r>
        <w:rPr>
          <w:sz w:val="28"/>
          <w:szCs w:val="28"/>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Normal"/>
        <w:widowControl w:val="false"/>
        <w:numPr>
          <w:ilvl w:val="0"/>
          <w:numId w:val="0"/>
        </w:numPr>
        <w:jc w:val="center"/>
        <w:outlineLvl w:val="2"/>
        <w:rPr>
          <w:sz w:val="28"/>
          <w:szCs w:val="28"/>
        </w:rPr>
      </w:pPr>
      <w:r>
        <w:rPr>
          <w:sz w:val="28"/>
          <w:szCs w:val="28"/>
        </w:rPr>
      </w:r>
    </w:p>
    <w:p>
      <w:pPr>
        <w:pStyle w:val="Normal"/>
        <w:widowControl w:val="false"/>
        <w:numPr>
          <w:ilvl w:val="0"/>
          <w:numId w:val="0"/>
        </w:numPr>
        <w:jc w:val="center"/>
        <w:outlineLvl w:val="2"/>
        <w:rPr>
          <w:sz w:val="28"/>
          <w:szCs w:val="28"/>
        </w:rPr>
      </w:pPr>
      <w:r>
        <w:rPr>
          <w:sz w:val="28"/>
          <w:szCs w:val="28"/>
        </w:rPr>
        <w:t>Ответственность специалистов за решения и действия (бездействие), принимаемые (осуществляемые) ими в ходе предоставления</w:t>
      </w:r>
    </w:p>
    <w:p>
      <w:pPr>
        <w:pStyle w:val="Normal"/>
        <w:widowControl w:val="false"/>
        <w:jc w:val="center"/>
        <w:rPr/>
      </w:pPr>
      <w:r>
        <w:rPr>
          <w:color w:val="000000"/>
          <w:sz w:val="28"/>
          <w:szCs w:val="28"/>
        </w:rPr>
        <w:t>муниципальной</w:t>
      </w:r>
      <w:r>
        <w:rPr>
          <w:sz w:val="28"/>
          <w:szCs w:val="28"/>
        </w:rPr>
        <w:t xml:space="preserve"> услуги </w:t>
      </w:r>
    </w:p>
    <w:p>
      <w:pPr>
        <w:pStyle w:val="Normal"/>
        <w:widowControl w:val="false"/>
        <w:ind w:firstLine="708"/>
        <w:jc w:val="both"/>
        <w:rPr/>
      </w:pPr>
      <w:r>
        <w:rPr>
          <w:sz w:val="28"/>
          <w:szCs w:val="28"/>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pPr>
        <w:pStyle w:val="Normal"/>
        <w:widowControl w:val="false"/>
        <w:jc w:val="center"/>
        <w:rPr>
          <w:b/>
          <w:b/>
          <w:sz w:val="28"/>
          <w:szCs w:val="28"/>
        </w:rPr>
      </w:pPr>
      <w:r>
        <w:rPr>
          <w:b/>
          <w:sz w:val="28"/>
          <w:szCs w:val="28"/>
        </w:rPr>
      </w:r>
    </w:p>
    <w:p>
      <w:pPr>
        <w:pStyle w:val="Normal"/>
        <w:widowControl w:val="false"/>
        <w:numPr>
          <w:ilvl w:val="0"/>
          <w:numId w:val="0"/>
        </w:numPr>
        <w:jc w:val="center"/>
        <w:outlineLvl w:val="2"/>
        <w:rPr>
          <w:sz w:val="28"/>
          <w:szCs w:val="28"/>
        </w:rPr>
      </w:pPr>
      <w:bookmarkStart w:id="9" w:name="Par676"/>
      <w:bookmarkEnd w:id="9"/>
      <w:r>
        <w:rPr>
          <w:sz w:val="28"/>
          <w:szCs w:val="28"/>
        </w:rPr>
        <w:t>Требования к порядку и формам контроля за предоставлением</w:t>
      </w:r>
    </w:p>
    <w:p>
      <w:pPr>
        <w:pStyle w:val="Normal"/>
        <w:widowControl w:val="false"/>
        <w:jc w:val="center"/>
        <w:rPr/>
      </w:pPr>
      <w:r>
        <w:rPr>
          <w:color w:val="000000"/>
          <w:sz w:val="28"/>
          <w:szCs w:val="28"/>
        </w:rPr>
        <w:t>муниципальной</w:t>
      </w:r>
      <w:r>
        <w:rPr>
          <w:sz w:val="28"/>
          <w:szCs w:val="28"/>
        </w:rPr>
        <w:t xml:space="preserve"> услуги, в том числе со стороны граждан, их объединений и организаций</w:t>
      </w:r>
    </w:p>
    <w:p>
      <w:pPr>
        <w:pStyle w:val="Normal"/>
        <w:widowControl w:val="false"/>
        <w:ind w:firstLine="708"/>
        <w:jc w:val="both"/>
        <w:rPr/>
      </w:pPr>
      <w:r>
        <w:rPr>
          <w:sz w:val="28"/>
          <w:szCs w:val="28"/>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Normal"/>
        <w:ind w:firstLine="709"/>
        <w:rPr>
          <w:sz w:val="28"/>
          <w:szCs w:val="28"/>
        </w:rPr>
      </w:pPr>
      <w:r>
        <w:rPr>
          <w:sz w:val="28"/>
          <w:szCs w:val="28"/>
        </w:rPr>
      </w:r>
    </w:p>
    <w:p>
      <w:pPr>
        <w:pStyle w:val="Normal"/>
        <w:numPr>
          <w:ilvl w:val="0"/>
          <w:numId w:val="8"/>
        </w:numPr>
        <w:ind w:left="720" w:right="-1" w:hanging="360"/>
        <w:jc w:val="center"/>
        <w:rPr>
          <w:sz w:val="28"/>
          <w:szCs w:val="28"/>
        </w:rPr>
      </w:pPr>
      <w:r>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pPr>
        <w:pStyle w:val="Normal"/>
        <w:ind w:left="360" w:right="-1" w:hanging="0"/>
        <w:jc w:val="center"/>
        <w:rPr>
          <w:sz w:val="28"/>
          <w:szCs w:val="28"/>
        </w:rPr>
      </w:pPr>
      <w:r>
        <w:rPr>
          <w:sz w:val="28"/>
          <w:szCs w:val="28"/>
        </w:rPr>
        <w:t xml:space="preserve">должностного лица органа, предоставляющего муниципальную услугу, </w:t>
      </w:r>
    </w:p>
    <w:p>
      <w:pPr>
        <w:pStyle w:val="Normal"/>
        <w:ind w:right="-1" w:hanging="0"/>
        <w:jc w:val="center"/>
        <w:rPr>
          <w:sz w:val="28"/>
          <w:szCs w:val="28"/>
        </w:rPr>
      </w:pPr>
      <w:r>
        <w:rPr>
          <w:sz w:val="28"/>
          <w:szCs w:val="28"/>
        </w:rPr>
        <w:t>или муниципального служащего</w:t>
      </w:r>
    </w:p>
    <w:p>
      <w:pPr>
        <w:pStyle w:val="Normal"/>
        <w:ind w:right="-1" w:hanging="0"/>
        <w:jc w:val="center"/>
        <w:rPr>
          <w:sz w:val="28"/>
          <w:szCs w:val="28"/>
        </w:rPr>
      </w:pPr>
      <w:r>
        <w:rPr>
          <w:sz w:val="28"/>
          <w:szCs w:val="28"/>
        </w:rPr>
      </w:r>
    </w:p>
    <w:p>
      <w:pPr>
        <w:pStyle w:val="Normal"/>
        <w:tabs>
          <w:tab w:val="left" w:pos="182" w:leader="none"/>
        </w:tabs>
        <w:ind w:right="-1" w:hanging="0"/>
        <w:jc w:val="both"/>
        <w:rPr/>
      </w:pPr>
      <w:r>
        <w:rPr>
          <w:sz w:val="28"/>
          <w:szCs w:val="28"/>
        </w:rPr>
        <w:t xml:space="preserve"> </w:t>
      </w:r>
      <w:r>
        <w:rPr>
          <w:sz w:val="28"/>
          <w:szCs w:val="28"/>
        </w:rPr>
        <w:tab/>
        <w:tab/>
      </w:r>
      <w:r>
        <w:rPr>
          <w:bCs/>
          <w:sz w:val="28"/>
          <w:szCs w:val="28"/>
        </w:rPr>
        <w:t>82. Заявитель может обратиться с жалобой, в том числе в следующих случаях:</w:t>
      </w:r>
    </w:p>
    <w:p>
      <w:pPr>
        <w:pStyle w:val="Normal"/>
        <w:numPr>
          <w:ilvl w:val="0"/>
          <w:numId w:val="0"/>
        </w:numPr>
        <w:ind w:firstLine="708"/>
        <w:jc w:val="both"/>
        <w:outlineLvl w:val="1"/>
        <w:rPr/>
      </w:pPr>
      <w:r>
        <w:rPr>
          <w:bCs/>
          <w:sz w:val="28"/>
          <w:szCs w:val="28"/>
        </w:rPr>
        <w:t xml:space="preserve">1) нарушение срока регистрации запроса заявителя о предоставлении </w:t>
      </w:r>
      <w:r>
        <w:rPr>
          <w:color w:val="000000"/>
          <w:sz w:val="28"/>
          <w:szCs w:val="28"/>
        </w:rPr>
        <w:t>муниципальной</w:t>
      </w:r>
      <w:r>
        <w:rPr>
          <w:bCs/>
          <w:sz w:val="28"/>
          <w:szCs w:val="28"/>
        </w:rPr>
        <w:t xml:space="preserve"> услуги;</w:t>
      </w:r>
    </w:p>
    <w:p>
      <w:pPr>
        <w:pStyle w:val="Normal"/>
        <w:numPr>
          <w:ilvl w:val="0"/>
          <w:numId w:val="0"/>
        </w:numPr>
        <w:ind w:firstLine="708"/>
        <w:jc w:val="both"/>
        <w:outlineLvl w:val="1"/>
        <w:rPr/>
      </w:pPr>
      <w:r>
        <w:rPr>
          <w:bCs/>
          <w:sz w:val="28"/>
          <w:szCs w:val="28"/>
        </w:rPr>
        <w:t xml:space="preserve">2) нарушение срока предоставления </w:t>
      </w:r>
      <w:r>
        <w:rPr>
          <w:color w:val="000000"/>
          <w:sz w:val="28"/>
          <w:szCs w:val="28"/>
        </w:rPr>
        <w:t>муниципальной</w:t>
      </w:r>
      <w:r>
        <w:rPr>
          <w:bCs/>
          <w:sz w:val="28"/>
          <w:szCs w:val="28"/>
        </w:rPr>
        <w:t xml:space="preserve"> услуги;</w:t>
      </w:r>
    </w:p>
    <w:p>
      <w:pPr>
        <w:pStyle w:val="Normal"/>
        <w:numPr>
          <w:ilvl w:val="0"/>
          <w:numId w:val="0"/>
        </w:numPr>
        <w:ind w:firstLine="708"/>
        <w:jc w:val="both"/>
        <w:outlineLvl w:val="1"/>
        <w:rPr/>
      </w:pPr>
      <w:r>
        <w:rPr>
          <w:bCs/>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Pr>
          <w:color w:val="000000"/>
          <w:sz w:val="28"/>
          <w:szCs w:val="28"/>
        </w:rPr>
        <w:t>муниципальной</w:t>
      </w:r>
      <w:r>
        <w:rPr>
          <w:bCs/>
          <w:sz w:val="28"/>
          <w:szCs w:val="28"/>
        </w:rPr>
        <w:t xml:space="preserve"> услуги;</w:t>
      </w:r>
    </w:p>
    <w:p>
      <w:pPr>
        <w:pStyle w:val="Normal"/>
        <w:numPr>
          <w:ilvl w:val="0"/>
          <w:numId w:val="0"/>
        </w:numPr>
        <w:ind w:firstLine="708"/>
        <w:jc w:val="both"/>
        <w:outlineLvl w:val="1"/>
        <w:rPr/>
      </w:pPr>
      <w:r>
        <w:rPr>
          <w:bCs/>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Pr>
          <w:color w:val="000000"/>
          <w:sz w:val="28"/>
          <w:szCs w:val="28"/>
        </w:rPr>
        <w:t>муниципальной</w:t>
      </w:r>
      <w:r>
        <w:rPr>
          <w:bCs/>
          <w:sz w:val="28"/>
          <w:szCs w:val="28"/>
        </w:rPr>
        <w:t xml:space="preserve"> для предоставления </w:t>
      </w:r>
      <w:r>
        <w:rPr>
          <w:color w:val="000000"/>
          <w:sz w:val="28"/>
          <w:szCs w:val="28"/>
        </w:rPr>
        <w:t>муниципальной</w:t>
      </w:r>
      <w:r>
        <w:rPr>
          <w:bCs/>
          <w:sz w:val="28"/>
          <w:szCs w:val="28"/>
        </w:rPr>
        <w:t xml:space="preserve"> услуги у заявителя;</w:t>
      </w:r>
    </w:p>
    <w:p>
      <w:pPr>
        <w:pStyle w:val="Normal"/>
        <w:numPr>
          <w:ilvl w:val="0"/>
          <w:numId w:val="0"/>
        </w:numPr>
        <w:ind w:firstLine="708"/>
        <w:jc w:val="both"/>
        <w:outlineLvl w:val="1"/>
        <w:rPr>
          <w:color w:val="000000"/>
          <w:sz w:val="28"/>
          <w:szCs w:val="28"/>
        </w:rPr>
      </w:pPr>
      <w:r>
        <w:rPr>
          <w:bCs/>
          <w:sz w:val="28"/>
          <w:szCs w:val="28"/>
        </w:rPr>
        <w:t xml:space="preserve">5) отказ в предоставлении </w:t>
      </w:r>
      <w:r>
        <w:rPr>
          <w:color w:val="000000"/>
          <w:sz w:val="28"/>
          <w:szCs w:val="28"/>
        </w:rPr>
        <w:t>муниципальной</w:t>
      </w:r>
      <w:r>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Pr>
          <w:color w:val="000000"/>
          <w:sz w:val="28"/>
          <w:szCs w:val="28"/>
        </w:rPr>
        <w:t xml:space="preserve"> </w:t>
      </w:r>
    </w:p>
    <w:p>
      <w:pPr>
        <w:pStyle w:val="Normal"/>
        <w:numPr>
          <w:ilvl w:val="0"/>
          <w:numId w:val="0"/>
        </w:numPr>
        <w:ind w:firstLine="708"/>
        <w:jc w:val="both"/>
        <w:outlineLvl w:val="1"/>
        <w:rPr/>
      </w:pPr>
      <w:r>
        <w:rPr>
          <w:bCs/>
          <w:sz w:val="28"/>
          <w:szCs w:val="28"/>
        </w:rPr>
        <w:t xml:space="preserve">6) затребование с заявителя при предоставлении </w:t>
      </w:r>
      <w:r>
        <w:rPr>
          <w:color w:val="000000"/>
          <w:sz w:val="28"/>
          <w:szCs w:val="28"/>
        </w:rPr>
        <w:t>муниципальной</w:t>
      </w:r>
      <w:r>
        <w:rPr>
          <w:bCs/>
          <w:sz w:val="28"/>
          <w:szCs w:val="28"/>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pPr>
        <w:pStyle w:val="Normal"/>
        <w:numPr>
          <w:ilvl w:val="0"/>
          <w:numId w:val="0"/>
        </w:numPr>
        <w:ind w:firstLine="708"/>
        <w:jc w:val="both"/>
        <w:outlineLvl w:val="1"/>
        <w:rPr/>
      </w:pPr>
      <w:r>
        <w:rPr>
          <w:bCs/>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Pr>
          <w:color w:val="000000"/>
          <w:sz w:val="28"/>
          <w:szCs w:val="28"/>
        </w:rPr>
        <w:t>муниципальной</w:t>
      </w:r>
      <w:r>
        <w:rPr>
          <w:bCs/>
          <w:sz w:val="28"/>
          <w:szCs w:val="28"/>
        </w:rPr>
        <w:t xml:space="preserve"> услуги, документах, либо нарушение установленного срока таких исправлений.</w:t>
      </w:r>
    </w:p>
    <w:p>
      <w:pPr>
        <w:pStyle w:val="Normal"/>
        <w:widowControl w:val="false"/>
        <w:numPr>
          <w:ilvl w:val="0"/>
          <w:numId w:val="0"/>
        </w:numPr>
        <w:jc w:val="center"/>
        <w:outlineLvl w:val="2"/>
        <w:rPr>
          <w:b/>
          <w:b/>
          <w:bCs/>
          <w:sz w:val="28"/>
          <w:szCs w:val="28"/>
        </w:rPr>
      </w:pPr>
      <w:r>
        <w:rPr>
          <w:b/>
          <w:bCs/>
          <w:sz w:val="28"/>
          <w:szCs w:val="28"/>
        </w:rPr>
      </w:r>
    </w:p>
    <w:p>
      <w:pPr>
        <w:pStyle w:val="Normal"/>
        <w:widowControl w:val="false"/>
        <w:numPr>
          <w:ilvl w:val="0"/>
          <w:numId w:val="0"/>
        </w:numPr>
        <w:jc w:val="center"/>
        <w:outlineLvl w:val="2"/>
        <w:rPr>
          <w:sz w:val="28"/>
          <w:szCs w:val="28"/>
        </w:rPr>
      </w:pPr>
      <w:r>
        <w:rPr>
          <w:sz w:val="28"/>
          <w:szCs w:val="28"/>
        </w:rPr>
        <w:t>Предмет жалобы</w:t>
      </w:r>
    </w:p>
    <w:p>
      <w:pPr>
        <w:pStyle w:val="Normal"/>
        <w:widowControl w:val="false"/>
        <w:ind w:firstLine="708"/>
        <w:jc w:val="both"/>
        <w:rPr>
          <w:sz w:val="28"/>
          <w:szCs w:val="28"/>
        </w:rPr>
      </w:pPr>
      <w:r>
        <w:rPr>
          <w:sz w:val="28"/>
          <w:szCs w:val="28"/>
        </w:rPr>
        <w:t xml:space="preserve">83. Предметом жалобы являются решения и (или) действия (бездействие) </w:t>
      </w:r>
      <w:r>
        <w:rPr>
          <w:bCs/>
          <w:sz w:val="28"/>
          <w:szCs w:val="28"/>
        </w:rPr>
        <w:t xml:space="preserve">уполномоченного органа, </w:t>
      </w:r>
      <w:r>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p>
    <w:p>
      <w:pPr>
        <w:pStyle w:val="Normal"/>
        <w:numPr>
          <w:ilvl w:val="0"/>
          <w:numId w:val="0"/>
        </w:numPr>
        <w:ind w:firstLine="708"/>
        <w:jc w:val="both"/>
        <w:outlineLvl w:val="1"/>
        <w:rPr/>
      </w:pPr>
      <w:r>
        <w:rPr>
          <w:bCs/>
          <w:sz w:val="28"/>
          <w:szCs w:val="28"/>
        </w:rPr>
        <w:t>84. Жалоба должна содержать:</w:t>
      </w:r>
    </w:p>
    <w:p>
      <w:pPr>
        <w:pStyle w:val="Normal"/>
        <w:numPr>
          <w:ilvl w:val="0"/>
          <w:numId w:val="0"/>
        </w:numPr>
        <w:ind w:firstLine="708"/>
        <w:jc w:val="both"/>
        <w:outlineLvl w:val="1"/>
        <w:rPr/>
      </w:pPr>
      <w:r>
        <w:rPr>
          <w:bCs/>
          <w:sz w:val="28"/>
          <w:szCs w:val="28"/>
        </w:rPr>
        <w:t xml:space="preserve">1) наименование органа, предоставляющего </w:t>
      </w:r>
      <w:r>
        <w:rPr>
          <w:color w:val="000000"/>
          <w:sz w:val="28"/>
          <w:szCs w:val="28"/>
        </w:rPr>
        <w:t>муниципальной</w:t>
      </w:r>
      <w:r>
        <w:rPr>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pPr>
        <w:pStyle w:val="Normal"/>
        <w:numPr>
          <w:ilvl w:val="0"/>
          <w:numId w:val="0"/>
        </w:numPr>
        <w:ind w:firstLine="708"/>
        <w:jc w:val="both"/>
        <w:outlineLvl w:val="1"/>
        <w:rPr/>
      </w:pPr>
      <w:r>
        <w:rPr>
          <w:bCs/>
          <w:sz w:val="28"/>
          <w:szCs w:val="28"/>
        </w:rPr>
        <w:t xml:space="preserve">2) </w:t>
      </w:r>
      <w:r>
        <w:rPr>
          <w:rFonts w:eastAsia="Calibri"/>
          <w:sz w:val="28"/>
          <w:szCs w:val="28"/>
        </w:rPr>
        <w:t xml:space="preserve">фамилию, имя, отчество (последнее – при наличии) </w:t>
      </w:r>
      <w:r>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pPr>
        <w:pStyle w:val="Normal"/>
        <w:numPr>
          <w:ilvl w:val="0"/>
          <w:numId w:val="0"/>
        </w:numPr>
        <w:ind w:firstLine="708"/>
        <w:jc w:val="both"/>
        <w:outlineLvl w:val="1"/>
        <w:rPr/>
      </w:pPr>
      <w:r>
        <w:rPr>
          <w:bCs/>
          <w:sz w:val="28"/>
          <w:szCs w:val="28"/>
        </w:rPr>
        <w:t xml:space="preserve">3) сведения об обжалуемых решениях и действиях (бездействии) органа, предоставляющего </w:t>
      </w:r>
      <w:r>
        <w:rPr>
          <w:color w:val="000000"/>
          <w:sz w:val="28"/>
          <w:szCs w:val="28"/>
        </w:rPr>
        <w:t>муниципальную</w:t>
      </w:r>
      <w:r>
        <w:rPr>
          <w:bCs/>
          <w:sz w:val="28"/>
          <w:szCs w:val="28"/>
        </w:rPr>
        <w:t xml:space="preserve"> услугу, должностного лица органа, предоставляющего </w:t>
      </w:r>
      <w:r>
        <w:rPr>
          <w:color w:val="000000"/>
          <w:sz w:val="28"/>
          <w:szCs w:val="28"/>
        </w:rPr>
        <w:t>муниципальную у</w:t>
      </w:r>
      <w:r>
        <w:rPr>
          <w:bCs/>
          <w:sz w:val="28"/>
          <w:szCs w:val="28"/>
        </w:rPr>
        <w:t>слугу, либо муниципального служащего;</w:t>
      </w:r>
    </w:p>
    <w:p>
      <w:pPr>
        <w:pStyle w:val="Normal"/>
        <w:numPr>
          <w:ilvl w:val="0"/>
          <w:numId w:val="0"/>
        </w:numPr>
        <w:ind w:firstLine="708"/>
        <w:jc w:val="both"/>
        <w:outlineLvl w:val="1"/>
        <w:rPr/>
      </w:pPr>
      <w:r>
        <w:rPr>
          <w:bCs/>
          <w:sz w:val="28"/>
          <w:szCs w:val="28"/>
        </w:rPr>
        <w:t xml:space="preserve">4) доводы, на основании которых заявитель не согласен с решением и действием (бездействием) органа, предоставляющего </w:t>
      </w:r>
      <w:r>
        <w:rPr>
          <w:color w:val="000000"/>
          <w:sz w:val="28"/>
          <w:szCs w:val="28"/>
        </w:rPr>
        <w:t>муниципальную</w:t>
      </w:r>
      <w:r>
        <w:rPr>
          <w:bCs/>
          <w:sz w:val="28"/>
          <w:szCs w:val="28"/>
        </w:rPr>
        <w:t xml:space="preserve"> услугу, должностного лица органа, предоставляющего </w:t>
      </w:r>
      <w:r>
        <w:rPr>
          <w:color w:val="000000"/>
          <w:sz w:val="28"/>
          <w:szCs w:val="28"/>
        </w:rPr>
        <w:t>муниципальную</w:t>
      </w:r>
      <w:r>
        <w:rPr>
          <w:bCs/>
          <w:sz w:val="28"/>
          <w:szCs w:val="28"/>
        </w:rPr>
        <w:t xml:space="preserve"> услугу, либо </w:t>
      </w:r>
      <w:r>
        <w:rPr>
          <w:color w:val="000000"/>
          <w:sz w:val="28"/>
          <w:szCs w:val="28"/>
        </w:rPr>
        <w:t>муниципального</w:t>
      </w:r>
      <w:r>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jc w:val="center"/>
        <w:outlineLvl w:val="2"/>
        <w:rPr>
          <w:bCs/>
          <w:sz w:val="28"/>
          <w:szCs w:val="28"/>
        </w:rPr>
      </w:pPr>
      <w:r>
        <w:rPr>
          <w:bCs/>
          <w:sz w:val="28"/>
          <w:szCs w:val="28"/>
        </w:rPr>
      </w:r>
    </w:p>
    <w:p>
      <w:pPr>
        <w:pStyle w:val="Normal"/>
        <w:widowControl w:val="false"/>
        <w:numPr>
          <w:ilvl w:val="0"/>
          <w:numId w:val="0"/>
        </w:numPr>
        <w:jc w:val="center"/>
        <w:outlineLvl w:val="2"/>
        <w:rPr/>
      </w:pPr>
      <w:r>
        <w:rPr>
          <w:sz w:val="28"/>
          <w:szCs w:val="28"/>
        </w:rPr>
        <w:t xml:space="preserve">Уполномоченные органы </w:t>
      </w:r>
    </w:p>
    <w:p>
      <w:pPr>
        <w:pStyle w:val="Normal"/>
        <w:widowControl w:val="false"/>
        <w:jc w:val="center"/>
        <w:rPr>
          <w:sz w:val="28"/>
          <w:szCs w:val="28"/>
        </w:rPr>
      </w:pPr>
      <w:r>
        <w:rPr>
          <w:sz w:val="28"/>
          <w:szCs w:val="28"/>
        </w:rPr>
        <w:t>на рассмотрение жалобы должностные лица, которым может</w:t>
      </w:r>
    </w:p>
    <w:p>
      <w:pPr>
        <w:pStyle w:val="Normal"/>
        <w:widowControl w:val="false"/>
        <w:jc w:val="center"/>
        <w:rPr>
          <w:sz w:val="28"/>
          <w:szCs w:val="28"/>
        </w:rPr>
      </w:pPr>
      <w:r>
        <w:rPr>
          <w:sz w:val="28"/>
          <w:szCs w:val="28"/>
        </w:rPr>
        <w:t>быть направлена жалоба</w:t>
      </w:r>
    </w:p>
    <w:p>
      <w:pPr>
        <w:pStyle w:val="Normal"/>
        <w:ind w:firstLine="567"/>
        <w:jc w:val="both"/>
        <w:rPr/>
      </w:pPr>
      <w:r>
        <w:rPr>
          <w:sz w:val="28"/>
          <w:szCs w:val="28"/>
        </w:rPr>
        <w:t>85. Жалоба рассматривается руководителем уполномоченного органа, а в случае его отсутствия заместителем уполномоченного органа.</w:t>
      </w:r>
    </w:p>
    <w:p>
      <w:pPr>
        <w:pStyle w:val="Normal"/>
        <w:ind w:firstLine="567"/>
        <w:jc w:val="both"/>
        <w:rPr/>
      </w:pPr>
      <w:r>
        <w:rPr>
          <w:sz w:val="28"/>
          <w:szCs w:val="28"/>
        </w:rPr>
        <w:t xml:space="preserve">86. Жалоба  рассматривается в соответствии с законодательством. </w:t>
      </w:r>
    </w:p>
    <w:p>
      <w:pPr>
        <w:pStyle w:val="Normal"/>
        <w:ind w:firstLine="567"/>
        <w:jc w:val="both"/>
        <w:rPr/>
      </w:pPr>
      <w:r>
        <w:rPr>
          <w:sz w:val="28"/>
          <w:szCs w:val="28"/>
        </w:rPr>
        <w:t>87. Жалобы на решения, принятые руководителем уполномоченного органа, его заместителем рассматриваются главой муниципального образования.</w:t>
      </w:r>
    </w:p>
    <w:p>
      <w:pPr>
        <w:pStyle w:val="Normal"/>
        <w:widowControl w:val="false"/>
        <w:numPr>
          <w:ilvl w:val="0"/>
          <w:numId w:val="0"/>
        </w:numPr>
        <w:jc w:val="center"/>
        <w:outlineLvl w:val="2"/>
        <w:rPr>
          <w:bCs/>
          <w:sz w:val="28"/>
          <w:szCs w:val="28"/>
        </w:rPr>
      </w:pPr>
      <w:r>
        <w:rPr>
          <w:bCs/>
          <w:sz w:val="28"/>
          <w:szCs w:val="28"/>
        </w:rPr>
      </w:r>
    </w:p>
    <w:p>
      <w:pPr>
        <w:pStyle w:val="Normal"/>
        <w:widowControl w:val="false"/>
        <w:numPr>
          <w:ilvl w:val="0"/>
          <w:numId w:val="0"/>
        </w:numPr>
        <w:jc w:val="center"/>
        <w:outlineLvl w:val="2"/>
        <w:rPr>
          <w:sz w:val="28"/>
          <w:szCs w:val="28"/>
        </w:rPr>
      </w:pPr>
      <w:r>
        <w:rPr>
          <w:sz w:val="28"/>
          <w:szCs w:val="28"/>
        </w:rPr>
        <w:t>Порядок подачи и рассмотрения жалобы</w:t>
      </w:r>
    </w:p>
    <w:p>
      <w:pPr>
        <w:pStyle w:val="Normal"/>
        <w:ind w:firstLine="540"/>
        <w:jc w:val="both"/>
        <w:rPr/>
      </w:pPr>
      <w:r>
        <w:rPr>
          <w:sz w:val="28"/>
          <w:szCs w:val="28"/>
        </w:rPr>
        <w:t>88. Жалоба подается в письменной форме на бумажном носителе, в электронной форме в орган, предоставляющий муниципальную услугу.</w:t>
      </w:r>
    </w:p>
    <w:p>
      <w:pPr>
        <w:pStyle w:val="Normal"/>
        <w:ind w:firstLine="540"/>
        <w:jc w:val="both"/>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pPr>
        <w:pStyle w:val="Normal"/>
        <w:widowControl w:val="false"/>
        <w:ind w:firstLine="708"/>
        <w:jc w:val="both"/>
        <w:rPr/>
      </w:pPr>
      <w:r>
        <w:rPr>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pStyle w:val="Normal"/>
        <w:widowControl w:val="false"/>
        <w:ind w:firstLine="708"/>
        <w:jc w:val="both"/>
        <w:rPr/>
      </w:pPr>
      <w:r>
        <w:rPr>
          <w:sz w:val="28"/>
          <w:szCs w:val="28"/>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ind w:firstLine="708"/>
        <w:jc w:val="both"/>
        <w:rPr/>
      </w:pPr>
      <w:r>
        <w:rPr>
          <w:sz w:val="28"/>
          <w:szCs w:val="28"/>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ind w:firstLine="708"/>
        <w:jc w:val="both"/>
        <w:rPr>
          <w:sz w:val="28"/>
          <w:szCs w:val="28"/>
        </w:rPr>
      </w:pPr>
      <w:r>
        <w:rPr>
          <w:sz w:val="28"/>
          <w:szCs w:val="28"/>
        </w:rPr>
        <w:t>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rFonts w:eastAsia="Calibri"/>
          <w:sz w:val="28"/>
          <w:szCs w:val="28"/>
          <w:lang w:eastAsia="en-US"/>
        </w:rPr>
        <w:t xml:space="preserve"> </w:t>
      </w:r>
    </w:p>
    <w:p>
      <w:pPr>
        <w:pStyle w:val="Normal"/>
        <w:widowControl w:val="false"/>
        <w:numPr>
          <w:ilvl w:val="0"/>
          <w:numId w:val="0"/>
        </w:numPr>
        <w:ind w:firstLine="709"/>
        <w:jc w:val="center"/>
        <w:outlineLvl w:val="2"/>
        <w:rPr>
          <w:sz w:val="28"/>
          <w:szCs w:val="28"/>
        </w:rPr>
      </w:pPr>
      <w:r>
        <w:rPr>
          <w:sz w:val="28"/>
          <w:szCs w:val="28"/>
        </w:rPr>
      </w:r>
    </w:p>
    <w:p>
      <w:pPr>
        <w:pStyle w:val="Normal"/>
        <w:widowControl w:val="false"/>
        <w:numPr>
          <w:ilvl w:val="0"/>
          <w:numId w:val="0"/>
        </w:numPr>
        <w:ind w:firstLine="709"/>
        <w:jc w:val="center"/>
        <w:outlineLvl w:val="2"/>
        <w:rPr>
          <w:sz w:val="28"/>
          <w:szCs w:val="28"/>
        </w:rPr>
      </w:pPr>
      <w:r>
        <w:rPr>
          <w:sz w:val="28"/>
          <w:szCs w:val="28"/>
        </w:rPr>
        <w:t>Сроки рассмотрения жалобы</w:t>
      </w:r>
    </w:p>
    <w:p>
      <w:pPr>
        <w:pStyle w:val="Normal"/>
        <w:widowControl w:val="false"/>
        <w:tabs>
          <w:tab w:val="left" w:pos="1134" w:leader="none"/>
        </w:tabs>
        <w:ind w:firstLine="709"/>
        <w:jc w:val="both"/>
        <w:rPr>
          <w:sz w:val="28"/>
          <w:szCs w:val="28"/>
        </w:rPr>
      </w:pPr>
      <w:r>
        <w:rPr>
          <w:sz w:val="28"/>
          <w:szCs w:val="28"/>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Normal"/>
        <w:widowControl w:val="false"/>
        <w:tabs>
          <w:tab w:val="left" w:pos="1134" w:leader="none"/>
        </w:tabs>
        <w:ind w:firstLine="709"/>
        <w:jc w:val="both"/>
        <w:rPr>
          <w:sz w:val="28"/>
          <w:szCs w:val="28"/>
        </w:rPr>
      </w:pPr>
      <w:r>
        <w:rPr>
          <w:sz w:val="28"/>
          <w:szCs w:val="28"/>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ind w:firstLine="540"/>
        <w:jc w:val="both"/>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numPr>
          <w:ilvl w:val="0"/>
          <w:numId w:val="0"/>
        </w:numPr>
        <w:jc w:val="center"/>
        <w:outlineLvl w:val="2"/>
        <w:rPr>
          <w:sz w:val="28"/>
          <w:szCs w:val="28"/>
        </w:rPr>
      </w:pPr>
      <w:r>
        <w:rPr>
          <w:sz w:val="28"/>
          <w:szCs w:val="28"/>
        </w:rPr>
        <w:t>Результат рассмотрения жалобы</w:t>
      </w:r>
    </w:p>
    <w:p>
      <w:pPr>
        <w:pStyle w:val="Normal"/>
        <w:numPr>
          <w:ilvl w:val="0"/>
          <w:numId w:val="0"/>
        </w:numPr>
        <w:ind w:firstLine="708"/>
        <w:jc w:val="both"/>
        <w:outlineLvl w:val="1"/>
        <w:rPr/>
      </w:pPr>
      <w:r>
        <w:rPr>
          <w:bCs/>
          <w:sz w:val="28"/>
          <w:szCs w:val="28"/>
        </w:rPr>
        <w:t>95. По результатам рассмотрения жалобы, выносится одно из следующих решений:</w:t>
      </w:r>
    </w:p>
    <w:p>
      <w:pPr>
        <w:pStyle w:val="Normal"/>
        <w:numPr>
          <w:ilvl w:val="0"/>
          <w:numId w:val="0"/>
        </w:numPr>
        <w:ind w:firstLine="708"/>
        <w:jc w:val="both"/>
        <w:outlineLvl w:val="1"/>
        <w:rPr/>
      </w:pPr>
      <w:r>
        <w:rPr>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pPr>
        <w:pStyle w:val="Normal"/>
        <w:numPr>
          <w:ilvl w:val="0"/>
          <w:numId w:val="0"/>
        </w:numPr>
        <w:tabs>
          <w:tab w:val="left" w:pos="0" w:leader="none"/>
          <w:tab w:val="left" w:pos="1134" w:leader="none"/>
        </w:tabs>
        <w:ind w:firstLine="709"/>
        <w:jc w:val="both"/>
        <w:outlineLvl w:val="1"/>
        <w:rPr>
          <w:bCs/>
          <w:sz w:val="28"/>
          <w:szCs w:val="28"/>
        </w:rPr>
      </w:pPr>
      <w:r>
        <w:rPr>
          <w:bCs/>
          <w:sz w:val="28"/>
          <w:szCs w:val="28"/>
        </w:rPr>
        <w:t>2) отказать в удовлетворении жалобы.</w:t>
      </w:r>
    </w:p>
    <w:p>
      <w:pPr>
        <w:pStyle w:val="Normal"/>
        <w:numPr>
          <w:ilvl w:val="0"/>
          <w:numId w:val="0"/>
        </w:numPr>
        <w:tabs>
          <w:tab w:val="left" w:pos="0" w:leader="none"/>
          <w:tab w:val="left" w:pos="709" w:leader="none"/>
        </w:tabs>
        <w:ind w:firstLine="567"/>
        <w:jc w:val="both"/>
        <w:outlineLvl w:val="1"/>
        <w:rPr>
          <w:sz w:val="28"/>
          <w:szCs w:val="28"/>
        </w:rPr>
      </w:pPr>
      <w:r>
        <w:rPr>
          <w:bCs/>
          <w:sz w:val="28"/>
          <w:szCs w:val="28"/>
        </w:rPr>
        <w:tab/>
      </w:r>
    </w:p>
    <w:p>
      <w:pPr>
        <w:pStyle w:val="Normal"/>
        <w:widowControl w:val="false"/>
        <w:numPr>
          <w:ilvl w:val="0"/>
          <w:numId w:val="0"/>
        </w:numPr>
        <w:jc w:val="center"/>
        <w:outlineLvl w:val="2"/>
        <w:rPr>
          <w:sz w:val="28"/>
          <w:szCs w:val="28"/>
        </w:rPr>
      </w:pPr>
      <w:bookmarkStart w:id="10" w:name="Par768"/>
      <w:bookmarkStart w:id="11" w:name="Par768"/>
      <w:bookmarkEnd w:id="11"/>
      <w:r>
        <w:rPr>
          <w:sz w:val="28"/>
          <w:szCs w:val="28"/>
        </w:rPr>
      </w:r>
    </w:p>
    <w:p>
      <w:pPr>
        <w:pStyle w:val="Normal"/>
        <w:widowControl w:val="false"/>
        <w:numPr>
          <w:ilvl w:val="0"/>
          <w:numId w:val="0"/>
        </w:numPr>
        <w:jc w:val="center"/>
        <w:outlineLvl w:val="2"/>
        <w:rPr>
          <w:sz w:val="28"/>
          <w:szCs w:val="28"/>
        </w:rPr>
      </w:pPr>
      <w:r>
        <w:rPr>
          <w:sz w:val="28"/>
          <w:szCs w:val="28"/>
        </w:rPr>
        <w:t xml:space="preserve">Порядок информирования </w:t>
      </w:r>
    </w:p>
    <w:p>
      <w:pPr>
        <w:pStyle w:val="Normal"/>
        <w:widowControl w:val="false"/>
        <w:numPr>
          <w:ilvl w:val="0"/>
          <w:numId w:val="0"/>
        </w:numPr>
        <w:jc w:val="center"/>
        <w:outlineLvl w:val="2"/>
        <w:rPr>
          <w:sz w:val="28"/>
          <w:szCs w:val="28"/>
        </w:rPr>
      </w:pPr>
      <w:r>
        <w:rPr>
          <w:sz w:val="28"/>
          <w:szCs w:val="28"/>
        </w:rPr>
        <w:t>заявителя о результатах рассмотрения жалобы</w:t>
      </w:r>
    </w:p>
    <w:p>
      <w:pPr>
        <w:pStyle w:val="Normal"/>
        <w:widowControl w:val="false"/>
        <w:tabs>
          <w:tab w:val="left" w:pos="993" w:leader="none"/>
        </w:tabs>
        <w:ind w:firstLine="709"/>
        <w:jc w:val="both"/>
        <w:rPr/>
      </w:pPr>
      <w:r>
        <w:rPr>
          <w:sz w:val="28"/>
          <w:szCs w:val="28"/>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pPr>
        <w:pStyle w:val="ListParagraph"/>
        <w:widowControl w:val="false"/>
        <w:tabs>
          <w:tab w:val="left" w:pos="993" w:leader="none"/>
        </w:tabs>
        <w:ind w:left="709" w:hanging="0"/>
        <w:jc w:val="both"/>
        <w:rPr/>
      </w:pPr>
      <w:r>
        <w:rPr>
          <w:sz w:val="28"/>
          <w:szCs w:val="28"/>
        </w:rPr>
        <w:t>97. В ответе по результатам рассмотрения жалобы указываются:</w:t>
      </w:r>
    </w:p>
    <w:p>
      <w:pPr>
        <w:pStyle w:val="ListParagraph"/>
        <w:numPr>
          <w:ilvl w:val="0"/>
          <w:numId w:val="7"/>
        </w:numPr>
        <w:tabs>
          <w:tab w:val="left" w:pos="993" w:leader="none"/>
        </w:tabs>
        <w:ind w:left="0" w:firstLine="709"/>
        <w:jc w:val="both"/>
        <w:rPr/>
      </w:pPr>
      <w:r>
        <w:rPr>
          <w:sz w:val="28"/>
          <w:szCs w:val="28"/>
        </w:rPr>
        <w:t xml:space="preserve">наименование органа, предоставляющего </w:t>
      </w:r>
      <w:r>
        <w:rPr>
          <w:color w:val="000000"/>
          <w:sz w:val="28"/>
          <w:szCs w:val="28"/>
        </w:rPr>
        <w:t>муниципальную</w:t>
      </w:r>
      <w:r>
        <w:rPr>
          <w:sz w:val="28"/>
          <w:szCs w:val="28"/>
        </w:rPr>
        <w:t xml:space="preserve"> услугу, рассмотревшего жалобу;</w:t>
      </w:r>
    </w:p>
    <w:p>
      <w:pPr>
        <w:pStyle w:val="ListParagraph"/>
        <w:numPr>
          <w:ilvl w:val="0"/>
          <w:numId w:val="7"/>
        </w:numPr>
        <w:tabs>
          <w:tab w:val="left" w:pos="993" w:leader="none"/>
        </w:tabs>
        <w:ind w:left="0" w:firstLine="709"/>
        <w:jc w:val="both"/>
        <w:rPr>
          <w:sz w:val="28"/>
          <w:szCs w:val="28"/>
        </w:rPr>
      </w:pPr>
      <w:r>
        <w:rPr>
          <w:sz w:val="28"/>
          <w:szCs w:val="28"/>
        </w:rPr>
        <w:t>наименование должности, фамилия, имя, отчество (при наличии) должностного лица, принявшего решение по жалобе;</w:t>
      </w:r>
    </w:p>
    <w:p>
      <w:pPr>
        <w:pStyle w:val="ListParagraph"/>
        <w:numPr>
          <w:ilvl w:val="0"/>
          <w:numId w:val="7"/>
        </w:numPr>
        <w:tabs>
          <w:tab w:val="left" w:pos="993" w:leader="none"/>
        </w:tabs>
        <w:ind w:left="0"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pPr>
        <w:pStyle w:val="ListParagraph"/>
        <w:numPr>
          <w:ilvl w:val="0"/>
          <w:numId w:val="7"/>
        </w:numPr>
        <w:tabs>
          <w:tab w:val="left" w:pos="993" w:leader="none"/>
        </w:tabs>
        <w:ind w:left="0" w:firstLine="709"/>
        <w:jc w:val="both"/>
        <w:rPr>
          <w:sz w:val="28"/>
          <w:szCs w:val="28"/>
        </w:rPr>
      </w:pPr>
      <w:r>
        <w:rPr>
          <w:sz w:val="28"/>
          <w:szCs w:val="28"/>
        </w:rPr>
        <w:t>фамилия, имя, отчество (при наличии) или наименование заявителя;</w:t>
      </w:r>
    </w:p>
    <w:p>
      <w:pPr>
        <w:pStyle w:val="ListParagraph"/>
        <w:numPr>
          <w:ilvl w:val="0"/>
          <w:numId w:val="7"/>
        </w:numPr>
        <w:tabs>
          <w:tab w:val="left" w:pos="993" w:leader="none"/>
        </w:tabs>
        <w:ind w:left="0" w:firstLine="709"/>
        <w:jc w:val="both"/>
        <w:rPr>
          <w:sz w:val="28"/>
          <w:szCs w:val="28"/>
        </w:rPr>
      </w:pPr>
      <w:r>
        <w:rPr>
          <w:sz w:val="28"/>
          <w:szCs w:val="28"/>
        </w:rPr>
        <w:t>основания для принятия решения по жалобе;</w:t>
      </w:r>
    </w:p>
    <w:p>
      <w:pPr>
        <w:pStyle w:val="ListParagraph"/>
        <w:numPr>
          <w:ilvl w:val="0"/>
          <w:numId w:val="7"/>
        </w:numPr>
        <w:tabs>
          <w:tab w:val="left" w:pos="993" w:leader="none"/>
        </w:tabs>
        <w:ind w:left="0" w:firstLine="709"/>
        <w:jc w:val="both"/>
        <w:rPr>
          <w:sz w:val="28"/>
          <w:szCs w:val="28"/>
        </w:rPr>
      </w:pPr>
      <w:r>
        <w:rPr>
          <w:sz w:val="28"/>
          <w:szCs w:val="28"/>
        </w:rPr>
        <w:t>принятое по жалобе решение;</w:t>
      </w:r>
    </w:p>
    <w:p>
      <w:pPr>
        <w:pStyle w:val="ListParagraph"/>
        <w:widowControl w:val="false"/>
        <w:numPr>
          <w:ilvl w:val="0"/>
          <w:numId w:val="7"/>
        </w:numPr>
        <w:tabs>
          <w:tab w:val="left" w:pos="993" w:leader="none"/>
        </w:tabs>
        <w:ind w:left="0" w:firstLine="709"/>
        <w:jc w:val="both"/>
        <w:rPr/>
      </w:pPr>
      <w:r>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Pr>
          <w:sz w:val="28"/>
          <w:szCs w:val="28"/>
        </w:rPr>
        <w:t xml:space="preserve"> услуги;</w:t>
      </w:r>
    </w:p>
    <w:p>
      <w:pPr>
        <w:pStyle w:val="ListParagraph"/>
        <w:widowControl w:val="false"/>
        <w:numPr>
          <w:ilvl w:val="0"/>
          <w:numId w:val="7"/>
        </w:numPr>
        <w:tabs>
          <w:tab w:val="left" w:pos="993" w:leader="none"/>
        </w:tabs>
        <w:ind w:left="0" w:firstLine="709"/>
        <w:jc w:val="both"/>
        <w:rPr>
          <w:sz w:val="28"/>
          <w:szCs w:val="28"/>
        </w:rPr>
      </w:pPr>
      <w:r>
        <w:rPr>
          <w:sz w:val="28"/>
          <w:szCs w:val="28"/>
        </w:rPr>
        <w:t>сведения о порядке обжалования принятого по жалобе решения.</w:t>
      </w:r>
    </w:p>
    <w:p>
      <w:pPr>
        <w:pStyle w:val="Normal"/>
        <w:widowControl w:val="false"/>
        <w:numPr>
          <w:ilvl w:val="0"/>
          <w:numId w:val="0"/>
        </w:numPr>
        <w:jc w:val="center"/>
        <w:outlineLvl w:val="2"/>
        <w:rPr>
          <w:sz w:val="28"/>
          <w:szCs w:val="28"/>
        </w:rPr>
      </w:pPr>
      <w:bookmarkStart w:id="12" w:name="Par782"/>
      <w:bookmarkStart w:id="13" w:name="Par782"/>
      <w:bookmarkEnd w:id="13"/>
      <w:r>
        <w:rPr>
          <w:sz w:val="28"/>
          <w:szCs w:val="28"/>
        </w:rPr>
      </w:r>
    </w:p>
    <w:p>
      <w:pPr>
        <w:pStyle w:val="Normal"/>
        <w:widowControl w:val="false"/>
        <w:numPr>
          <w:ilvl w:val="0"/>
          <w:numId w:val="0"/>
        </w:numPr>
        <w:jc w:val="center"/>
        <w:outlineLvl w:val="2"/>
        <w:rPr>
          <w:sz w:val="28"/>
          <w:szCs w:val="28"/>
        </w:rPr>
      </w:pPr>
      <w:r>
        <w:rPr>
          <w:sz w:val="28"/>
          <w:szCs w:val="28"/>
        </w:rPr>
        <w:t>Порядок обжалования решения по жалобе</w:t>
      </w:r>
    </w:p>
    <w:p>
      <w:pPr>
        <w:pStyle w:val="Normal"/>
        <w:widowControl w:val="false"/>
        <w:numPr>
          <w:ilvl w:val="0"/>
          <w:numId w:val="0"/>
        </w:numPr>
        <w:ind w:firstLine="708"/>
        <w:jc w:val="both"/>
        <w:outlineLvl w:val="2"/>
        <w:rPr/>
      </w:pPr>
      <w:r>
        <w:rPr>
          <w:sz w:val="28"/>
          <w:szCs w:val="28"/>
        </w:rPr>
        <w:t>98. Решения, принятые по жалобе, могут быть обжалованы вышестоящему должностному лицу, либо в судебном порядке.</w:t>
      </w:r>
    </w:p>
    <w:p>
      <w:pPr>
        <w:pStyle w:val="Normal"/>
        <w:ind w:left="5529" w:hanging="0"/>
        <w:jc w:val="both"/>
        <w:rPr>
          <w:sz w:val="28"/>
          <w:szCs w:val="28"/>
        </w:rPr>
      </w:pPr>
      <w:r>
        <w:rPr>
          <w:sz w:val="28"/>
          <w:szCs w:val="28"/>
        </w:rPr>
      </w:r>
    </w:p>
    <w:p>
      <w:pPr>
        <w:pStyle w:val="Normal"/>
        <w:widowControl w:val="false"/>
        <w:tabs>
          <w:tab w:val="left" w:pos="0" w:leader="none"/>
          <w:tab w:val="left" w:pos="709" w:leader="none"/>
        </w:tabs>
        <w:ind w:firstLine="567"/>
        <w:jc w:val="center"/>
        <w:rPr>
          <w:sz w:val="28"/>
          <w:szCs w:val="28"/>
        </w:rPr>
      </w:pPr>
      <w:r>
        <w:rPr>
          <w:sz w:val="28"/>
          <w:szCs w:val="28"/>
        </w:rPr>
        <w:t>Право заявителя на получение информации и документов, необходимых для обоснования и рассмотрения жалобы</w:t>
      </w:r>
    </w:p>
    <w:p>
      <w:pPr>
        <w:pStyle w:val="Normal"/>
        <w:widowControl w:val="false"/>
        <w:tabs>
          <w:tab w:val="left" w:pos="0" w:leader="none"/>
          <w:tab w:val="left" w:pos="709" w:leader="none"/>
        </w:tabs>
        <w:ind w:firstLine="567"/>
        <w:jc w:val="both"/>
        <w:rPr>
          <w:sz w:val="28"/>
          <w:szCs w:val="28"/>
        </w:rPr>
      </w:pPr>
      <w:r>
        <w:rPr>
          <w:sz w:val="28"/>
          <w:szCs w:val="28"/>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pPr>
        <w:pStyle w:val="Normal"/>
        <w:widowControl w:val="false"/>
        <w:tabs>
          <w:tab w:val="left" w:pos="0" w:leader="none"/>
          <w:tab w:val="left" w:pos="993" w:leader="none"/>
        </w:tabs>
        <w:ind w:firstLine="567"/>
        <w:jc w:val="both"/>
        <w:rPr>
          <w:sz w:val="28"/>
          <w:szCs w:val="28"/>
        </w:rPr>
      </w:pPr>
      <w:r>
        <w:rPr>
          <w:sz w:val="28"/>
          <w:szCs w:val="28"/>
        </w:rPr>
      </w:r>
    </w:p>
    <w:p>
      <w:pPr>
        <w:pStyle w:val="Normal"/>
        <w:widowControl w:val="false"/>
        <w:tabs>
          <w:tab w:val="left" w:pos="0" w:leader="none"/>
          <w:tab w:val="left" w:pos="993" w:leader="none"/>
        </w:tabs>
        <w:ind w:firstLine="567"/>
        <w:jc w:val="center"/>
        <w:rPr>
          <w:sz w:val="28"/>
          <w:szCs w:val="28"/>
        </w:rPr>
      </w:pPr>
      <w:r>
        <w:rPr>
          <w:sz w:val="28"/>
          <w:szCs w:val="28"/>
        </w:rPr>
        <w:t>Способы информирования заявителя о порядке подачи</w:t>
      </w:r>
    </w:p>
    <w:p>
      <w:pPr>
        <w:pStyle w:val="Normal"/>
        <w:widowControl w:val="false"/>
        <w:tabs>
          <w:tab w:val="left" w:pos="0" w:leader="none"/>
          <w:tab w:val="left" w:pos="993" w:leader="none"/>
        </w:tabs>
        <w:ind w:firstLine="567"/>
        <w:jc w:val="center"/>
        <w:rPr>
          <w:sz w:val="28"/>
          <w:szCs w:val="28"/>
        </w:rPr>
      </w:pPr>
      <w:r>
        <w:rPr>
          <w:sz w:val="28"/>
          <w:szCs w:val="28"/>
        </w:rPr>
        <w:t>и рассмотрения жалобы</w:t>
      </w:r>
    </w:p>
    <w:p>
      <w:pPr>
        <w:pStyle w:val="Normal"/>
        <w:widowControl w:val="false"/>
        <w:tabs>
          <w:tab w:val="left" w:pos="0" w:leader="none"/>
          <w:tab w:val="left" w:pos="993" w:leader="none"/>
        </w:tabs>
        <w:ind w:firstLine="709"/>
        <w:jc w:val="both"/>
        <w:rPr/>
      </w:pPr>
      <w:r>
        <w:rPr>
          <w:sz w:val="28"/>
          <w:szCs w:val="28"/>
        </w:rPr>
        <w:t>100. Информирование заявителей о порядке подачи и рассмотрения жалобы осуществляется следующими способами:</w:t>
      </w:r>
    </w:p>
    <w:p>
      <w:pPr>
        <w:pStyle w:val="ListParagraph"/>
        <w:widowControl w:val="false"/>
        <w:numPr>
          <w:ilvl w:val="0"/>
          <w:numId w:val="3"/>
        </w:numPr>
        <w:tabs>
          <w:tab w:val="left" w:pos="0" w:leader="none"/>
          <w:tab w:val="left" w:pos="993" w:leader="none"/>
        </w:tabs>
        <w:ind w:left="0" w:firstLine="709"/>
        <w:jc w:val="both"/>
        <w:rPr>
          <w:sz w:val="28"/>
          <w:szCs w:val="28"/>
        </w:rPr>
      </w:pPr>
      <w:r>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pPr>
        <w:pStyle w:val="ListParagraph"/>
        <w:widowControl w:val="false"/>
        <w:numPr>
          <w:ilvl w:val="0"/>
          <w:numId w:val="3"/>
        </w:numPr>
        <w:tabs>
          <w:tab w:val="left" w:pos="0" w:leader="none"/>
          <w:tab w:val="left" w:pos="993" w:leader="none"/>
        </w:tabs>
        <w:ind w:left="0" w:firstLine="709"/>
        <w:jc w:val="both"/>
        <w:rPr>
          <w:sz w:val="28"/>
          <w:szCs w:val="28"/>
        </w:rPr>
      </w:pPr>
      <w:r>
        <w:rPr>
          <w:sz w:val="28"/>
          <w:szCs w:val="28"/>
        </w:rPr>
        <w:t>путем взаимодействия специалистов, ответственных за рассмотрение жалобы, с заявителями по почте, по электронной почте;</w:t>
      </w:r>
    </w:p>
    <w:p>
      <w:pPr>
        <w:pStyle w:val="ListParagraph"/>
        <w:widowControl w:val="false"/>
        <w:numPr>
          <w:ilvl w:val="0"/>
          <w:numId w:val="3"/>
        </w:numPr>
        <w:tabs>
          <w:tab w:val="left" w:pos="0" w:leader="none"/>
          <w:tab w:val="left" w:pos="993" w:leader="none"/>
        </w:tabs>
        <w:ind w:left="0" w:firstLine="709"/>
        <w:jc w:val="both"/>
        <w:rPr/>
      </w:pPr>
      <w:r>
        <w:rPr>
          <w:sz w:val="28"/>
          <w:szCs w:val="28"/>
        </w:rPr>
        <w:t xml:space="preserve">посредством информационных материалов, которые размещаются </w:t>
      </w:r>
      <w:r>
        <w:rPr>
          <w:bCs/>
          <w:color w:val="000000"/>
          <w:sz w:val="28"/>
          <w:szCs w:val="28"/>
        </w:rPr>
        <w:t>на официальном сайте</w:t>
      </w:r>
      <w:r>
        <w:rPr>
          <w:color w:val="000000"/>
          <w:sz w:val="28"/>
          <w:szCs w:val="28"/>
        </w:rPr>
        <w:t xml:space="preserve"> уполномоченного органа в сети «Интернет</w:t>
      </w:r>
      <w:r>
        <w:rPr>
          <w:sz w:val="28"/>
          <w:szCs w:val="28"/>
        </w:rPr>
        <w:t>».</w:t>
      </w:r>
    </w:p>
    <w:p>
      <w:pPr>
        <w:pStyle w:val="ListParagraph"/>
        <w:widowControl w:val="false"/>
        <w:numPr>
          <w:ilvl w:val="0"/>
          <w:numId w:val="3"/>
        </w:numPr>
        <w:tabs>
          <w:tab w:val="left" w:pos="0" w:leader="none"/>
          <w:tab w:val="left" w:pos="993" w:leader="none"/>
        </w:tabs>
        <w:ind w:left="0" w:firstLine="709"/>
        <w:jc w:val="both"/>
        <w:rPr>
          <w:sz w:val="28"/>
          <w:szCs w:val="28"/>
        </w:rPr>
      </w:pPr>
      <w:r>
        <w:rPr>
          <w:sz w:val="28"/>
          <w:szCs w:val="28"/>
        </w:rPr>
        <w:t xml:space="preserve">посредством информационных материалов, которые размещаются на информационных стендах в местах предоставления </w:t>
      </w:r>
      <w:r>
        <w:rPr>
          <w:color w:val="000000"/>
          <w:sz w:val="28"/>
          <w:szCs w:val="28"/>
        </w:rPr>
        <w:t>муниципальной</w:t>
      </w:r>
      <w:r>
        <w:rPr>
          <w:sz w:val="28"/>
          <w:szCs w:val="28"/>
        </w:rPr>
        <w:t xml:space="preserve"> услуги.</w:t>
      </w:r>
    </w:p>
    <w:p>
      <w:pPr>
        <w:pStyle w:val="Normal"/>
        <w:tabs>
          <w:tab w:val="left" w:pos="182" w:leader="none"/>
        </w:tabs>
        <w:ind w:right="-1" w:hanging="0"/>
        <w:jc w:val="both"/>
        <w:rPr>
          <w:sz w:val="24"/>
          <w:szCs w:val="24"/>
        </w:rPr>
      </w:pPr>
      <w:r>
        <w:rPr>
          <w:sz w:val="24"/>
          <w:szCs w:val="24"/>
        </w:rPr>
      </w:r>
      <w:r>
        <w:br w:type="page"/>
      </w:r>
    </w:p>
    <w:p>
      <w:pPr>
        <w:pStyle w:val="Normal"/>
        <w:tabs>
          <w:tab w:val="left" w:pos="182" w:leader="none"/>
        </w:tabs>
        <w:ind w:right="-1" w:hanging="0"/>
        <w:jc w:val="both"/>
        <w:rPr>
          <w:sz w:val="24"/>
          <w:szCs w:val="24"/>
        </w:rPr>
      </w:pPr>
      <w:r>
        <w:rPr>
          <w:sz w:val="24"/>
          <w:szCs w:val="24"/>
        </w:rPr>
      </w:r>
    </w:p>
    <w:p>
      <w:pPr>
        <w:pStyle w:val="Normal"/>
        <w:ind w:left="4956" w:firstLine="720"/>
        <w:jc w:val="both"/>
        <w:rPr>
          <w:sz w:val="24"/>
          <w:szCs w:val="24"/>
        </w:rPr>
      </w:pPr>
      <w:r>
        <w:rPr>
          <w:sz w:val="24"/>
          <w:szCs w:val="24"/>
        </w:rPr>
        <w:t xml:space="preserve">Приложение № 1 </w:t>
      </w:r>
    </w:p>
    <w:p>
      <w:pPr>
        <w:pStyle w:val="Normal"/>
        <w:spacing w:lineRule="atLeast" w:line="240"/>
        <w:ind w:left="4956" w:firstLine="720"/>
        <w:jc w:val="both"/>
        <w:rPr>
          <w:sz w:val="24"/>
          <w:szCs w:val="24"/>
          <w:u w:val="single"/>
        </w:rPr>
      </w:pPr>
      <w:r>
        <w:rPr>
          <w:sz w:val="24"/>
          <w:szCs w:val="24"/>
        </w:rPr>
        <w:t>к Административному регламенту</w:t>
      </w:r>
    </w:p>
    <w:p>
      <w:pPr>
        <w:pStyle w:val="Normal"/>
        <w:spacing w:lineRule="atLeast" w:line="240"/>
        <w:ind w:firstLine="720"/>
        <w:jc w:val="center"/>
        <w:rPr>
          <w:sz w:val="24"/>
          <w:szCs w:val="24"/>
          <w:u w:val="single"/>
        </w:rPr>
      </w:pPr>
      <w:r>
        <w:rPr>
          <w:sz w:val="24"/>
          <w:szCs w:val="24"/>
          <w:u w:val="single"/>
        </w:rPr>
      </w:r>
    </w:p>
    <w:p>
      <w:pPr>
        <w:pStyle w:val="Normal"/>
        <w:rPr>
          <w:sz w:val="28"/>
          <w:szCs w:val="28"/>
        </w:rPr>
      </w:pPr>
      <w:r>
        <w:rPr>
          <w:sz w:val="24"/>
          <w:szCs w:val="24"/>
        </w:rPr>
        <w:t xml:space="preserve">                                                                   </w:t>
      </w:r>
      <w:r>
        <w:rPr>
          <w:sz w:val="24"/>
          <w:szCs w:val="24"/>
        </w:rPr>
        <w:t xml:space="preserve">__________________________________                                </w:t>
      </w:r>
    </w:p>
    <w:p>
      <w:pPr>
        <w:pStyle w:val="Normal"/>
        <w:jc w:val="center"/>
        <w:rPr>
          <w:sz w:val="24"/>
          <w:szCs w:val="24"/>
        </w:rPr>
      </w:pPr>
      <w:r>
        <w:rPr>
          <w:sz w:val="24"/>
          <w:szCs w:val="24"/>
        </w:rPr>
        <w:t xml:space="preserve">       </w:t>
      </w:r>
      <w:r>
        <w:rPr>
          <w:sz w:val="24"/>
          <w:szCs w:val="24"/>
        </w:rPr>
        <w:tab/>
        <w:tab/>
        <w:tab/>
        <w:tab/>
        <w:tab/>
        <w:tab/>
        <w:t>(фамилия, имя, отчество)</w:t>
      </w:r>
    </w:p>
    <w:p>
      <w:pPr>
        <w:pStyle w:val="Normal"/>
        <w:rPr>
          <w:sz w:val="24"/>
          <w:szCs w:val="24"/>
        </w:rPr>
      </w:pPr>
      <w:r>
        <w:rPr>
          <w:sz w:val="24"/>
          <w:szCs w:val="24"/>
        </w:rPr>
        <w:t xml:space="preserve">                                                                   </w:t>
      </w:r>
      <w:r>
        <w:rPr>
          <w:sz w:val="24"/>
          <w:szCs w:val="24"/>
        </w:rPr>
        <w:t xml:space="preserve">от гражданина (ки)                                 </w:t>
      </w:r>
    </w:p>
    <w:p>
      <w:pPr>
        <w:pStyle w:val="Normal"/>
        <w:rPr>
          <w:sz w:val="24"/>
          <w:szCs w:val="24"/>
        </w:rPr>
      </w:pPr>
      <w:r>
        <w:rPr>
          <w:sz w:val="24"/>
          <w:szCs w:val="24"/>
        </w:rPr>
        <w:t xml:space="preserve">                                                                  </w:t>
      </w:r>
      <w:r>
        <w:rPr>
          <w:sz w:val="24"/>
          <w:szCs w:val="24"/>
        </w:rPr>
        <w:t>__________________________________,</w:t>
      </w:r>
    </w:p>
    <w:p>
      <w:pPr>
        <w:pStyle w:val="Normal"/>
        <w:rPr>
          <w:sz w:val="24"/>
          <w:szCs w:val="24"/>
        </w:rPr>
      </w:pPr>
      <w:r>
        <w:rPr>
          <w:sz w:val="24"/>
          <w:szCs w:val="24"/>
        </w:rPr>
        <w:t xml:space="preserve">                                                                                    </w:t>
      </w:r>
      <w:r>
        <w:rPr>
          <w:sz w:val="24"/>
          <w:szCs w:val="24"/>
        </w:rPr>
        <w:t>(фамилия, имя, отчество)</w:t>
      </w:r>
    </w:p>
    <w:p>
      <w:pPr>
        <w:pStyle w:val="Normal"/>
        <w:rPr>
          <w:sz w:val="24"/>
          <w:szCs w:val="24"/>
        </w:rPr>
      </w:pPr>
      <w:r>
        <w:rPr>
          <w:sz w:val="24"/>
          <w:szCs w:val="24"/>
        </w:rPr>
        <w:t xml:space="preserve">                                                                  </w:t>
      </w:r>
      <w:r>
        <w:rPr>
          <w:sz w:val="24"/>
          <w:szCs w:val="24"/>
        </w:rPr>
        <w:t>проживающего (ей) по адресу:</w:t>
      </w:r>
    </w:p>
    <w:p>
      <w:pPr>
        <w:pStyle w:val="Normal"/>
        <w:rPr>
          <w:sz w:val="28"/>
          <w:szCs w:val="28"/>
        </w:rPr>
      </w:pPr>
      <w:r>
        <w:rPr>
          <w:sz w:val="24"/>
          <w:szCs w:val="24"/>
        </w:rPr>
        <w:t xml:space="preserve">                                                                  </w:t>
      </w:r>
      <w:r>
        <w:rPr>
          <w:sz w:val="24"/>
          <w:szCs w:val="24"/>
        </w:rPr>
        <w:t>индекс 46          ,_____________________</w:t>
      </w:r>
    </w:p>
    <w:p>
      <w:pPr>
        <w:pStyle w:val="Normal"/>
        <w:rPr>
          <w:sz w:val="24"/>
          <w:szCs w:val="24"/>
        </w:rPr>
      </w:pPr>
      <w:r>
        <w:rPr>
          <w:sz w:val="24"/>
          <w:szCs w:val="24"/>
        </w:rPr>
        <w:t xml:space="preserve">                                                                   </w:t>
      </w:r>
      <w:r>
        <w:rPr>
          <w:sz w:val="24"/>
          <w:szCs w:val="24"/>
        </w:rPr>
        <w:t>_________________________________,</w:t>
      </w:r>
    </w:p>
    <w:p>
      <w:pPr>
        <w:pStyle w:val="Normal"/>
        <w:rPr>
          <w:sz w:val="28"/>
          <w:szCs w:val="28"/>
        </w:rPr>
      </w:pPr>
      <w:r>
        <w:rPr>
          <w:sz w:val="24"/>
          <w:szCs w:val="24"/>
        </w:rPr>
        <w:t xml:space="preserve">                                                                  </w:t>
      </w:r>
      <w:r>
        <w:rPr>
          <w:sz w:val="24"/>
          <w:szCs w:val="24"/>
        </w:rPr>
        <w:t>паспорт____________________________</w:t>
      </w:r>
    </w:p>
    <w:p>
      <w:pPr>
        <w:pStyle w:val="Normal"/>
        <w:rPr>
          <w:sz w:val="24"/>
          <w:szCs w:val="24"/>
        </w:rPr>
      </w:pPr>
      <w:r>
        <w:rPr>
          <w:sz w:val="24"/>
          <w:szCs w:val="24"/>
        </w:rPr>
        <w:t xml:space="preserve">                                                                             </w:t>
      </w:r>
      <w:r>
        <w:rPr>
          <w:sz w:val="24"/>
          <w:szCs w:val="24"/>
        </w:rPr>
        <w:t>(серия, номер, кем и когда выдан)</w:t>
      </w:r>
    </w:p>
    <w:p>
      <w:pPr>
        <w:pStyle w:val="Normal"/>
        <w:rPr>
          <w:sz w:val="24"/>
          <w:szCs w:val="24"/>
        </w:rPr>
      </w:pPr>
      <w:r>
        <w:rPr>
          <w:sz w:val="24"/>
          <w:szCs w:val="24"/>
        </w:rPr>
        <w:t xml:space="preserve">                                                                   </w:t>
      </w:r>
      <w:r>
        <w:rPr>
          <w:sz w:val="24"/>
          <w:szCs w:val="24"/>
        </w:rPr>
        <w:t>_________________________________,</w:t>
      </w:r>
    </w:p>
    <w:p>
      <w:pPr>
        <w:pStyle w:val="Normal"/>
        <w:ind w:right="-185" w:hanging="0"/>
        <w:rPr>
          <w:sz w:val="24"/>
          <w:szCs w:val="24"/>
        </w:rPr>
      </w:pPr>
      <w:r>
        <w:rPr>
          <w:sz w:val="24"/>
          <w:szCs w:val="24"/>
        </w:rPr>
        <w:t xml:space="preserve">                                                                   </w:t>
      </w:r>
      <w:r>
        <w:rPr>
          <w:sz w:val="24"/>
          <w:szCs w:val="24"/>
        </w:rPr>
        <w:t xml:space="preserve">тел. </w:t>
      </w:r>
      <w:r>
        <w:rPr>
          <w:sz w:val="24"/>
          <w:szCs w:val="24"/>
          <w:u w:val="single"/>
        </w:rPr>
        <w:t>дом:</w:t>
      </w:r>
      <w:r>
        <w:rPr>
          <w:sz w:val="24"/>
          <w:szCs w:val="24"/>
        </w:rPr>
        <w:t>___________,_</w:t>
      </w:r>
      <w:r>
        <w:rPr>
          <w:sz w:val="24"/>
          <w:szCs w:val="24"/>
          <w:u w:val="single"/>
        </w:rPr>
        <w:t>сот:</w:t>
      </w:r>
      <w:r>
        <w:rPr>
          <w:sz w:val="24"/>
          <w:szCs w:val="24"/>
        </w:rPr>
        <w:t>____________,</w:t>
      </w:r>
    </w:p>
    <w:p>
      <w:pPr>
        <w:pStyle w:val="Normal"/>
        <w:rPr>
          <w:sz w:val="28"/>
          <w:szCs w:val="28"/>
        </w:rPr>
      </w:pPr>
      <w:r>
        <w:rPr>
          <w:sz w:val="24"/>
          <w:szCs w:val="24"/>
        </w:rPr>
        <w:t xml:space="preserve">                                                                   № </w:t>
      </w:r>
      <w:r>
        <w:rPr>
          <w:sz w:val="24"/>
          <w:szCs w:val="24"/>
        </w:rPr>
        <w:t>страхового свидетельства__________</w:t>
      </w:r>
    </w:p>
    <w:p>
      <w:pPr>
        <w:pStyle w:val="Normal"/>
        <w:tabs>
          <w:tab w:val="center" w:pos="4801" w:leader="none"/>
        </w:tabs>
        <w:rPr>
          <w:sz w:val="28"/>
          <w:szCs w:val="28"/>
        </w:rPr>
      </w:pPr>
      <w:r>
        <w:rPr>
          <w:sz w:val="24"/>
          <w:szCs w:val="24"/>
        </w:rPr>
        <w:t xml:space="preserve">                             </w:t>
      </w:r>
      <w:r>
        <w:rPr>
          <w:sz w:val="24"/>
          <w:szCs w:val="24"/>
        </w:rPr>
        <w:tab/>
        <w:t xml:space="preserve">                                      эл.почта:___________________________</w:t>
      </w:r>
    </w:p>
    <w:p>
      <w:pPr>
        <w:pStyle w:val="Normal"/>
        <w:rPr>
          <w:sz w:val="28"/>
          <w:szCs w:val="28"/>
        </w:rPr>
      </w:pPr>
      <w:r>
        <w:rPr>
          <w:sz w:val="24"/>
          <w:szCs w:val="24"/>
        </w:rPr>
        <w:t xml:space="preserve">                                                           </w:t>
      </w:r>
    </w:p>
    <w:p>
      <w:pPr>
        <w:pStyle w:val="Normal"/>
        <w:jc w:val="center"/>
        <w:rPr>
          <w:sz w:val="24"/>
          <w:szCs w:val="24"/>
        </w:rPr>
      </w:pPr>
      <w:r>
        <w:rPr>
          <w:sz w:val="24"/>
          <w:szCs w:val="24"/>
        </w:rPr>
        <w:t>ЗАЯВЛЕНИЕ</w:t>
      </w:r>
    </w:p>
    <w:p>
      <w:pPr>
        <w:pStyle w:val="Normal"/>
        <w:rPr>
          <w:sz w:val="24"/>
          <w:szCs w:val="24"/>
        </w:rPr>
      </w:pPr>
      <w:r>
        <w:rPr>
          <w:sz w:val="24"/>
          <w:szCs w:val="24"/>
        </w:rPr>
      </w:r>
    </w:p>
    <w:p>
      <w:pPr>
        <w:pStyle w:val="Normal"/>
        <w:ind w:firstLine="709"/>
        <w:jc w:val="both"/>
        <w:rPr>
          <w:sz w:val="28"/>
          <w:szCs w:val="28"/>
        </w:rPr>
      </w:pPr>
      <w:r>
        <w:rPr>
          <w:sz w:val="24"/>
          <w:szCs w:val="24"/>
        </w:rPr>
        <w:t>В соответствии с Законом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pPr>
        <w:pStyle w:val="Normal"/>
        <w:rPr>
          <w:sz w:val="24"/>
          <w:szCs w:val="24"/>
        </w:rPr>
      </w:pPr>
      <w:r>
        <w:rPr>
          <w:sz w:val="24"/>
          <w:szCs w:val="24"/>
        </w:rPr>
        <w:t>____________________________________________________________________</w:t>
      </w:r>
    </w:p>
    <w:p>
      <w:pPr>
        <w:pStyle w:val="Normal"/>
        <w:rPr>
          <w:sz w:val="24"/>
          <w:szCs w:val="24"/>
        </w:rPr>
      </w:pPr>
      <w:r>
        <w:rPr>
          <w:sz w:val="24"/>
          <w:szCs w:val="24"/>
        </w:rPr>
        <w:t>в связи с ____________________________________________________________________</w:t>
      </w:r>
    </w:p>
    <w:p>
      <w:pPr>
        <w:pStyle w:val="Normal"/>
        <w:rPr>
          <w:sz w:val="28"/>
          <w:szCs w:val="28"/>
        </w:rPr>
      </w:pPr>
      <w:r>
        <w:rPr>
          <w:sz w:val="24"/>
          <w:szCs w:val="24"/>
        </w:rPr>
        <w:t xml:space="preserve">                  </w:t>
      </w:r>
      <w:r>
        <w:rPr>
          <w:sz w:val="24"/>
          <w:szCs w:val="24"/>
        </w:rPr>
        <w:tab/>
        <w:tab/>
        <w:tab/>
        <w:t xml:space="preserve">  (указать причину постановки на учёт*) ____________________________________________________________________</w:t>
      </w:r>
    </w:p>
    <w:p>
      <w:pPr>
        <w:pStyle w:val="Normal"/>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t>Состав семьи:</w:t>
      </w:r>
    </w:p>
    <w:p>
      <w:pPr>
        <w:pStyle w:val="Normal"/>
        <w:rPr>
          <w:sz w:val="24"/>
          <w:szCs w:val="24"/>
        </w:rPr>
      </w:pPr>
      <w:r>
        <w:rPr>
          <w:sz w:val="24"/>
          <w:szCs w:val="24"/>
        </w:rPr>
      </w:r>
    </w:p>
    <w:p>
      <w:pPr>
        <w:pStyle w:val="Normal"/>
        <w:tabs>
          <w:tab w:val="left" w:pos="709" w:leader="none"/>
        </w:tabs>
        <w:ind w:firstLine="709"/>
        <w:rPr>
          <w:sz w:val="24"/>
          <w:szCs w:val="24"/>
        </w:rPr>
      </w:pPr>
      <w:r>
        <w:rPr>
          <w:sz w:val="24"/>
          <w:szCs w:val="24"/>
        </w:rPr>
        <w:t>1. Заявитель _______________________________________________________;</w:t>
      </w:r>
    </w:p>
    <w:p>
      <w:pPr>
        <w:pStyle w:val="Normal"/>
        <w:jc w:val="center"/>
        <w:rPr>
          <w:sz w:val="24"/>
          <w:szCs w:val="24"/>
        </w:rPr>
      </w:pPr>
      <w:r>
        <w:rPr>
          <w:sz w:val="24"/>
          <w:szCs w:val="24"/>
        </w:rPr>
        <w:t>(фамилия, имя, отчество, дата рождения)</w:t>
      </w:r>
    </w:p>
    <w:p>
      <w:pPr>
        <w:pStyle w:val="Normal"/>
        <w:ind w:firstLine="709"/>
        <w:jc w:val="both"/>
        <w:rPr>
          <w:sz w:val="24"/>
          <w:szCs w:val="24"/>
        </w:rPr>
      </w:pPr>
      <w:r>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pPr>
        <w:pStyle w:val="Normal"/>
        <w:ind w:firstLine="709"/>
        <w:rPr>
          <w:sz w:val="24"/>
          <w:szCs w:val="24"/>
        </w:rPr>
      </w:pPr>
      <w:r>
        <w:rPr>
          <w:sz w:val="24"/>
          <w:szCs w:val="24"/>
        </w:rPr>
        <w:t>2. Супруг(а)________________________________________________________;</w:t>
      </w:r>
    </w:p>
    <w:p>
      <w:pPr>
        <w:pStyle w:val="Normal"/>
        <w:ind w:firstLine="709"/>
        <w:jc w:val="center"/>
        <w:rPr>
          <w:sz w:val="24"/>
          <w:szCs w:val="24"/>
        </w:rPr>
      </w:pPr>
      <w:r>
        <w:rPr>
          <w:sz w:val="24"/>
          <w:szCs w:val="24"/>
        </w:rPr>
        <w:t>(фамилия, имя, отчество, дата рождения)</w:t>
      </w:r>
    </w:p>
    <w:p>
      <w:pPr>
        <w:pStyle w:val="Normal"/>
        <w:ind w:firstLine="709"/>
        <w:rPr>
          <w:sz w:val="24"/>
          <w:szCs w:val="24"/>
        </w:rPr>
      </w:pPr>
      <w:r>
        <w:rPr>
          <w:sz w:val="24"/>
          <w:szCs w:val="24"/>
        </w:rPr>
        <w:t>3. _________________________________________________________________;</w:t>
      </w:r>
    </w:p>
    <w:p>
      <w:pPr>
        <w:pStyle w:val="Normal"/>
        <w:ind w:firstLine="709"/>
        <w:jc w:val="center"/>
        <w:rPr>
          <w:sz w:val="24"/>
          <w:szCs w:val="24"/>
        </w:rPr>
      </w:pPr>
      <w:r>
        <w:rPr>
          <w:sz w:val="24"/>
          <w:szCs w:val="24"/>
        </w:rPr>
        <w:t>(фамилия, имя, отчество, дата рождения и степень родства)</w:t>
      </w:r>
    </w:p>
    <w:p>
      <w:pPr>
        <w:pStyle w:val="Normal"/>
        <w:ind w:firstLine="709"/>
        <w:rPr>
          <w:sz w:val="24"/>
          <w:szCs w:val="24"/>
        </w:rPr>
      </w:pPr>
      <w:r>
        <w:rPr>
          <w:sz w:val="24"/>
          <w:szCs w:val="24"/>
        </w:rPr>
        <w:t>4. _________________________________________________________________;</w:t>
      </w:r>
    </w:p>
    <w:p>
      <w:pPr>
        <w:pStyle w:val="Normal"/>
        <w:ind w:firstLine="709"/>
        <w:jc w:val="center"/>
        <w:rPr>
          <w:sz w:val="24"/>
          <w:szCs w:val="24"/>
        </w:rPr>
      </w:pPr>
      <w:r>
        <w:rPr>
          <w:sz w:val="24"/>
          <w:szCs w:val="24"/>
        </w:rPr>
        <w:t>(фамилия, имя, отчество, дата рождения и степень родства)</w:t>
      </w:r>
    </w:p>
    <w:p>
      <w:pPr>
        <w:pStyle w:val="Normal"/>
        <w:ind w:firstLine="709"/>
        <w:rPr>
          <w:sz w:val="24"/>
          <w:szCs w:val="24"/>
        </w:rPr>
      </w:pPr>
      <w:r>
        <w:rPr>
          <w:sz w:val="24"/>
          <w:szCs w:val="24"/>
        </w:rPr>
        <w:t>5. _________________________________________________________________;</w:t>
      </w:r>
    </w:p>
    <w:p>
      <w:pPr>
        <w:pStyle w:val="Normal"/>
        <w:ind w:firstLine="709"/>
        <w:jc w:val="center"/>
        <w:rPr>
          <w:sz w:val="24"/>
          <w:szCs w:val="24"/>
        </w:rPr>
      </w:pPr>
      <w:r>
        <w:rPr>
          <w:sz w:val="24"/>
          <w:szCs w:val="24"/>
        </w:rPr>
        <w:t>(фамилия, имя, отчество, дата рождения и степень родства)</w:t>
      </w:r>
    </w:p>
    <w:p>
      <w:pPr>
        <w:pStyle w:val="Normal"/>
        <w:ind w:firstLine="709"/>
        <w:rPr>
          <w:sz w:val="24"/>
          <w:szCs w:val="24"/>
        </w:rPr>
      </w:pPr>
      <w:r>
        <w:rPr>
          <w:sz w:val="24"/>
          <w:szCs w:val="24"/>
        </w:rPr>
        <w:t>6._____________________________________________________________.</w:t>
      </w:r>
    </w:p>
    <w:p>
      <w:pPr>
        <w:pStyle w:val="Normal"/>
        <w:ind w:firstLine="709"/>
        <w:jc w:val="center"/>
        <w:rPr>
          <w:sz w:val="24"/>
          <w:szCs w:val="24"/>
        </w:rPr>
      </w:pPr>
      <w:r>
        <w:rPr>
          <w:sz w:val="24"/>
          <w:szCs w:val="24"/>
        </w:rPr>
        <w:t>(фамилия, имя, отчество, дата рождения и степень родства)</w:t>
      </w:r>
    </w:p>
    <w:p>
      <w:pPr>
        <w:pStyle w:val="Normal"/>
        <w:rPr>
          <w:sz w:val="24"/>
          <w:szCs w:val="24"/>
        </w:rPr>
      </w:pPr>
      <w:r>
        <w:rPr>
          <w:sz w:val="24"/>
          <w:szCs w:val="24"/>
        </w:rPr>
      </w:r>
    </w:p>
    <w:p>
      <w:pPr>
        <w:pStyle w:val="Normal"/>
        <w:ind w:firstLine="709"/>
        <w:rPr>
          <w:sz w:val="28"/>
          <w:szCs w:val="28"/>
        </w:rPr>
      </w:pPr>
      <w:r>
        <w:rPr>
          <w:sz w:val="24"/>
          <w:szCs w:val="24"/>
        </w:rPr>
        <w:t>Зарегистрирован (ы) по месту жительства в:___________________________________________________________________</w:t>
      </w:r>
    </w:p>
    <w:p>
      <w:pPr>
        <w:pStyle w:val="Normal"/>
        <w:rPr>
          <w:sz w:val="24"/>
          <w:szCs w:val="24"/>
        </w:rPr>
      </w:pPr>
      <w:r>
        <w:rPr>
          <w:sz w:val="24"/>
          <w:szCs w:val="24"/>
        </w:rPr>
        <w:t xml:space="preserve">    </w:t>
      </w:r>
      <w:r>
        <w:rPr>
          <w:sz w:val="24"/>
          <w:szCs w:val="24"/>
        </w:rPr>
        <w:t>(квартира, частный дом, комната, адрес, общая площадь, количество комнат, количество зарегистрированных граждан и т.п.)</w:t>
      </w:r>
    </w:p>
    <w:p>
      <w:pPr>
        <w:pStyle w:val="Normal"/>
        <w:rPr>
          <w:sz w:val="28"/>
          <w:szCs w:val="28"/>
        </w:rPr>
      </w:pPr>
      <w:r>
        <w:rPr>
          <w:sz w:val="24"/>
          <w:szCs w:val="24"/>
        </w:rPr>
        <w:t>___________________________________________________________________</w:t>
      </w:r>
    </w:p>
    <w:p>
      <w:pPr>
        <w:pStyle w:val="Normal"/>
        <w:rPr>
          <w:sz w:val="24"/>
          <w:szCs w:val="24"/>
        </w:rPr>
      </w:pPr>
      <w:r>
        <w:rPr>
          <w:sz w:val="24"/>
          <w:szCs w:val="24"/>
        </w:rPr>
      </w:r>
    </w:p>
    <w:p>
      <w:pPr>
        <w:pStyle w:val="Normal"/>
        <w:ind w:firstLine="709"/>
        <w:rPr>
          <w:sz w:val="28"/>
          <w:szCs w:val="28"/>
        </w:rPr>
      </w:pPr>
      <w:r>
        <w:rPr>
          <w:sz w:val="24"/>
          <w:szCs w:val="24"/>
        </w:rPr>
        <w:t>Собственником, нанимателем (подчеркнуть) является: ____________________________________________________________________</w:t>
      </w:r>
    </w:p>
    <w:p>
      <w:pPr>
        <w:pStyle w:val="Normal"/>
        <w:jc w:val="center"/>
        <w:rPr>
          <w:sz w:val="24"/>
          <w:szCs w:val="24"/>
        </w:rPr>
      </w:pPr>
      <w:r>
        <w:rPr>
          <w:sz w:val="24"/>
          <w:szCs w:val="24"/>
        </w:rPr>
        <w:t>(фамилия, инициалы, степень родства, доли)</w:t>
      </w:r>
    </w:p>
    <w:p>
      <w:pPr>
        <w:pStyle w:val="Normal"/>
        <w:rPr>
          <w:sz w:val="28"/>
          <w:szCs w:val="28"/>
        </w:rPr>
      </w:pPr>
      <w:r>
        <w:rPr>
          <w:sz w:val="24"/>
          <w:szCs w:val="24"/>
        </w:rPr>
        <w:t>____________________________________________________________________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на основании___________________________________________________________</w:t>
      </w:r>
    </w:p>
    <w:p>
      <w:pPr>
        <w:pStyle w:val="Normal"/>
        <w:rPr>
          <w:sz w:val="28"/>
          <w:szCs w:val="28"/>
        </w:rPr>
      </w:pPr>
      <w:r>
        <w:rPr>
          <w:sz w:val="24"/>
          <w:szCs w:val="24"/>
        </w:rPr>
        <w:t xml:space="preserve">                           </w:t>
      </w:r>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pPr>
        <w:pStyle w:val="Normal"/>
        <w:rPr>
          <w:sz w:val="24"/>
          <w:szCs w:val="24"/>
        </w:rPr>
      </w:pPr>
      <w:r>
        <w:rPr>
          <w:sz w:val="24"/>
          <w:szCs w:val="24"/>
        </w:rPr>
        <w:t>договор дарения, свидетельство о праве на наследство и т.п.)</w:t>
      </w:r>
    </w:p>
    <w:p>
      <w:pPr>
        <w:pStyle w:val="Normal"/>
        <w:rPr>
          <w:sz w:val="24"/>
          <w:szCs w:val="24"/>
        </w:rPr>
      </w:pPr>
      <w:r>
        <w:rPr>
          <w:sz w:val="24"/>
          <w:szCs w:val="24"/>
        </w:rPr>
      </w:r>
    </w:p>
    <w:p>
      <w:pPr>
        <w:pStyle w:val="Normal"/>
        <w:ind w:firstLine="709"/>
        <w:rPr>
          <w:sz w:val="24"/>
          <w:szCs w:val="24"/>
        </w:rPr>
      </w:pPr>
      <w:r>
        <w:rPr>
          <w:sz w:val="24"/>
          <w:szCs w:val="24"/>
        </w:rPr>
        <w:t>Фактически проживаем по адресу:______________________________________</w:t>
      </w:r>
    </w:p>
    <w:p>
      <w:pPr>
        <w:pStyle w:val="Normal"/>
        <w:rPr>
          <w:sz w:val="24"/>
          <w:szCs w:val="24"/>
        </w:rPr>
      </w:pPr>
      <w:r>
        <w:rPr>
          <w:sz w:val="24"/>
          <w:szCs w:val="24"/>
        </w:rPr>
      </w:r>
    </w:p>
    <w:p>
      <w:pPr>
        <w:pStyle w:val="Normal"/>
        <w:ind w:firstLine="709"/>
        <w:rPr>
          <w:sz w:val="24"/>
          <w:szCs w:val="24"/>
        </w:rPr>
      </w:pPr>
      <w:r>
        <w:rPr>
          <w:sz w:val="24"/>
          <w:szCs w:val="24"/>
        </w:rPr>
        <w:t>К заявлению прилагаю следующие документы:</w:t>
      </w:r>
    </w:p>
    <w:p>
      <w:pPr>
        <w:pStyle w:val="Normal"/>
        <w:rPr>
          <w:sz w:val="24"/>
          <w:szCs w:val="24"/>
        </w:rPr>
      </w:pPr>
      <w:r>
        <w:rPr>
          <w:sz w:val="24"/>
          <w:szCs w:val="24"/>
        </w:rPr>
        <w:t>1)__________________________________________________________________</w:t>
      </w:r>
    </w:p>
    <w:p>
      <w:pPr>
        <w:pStyle w:val="Normal"/>
        <w:jc w:val="center"/>
        <w:rPr>
          <w:sz w:val="24"/>
          <w:szCs w:val="24"/>
        </w:rPr>
      </w:pPr>
      <w:r>
        <w:rPr>
          <w:sz w:val="24"/>
          <w:szCs w:val="24"/>
        </w:rPr>
        <w:t>(наименование, номера и даты документов)</w:t>
      </w:r>
    </w:p>
    <w:p>
      <w:pPr>
        <w:pStyle w:val="Normal"/>
        <w:rPr>
          <w:sz w:val="24"/>
          <w:szCs w:val="24"/>
        </w:rPr>
      </w:pPr>
      <w:r>
        <w:rPr>
          <w:sz w:val="24"/>
          <w:szCs w:val="24"/>
        </w:rPr>
        <w:t xml:space="preserve">2)__________________________________________________________________ </w:t>
      </w:r>
    </w:p>
    <w:p>
      <w:pPr>
        <w:pStyle w:val="Normal"/>
        <w:rPr>
          <w:sz w:val="28"/>
          <w:szCs w:val="28"/>
        </w:rPr>
      </w:pPr>
      <w:r>
        <w:rPr>
          <w:sz w:val="24"/>
          <w:szCs w:val="24"/>
        </w:rPr>
        <w:t>3)__________________________________________________________________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4)__________________________________________________________________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5)__________________________________________________________________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6)__________________________________________________________________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7)__________________________________________________________________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8)__________________________________________________________________</w:t>
      </w:r>
    </w:p>
    <w:p>
      <w:pPr>
        <w:pStyle w:val="Normal"/>
        <w:rPr>
          <w:sz w:val="28"/>
          <w:szCs w:val="28"/>
        </w:rPr>
      </w:pPr>
      <w:r>
        <w:rPr>
          <w:sz w:val="24"/>
          <w:szCs w:val="24"/>
        </w:rPr>
        <w:t xml:space="preserve">   </w:t>
      </w:r>
    </w:p>
    <w:p>
      <w:pPr>
        <w:pStyle w:val="Normal"/>
        <w:rPr>
          <w:sz w:val="28"/>
          <w:szCs w:val="28"/>
        </w:rPr>
      </w:pPr>
      <w:r>
        <w:rPr>
          <w:sz w:val="24"/>
          <w:szCs w:val="24"/>
        </w:rPr>
        <w:t>9)__________________________________________________________________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10)_________________________________________________________________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11)_________________________________________________________________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12)_________________________________________________________________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13)_________________________________________________________________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14)_________________________________________________________________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15)_________________________________________________________________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16) ____________________________________________________________________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17) ____________________________________________________________________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18)_________________________________________________________________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19)_________________________________________________________________</w:t>
      </w:r>
    </w:p>
    <w:p>
      <w:pPr>
        <w:pStyle w:val="Normal"/>
        <w:rPr>
          <w:sz w:val="24"/>
          <w:szCs w:val="24"/>
        </w:rPr>
      </w:pPr>
      <w:r>
        <w:rPr>
          <w:sz w:val="24"/>
          <w:szCs w:val="24"/>
        </w:rPr>
      </w:r>
    </w:p>
    <w:p>
      <w:pPr>
        <w:pStyle w:val="Normal"/>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pPr>
        <w:pStyle w:val="Normal"/>
        <w:jc w:val="both"/>
        <w:rPr>
          <w:sz w:val="24"/>
          <w:szCs w:val="24"/>
        </w:rPr>
      </w:pPr>
      <w:r>
        <w:rPr>
          <w:sz w:val="24"/>
          <w:szCs w:val="24"/>
        </w:rPr>
      </w:r>
    </w:p>
    <w:p>
      <w:pPr>
        <w:pStyle w:val="Normal"/>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pPr>
        <w:pStyle w:val="Normal"/>
        <w:rPr>
          <w:sz w:val="24"/>
          <w:szCs w:val="24"/>
        </w:rPr>
      </w:pPr>
      <w:r>
        <w:rPr>
          <w:sz w:val="24"/>
          <w:szCs w:val="24"/>
        </w:rPr>
        <w:t xml:space="preserve">_________________________       ____________________________      </w:t>
      </w:r>
    </w:p>
    <w:p>
      <w:pPr>
        <w:pStyle w:val="Normal"/>
        <w:jc w:val="both"/>
        <w:rPr>
          <w:sz w:val="24"/>
          <w:szCs w:val="24"/>
        </w:rPr>
      </w:pPr>
      <w:r>
        <w:rPr>
          <w:sz w:val="24"/>
          <w:szCs w:val="24"/>
        </w:rPr>
        <w:t xml:space="preserve">   </w:t>
      </w:r>
      <w:r>
        <w:rPr>
          <w:sz w:val="24"/>
          <w:szCs w:val="24"/>
        </w:rPr>
        <w:t>(фамилия, имя, отчество)                                  (подпись заявителя)</w:t>
      </w:r>
    </w:p>
    <w:p>
      <w:pPr>
        <w:pStyle w:val="Normal"/>
        <w:rPr>
          <w:sz w:val="24"/>
          <w:szCs w:val="24"/>
        </w:rPr>
      </w:pPr>
      <w:r>
        <w:rPr>
          <w:sz w:val="24"/>
          <w:szCs w:val="24"/>
        </w:rPr>
        <w:t>_____________________________        _________________________________</w:t>
      </w:r>
    </w:p>
    <w:p>
      <w:pPr>
        <w:pStyle w:val="Normal"/>
        <w:rPr>
          <w:sz w:val="24"/>
          <w:szCs w:val="24"/>
        </w:rPr>
      </w:pPr>
      <w:r>
        <w:rPr>
          <w:sz w:val="24"/>
          <w:szCs w:val="24"/>
        </w:rPr>
        <w:t xml:space="preserve">   </w:t>
      </w:r>
      <w:r>
        <w:rPr>
          <w:sz w:val="24"/>
          <w:szCs w:val="24"/>
        </w:rPr>
        <w:t>(фамилия, имя, отчество)                                     (подпись)</w:t>
      </w:r>
    </w:p>
    <w:p>
      <w:pPr>
        <w:pStyle w:val="Normal"/>
        <w:rPr>
          <w:sz w:val="24"/>
          <w:szCs w:val="24"/>
        </w:rPr>
      </w:pPr>
      <w:r>
        <w:rPr>
          <w:sz w:val="24"/>
          <w:szCs w:val="24"/>
        </w:rPr>
        <w:t>_____________________________       _________________________________</w:t>
      </w:r>
    </w:p>
    <w:p>
      <w:pPr>
        <w:pStyle w:val="Normal"/>
        <w:rPr>
          <w:sz w:val="24"/>
          <w:szCs w:val="24"/>
        </w:rPr>
      </w:pPr>
      <w:r>
        <w:rPr>
          <w:sz w:val="24"/>
          <w:szCs w:val="24"/>
        </w:rPr>
        <w:t xml:space="preserve">   </w:t>
      </w:r>
      <w:r>
        <w:rPr>
          <w:sz w:val="24"/>
          <w:szCs w:val="24"/>
        </w:rPr>
        <w:t>(фамилия, имя, отчество)                                     (подпись)</w:t>
      </w:r>
    </w:p>
    <w:p>
      <w:pPr>
        <w:pStyle w:val="Normal"/>
        <w:rPr>
          <w:sz w:val="24"/>
          <w:szCs w:val="24"/>
        </w:rPr>
      </w:pPr>
      <w:r>
        <w:rPr>
          <w:sz w:val="24"/>
          <w:szCs w:val="24"/>
        </w:rPr>
        <w:t>_____________________________        _________________________________</w:t>
      </w:r>
    </w:p>
    <w:p>
      <w:pPr>
        <w:pStyle w:val="Normal"/>
        <w:rPr>
          <w:sz w:val="24"/>
          <w:szCs w:val="24"/>
        </w:rPr>
      </w:pPr>
      <w:r>
        <w:rPr>
          <w:sz w:val="24"/>
          <w:szCs w:val="24"/>
        </w:rPr>
        <w:t xml:space="preserve">   </w:t>
      </w:r>
      <w:r>
        <w:rPr>
          <w:sz w:val="24"/>
          <w:szCs w:val="24"/>
        </w:rPr>
        <w:t>(фамилия, имя, отчество)                                     (подпись)</w:t>
      </w:r>
    </w:p>
    <w:p>
      <w:pPr>
        <w:pStyle w:val="Normal"/>
        <w:rPr>
          <w:sz w:val="24"/>
          <w:szCs w:val="24"/>
        </w:rPr>
      </w:pPr>
      <w:r>
        <w:rPr>
          <w:sz w:val="24"/>
          <w:szCs w:val="24"/>
        </w:rPr>
      </w:r>
    </w:p>
    <w:p>
      <w:pPr>
        <w:pStyle w:val="Normal"/>
        <w:rPr>
          <w:sz w:val="24"/>
          <w:szCs w:val="24"/>
        </w:rPr>
      </w:pPr>
      <w:r>
        <w:rPr>
          <w:sz w:val="24"/>
          <w:szCs w:val="24"/>
        </w:rPr>
        <w:t xml:space="preserve">_____________________________        _________________________________      </w:t>
      </w:r>
    </w:p>
    <w:p>
      <w:pPr>
        <w:pStyle w:val="Normal"/>
        <w:jc w:val="both"/>
        <w:rPr>
          <w:sz w:val="24"/>
          <w:szCs w:val="24"/>
        </w:rPr>
      </w:pPr>
      <w:r>
        <w:rPr>
          <w:sz w:val="24"/>
          <w:szCs w:val="24"/>
        </w:rPr>
        <w:t xml:space="preserve">   </w:t>
      </w:r>
      <w:r>
        <w:rPr>
          <w:sz w:val="24"/>
          <w:szCs w:val="24"/>
        </w:rPr>
        <w:t>(фамилия, имя, отчество)                                  (подпись заявителя)</w:t>
      </w:r>
    </w:p>
    <w:p>
      <w:pPr>
        <w:pStyle w:val="Normal"/>
        <w:rPr>
          <w:sz w:val="28"/>
          <w:szCs w:val="28"/>
        </w:rPr>
      </w:pPr>
      <w:r>
        <w:rPr>
          <w:sz w:val="24"/>
          <w:szCs w:val="24"/>
        </w:rPr>
        <w:t>____________________________________________________________________</w:t>
      </w:r>
    </w:p>
    <w:p>
      <w:pPr>
        <w:pStyle w:val="Normal"/>
        <w:ind w:firstLine="708"/>
        <w:jc w:val="both"/>
        <w:rPr>
          <w:sz w:val="24"/>
          <w:szCs w:val="24"/>
        </w:rPr>
      </w:pPr>
      <w:r>
        <w:rPr>
          <w:sz w:val="24"/>
          <w:szCs w:val="24"/>
        </w:rPr>
        <w:t xml:space="preserve">□ </w:t>
      </w:r>
      <w:r>
        <w:rPr>
          <w:sz w:val="24"/>
          <w:szCs w:val="24"/>
        </w:rPr>
        <w:t>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pPr>
        <w:pStyle w:val="Normal"/>
        <w:ind w:firstLine="708"/>
        <w:jc w:val="both"/>
        <w:rPr>
          <w:sz w:val="24"/>
          <w:szCs w:val="24"/>
        </w:rPr>
      </w:pPr>
      <w:r>
        <w:rPr>
          <w:sz w:val="24"/>
          <w:szCs w:val="24"/>
        </w:rPr>
        <w:t xml:space="preserve">□ </w:t>
      </w:r>
      <w:r>
        <w:rPr>
          <w:sz w:val="24"/>
          <w:szCs w:val="24"/>
        </w:rPr>
        <w:t>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pPr>
        <w:pStyle w:val="Normal"/>
        <w:ind w:firstLine="708"/>
        <w:jc w:val="both"/>
        <w:rPr>
          <w:sz w:val="24"/>
          <w:szCs w:val="24"/>
        </w:rPr>
      </w:pPr>
      <w:r>
        <w:rPr>
          <w:sz w:val="24"/>
          <w:szCs w:val="24"/>
        </w:rPr>
        <w:t>СНИЛС ---</w:t>
      </w:r>
    </w:p>
    <w:p>
      <w:pPr>
        <w:pStyle w:val="Normal"/>
        <w:ind w:firstLine="851"/>
        <w:jc w:val="both"/>
        <w:rPr>
          <w:sz w:val="24"/>
          <w:szCs w:val="24"/>
        </w:rPr>
      </w:pPr>
      <w:r>
        <w:rPr>
          <w:sz w:val="24"/>
          <w:szCs w:val="24"/>
        </w:rPr>
        <w:t xml:space="preserve">□ </w:t>
      </w:r>
      <w:r>
        <w:rPr>
          <w:sz w:val="24"/>
          <w:szCs w:val="24"/>
        </w:rPr>
        <w:t>прошу произвести регистрацию в ЕСИА;</w:t>
      </w:r>
    </w:p>
    <w:p>
      <w:pPr>
        <w:pStyle w:val="Normal"/>
        <w:ind w:firstLine="851"/>
        <w:jc w:val="both"/>
        <w:rPr>
          <w:sz w:val="24"/>
          <w:szCs w:val="24"/>
        </w:rPr>
      </w:pPr>
      <w:r>
        <w:rPr>
          <w:sz w:val="24"/>
          <w:szCs w:val="24"/>
        </w:rPr>
        <w:t xml:space="preserve">□ </w:t>
      </w:r>
      <w:r>
        <w:rPr>
          <w:sz w:val="24"/>
          <w:szCs w:val="24"/>
        </w:rPr>
        <w:t>прошу подтвердить регистрацию учетной записи в ЕСИА</w:t>
      </w:r>
      <w:r>
        <w:rPr>
          <w:sz w:val="24"/>
          <w:szCs w:val="24"/>
          <w:lang w:eastAsia="en-US"/>
        </w:rPr>
        <w:t>);</w:t>
      </w:r>
    </w:p>
    <w:p>
      <w:pPr>
        <w:pStyle w:val="Normal"/>
        <w:ind w:firstLine="851"/>
        <w:jc w:val="both"/>
        <w:rPr>
          <w:sz w:val="28"/>
          <w:szCs w:val="28"/>
        </w:rPr>
      </w:pPr>
      <w:r>
        <w:rPr>
          <w:sz w:val="24"/>
          <w:szCs w:val="24"/>
        </w:rPr>
        <w:t xml:space="preserve">□ </w:t>
      </w:r>
      <w:r>
        <w:rPr>
          <w:sz w:val="24"/>
          <w:szCs w:val="24"/>
        </w:rPr>
        <w:t>прошу восстановить доступ в ЕСИА (для заявителей, ранее зарегистрированных в ЕСИА).</w:t>
      </w:r>
    </w:p>
    <w:p>
      <w:pPr>
        <w:pStyle w:val="Normal"/>
        <w:rPr>
          <w:rFonts w:ascii="Courier New" w:hAnsi="Courier New" w:cs="Courier New"/>
          <w:sz w:val="24"/>
          <w:szCs w:val="24"/>
        </w:rPr>
      </w:pPr>
      <w:r>
        <w:rPr>
          <w:rFonts w:cs="Courier New" w:ascii="Courier New" w:hAnsi="Courier New"/>
          <w:sz w:val="24"/>
          <w:szCs w:val="24"/>
        </w:rPr>
      </w:r>
    </w:p>
    <w:p>
      <w:pPr>
        <w:pStyle w:val="Normal"/>
        <w:rPr>
          <w:sz w:val="24"/>
          <w:szCs w:val="24"/>
        </w:rPr>
      </w:pPr>
      <w:r>
        <w:rPr>
          <w:rFonts w:eastAsia="Courier New" w:cs="Courier New" w:ascii="Courier New" w:hAnsi="Courier New"/>
          <w:sz w:val="24"/>
          <w:szCs w:val="24"/>
        </w:rPr>
        <w:t xml:space="preserve"> </w:t>
      </w:r>
      <w:r>
        <w:rPr>
          <w:rFonts w:cs="Courier New" w:ascii="Courier New" w:hAnsi="Courier New"/>
          <w:sz w:val="24"/>
          <w:szCs w:val="24"/>
        </w:rPr>
        <w:t>«</w:t>
      </w:r>
      <w:r>
        <w:rPr>
          <w:sz w:val="24"/>
          <w:szCs w:val="24"/>
        </w:rPr>
        <w:t>_____</w:t>
      </w:r>
      <w:r>
        <w:rPr>
          <w:rFonts w:cs="Courier New" w:ascii="Courier New" w:hAnsi="Courier New"/>
          <w:sz w:val="24"/>
          <w:szCs w:val="24"/>
        </w:rPr>
        <w:t>»</w:t>
      </w:r>
      <w:r>
        <w:rPr>
          <w:sz w:val="24"/>
          <w:szCs w:val="24"/>
        </w:rPr>
        <w:t xml:space="preserve"> ____________________ 20___ г.</w:t>
      </w:r>
    </w:p>
    <w:p>
      <w:pPr>
        <w:pStyle w:val="Normal"/>
        <w:rPr>
          <w:sz w:val="24"/>
          <w:szCs w:val="24"/>
        </w:rPr>
      </w:pPr>
      <w:r>
        <w:rPr>
          <w:sz w:val="24"/>
          <w:szCs w:val="24"/>
        </w:rPr>
      </w:r>
    </w:p>
    <w:p>
      <w:pPr>
        <w:pStyle w:val="Normal"/>
        <w:ind w:firstLine="709"/>
        <w:jc w:val="both"/>
        <w:rPr>
          <w:sz w:val="24"/>
          <w:szCs w:val="24"/>
        </w:rPr>
      </w:pPr>
      <w:r>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pPr>
        <w:pStyle w:val="Normal"/>
        <w:rPr>
          <w:sz w:val="24"/>
          <w:szCs w:val="24"/>
        </w:rPr>
      </w:pPr>
      <w:r>
        <w:rPr>
          <w:sz w:val="24"/>
          <w:szCs w:val="24"/>
        </w:rPr>
      </w:r>
    </w:p>
    <w:p>
      <w:pPr>
        <w:pStyle w:val="Normal"/>
        <w:rPr>
          <w:sz w:val="24"/>
          <w:szCs w:val="24"/>
        </w:rPr>
      </w:pPr>
      <w:r>
        <w:rPr>
          <w:sz w:val="24"/>
          <w:szCs w:val="24"/>
        </w:rPr>
        <w:t xml:space="preserve">Специалист отдела учёта и распределения жилых помещений ___________________     </w:t>
      </w:r>
    </w:p>
    <w:p>
      <w:pPr>
        <w:pStyle w:val="Normal"/>
        <w:rPr>
          <w:sz w:val="24"/>
          <w:szCs w:val="24"/>
        </w:rPr>
      </w:pPr>
      <w:r>
        <w:rPr>
          <w:sz w:val="24"/>
          <w:szCs w:val="24"/>
        </w:rPr>
        <w:t xml:space="preserve">                                                                                                                          </w:t>
      </w:r>
      <w:r>
        <w:rPr>
          <w:sz w:val="24"/>
          <w:szCs w:val="24"/>
        </w:rPr>
        <w:tab/>
        <w:t xml:space="preserve">         (Ф.И.О.)</w:t>
      </w:r>
    </w:p>
    <w:p>
      <w:pPr>
        <w:pStyle w:val="Normal"/>
        <w:rPr>
          <w:sz w:val="24"/>
          <w:szCs w:val="24"/>
        </w:rPr>
      </w:pPr>
      <w:r>
        <w:rPr>
          <w:sz w:val="24"/>
          <w:szCs w:val="24"/>
        </w:rPr>
        <w:t>«______»_____________________20______г.</w:t>
      </w:r>
    </w:p>
    <w:p>
      <w:pPr>
        <w:pStyle w:val="Normal"/>
        <w:rPr>
          <w:sz w:val="24"/>
          <w:szCs w:val="24"/>
        </w:rPr>
      </w:pPr>
      <w:r>
        <w:rPr>
          <w:sz w:val="24"/>
          <w:szCs w:val="24"/>
        </w:rPr>
      </w:r>
    </w:p>
    <w:p>
      <w:pPr>
        <w:pStyle w:val="Normal"/>
        <w:rPr>
          <w:sz w:val="24"/>
          <w:szCs w:val="24"/>
        </w:rPr>
      </w:pPr>
      <w:r>
        <w:rPr>
          <w:sz w:val="24"/>
          <w:szCs w:val="24"/>
        </w:rPr>
        <w:t xml:space="preserve">Специалист ГАУ «МФЦ»__________________________________________________     </w:t>
      </w:r>
    </w:p>
    <w:p>
      <w:pPr>
        <w:pStyle w:val="Normal"/>
        <w:rPr>
          <w:sz w:val="24"/>
          <w:szCs w:val="24"/>
        </w:rPr>
      </w:pPr>
      <w:r>
        <w:rPr>
          <w:sz w:val="24"/>
          <w:szCs w:val="24"/>
        </w:rPr>
        <w:t xml:space="preserve">                                                                                                                          </w:t>
      </w:r>
      <w:r>
        <w:rPr>
          <w:sz w:val="24"/>
          <w:szCs w:val="24"/>
        </w:rPr>
        <w:t>(Ф.И.О.)</w:t>
      </w:r>
    </w:p>
    <w:p>
      <w:pPr>
        <w:pStyle w:val="Normal"/>
        <w:rPr>
          <w:sz w:val="24"/>
          <w:szCs w:val="24"/>
        </w:rPr>
      </w:pPr>
      <w:r>
        <w:rPr>
          <w:sz w:val="24"/>
          <w:szCs w:val="24"/>
        </w:rPr>
        <w:t>«______»_____________________20______г.</w:t>
      </w:r>
    </w:p>
    <w:p>
      <w:pPr>
        <w:pStyle w:val="Normal"/>
        <w:spacing w:lineRule="atLeast" w:line="240"/>
        <w:ind w:firstLine="720"/>
        <w:jc w:val="center"/>
        <w:rPr>
          <w:sz w:val="24"/>
          <w:szCs w:val="24"/>
        </w:rPr>
      </w:pPr>
      <w:r>
        <w:rPr>
          <w:sz w:val="24"/>
          <w:szCs w:val="24"/>
        </w:rPr>
      </w:r>
    </w:p>
    <w:p>
      <w:pPr>
        <w:pStyle w:val="Normal"/>
        <w:numPr>
          <w:ilvl w:val="0"/>
          <w:numId w:val="0"/>
        </w:numPr>
        <w:tabs>
          <w:tab w:val="left" w:pos="1134" w:leader="none"/>
        </w:tabs>
        <w:jc w:val="both"/>
        <w:outlineLvl w:val="1"/>
        <w:rPr>
          <w:sz w:val="24"/>
          <w:szCs w:val="24"/>
        </w:rPr>
      </w:pPr>
      <w:r>
        <w:rPr>
          <w:sz w:val="24"/>
          <w:szCs w:val="24"/>
        </w:rPr>
        <w:t>Заместитель главы администрации _____</w:t>
        <w:tab/>
        <w:t xml:space="preserve">                    </w:t>
      </w:r>
    </w:p>
    <w:p>
      <w:pPr>
        <w:pStyle w:val="Normal"/>
        <w:spacing w:lineRule="atLeast" w:line="240"/>
        <w:ind w:firstLine="720"/>
        <w:jc w:val="center"/>
        <w:rPr>
          <w:sz w:val="24"/>
          <w:szCs w:val="24"/>
        </w:rPr>
      </w:pPr>
      <w:r>
        <w:rPr>
          <w:sz w:val="24"/>
          <w:szCs w:val="24"/>
        </w:rPr>
      </w:r>
    </w:p>
    <w:p>
      <w:pPr>
        <w:pStyle w:val="Normal"/>
        <w:ind w:left="4956" w:firstLine="720"/>
        <w:jc w:val="both"/>
        <w:rPr>
          <w:sz w:val="24"/>
          <w:szCs w:val="24"/>
        </w:rPr>
      </w:pPr>
      <w:r>
        <w:rPr>
          <w:sz w:val="24"/>
          <w:szCs w:val="24"/>
        </w:rPr>
      </w:r>
      <w:r>
        <w:br w:type="page"/>
      </w:r>
    </w:p>
    <w:p>
      <w:pPr>
        <w:pStyle w:val="Normal"/>
        <w:ind w:left="4956" w:firstLine="720"/>
        <w:jc w:val="both"/>
        <w:rPr>
          <w:sz w:val="24"/>
          <w:szCs w:val="24"/>
        </w:rPr>
      </w:pPr>
      <w:r>
        <w:rPr>
          <w:sz w:val="24"/>
          <w:szCs w:val="24"/>
        </w:rPr>
        <w:t xml:space="preserve">Приложение № 2 </w:t>
      </w:r>
    </w:p>
    <w:p>
      <w:pPr>
        <w:pStyle w:val="Normal"/>
        <w:spacing w:lineRule="atLeast" w:line="240"/>
        <w:ind w:left="4956" w:firstLine="720"/>
        <w:jc w:val="both"/>
        <w:rPr>
          <w:sz w:val="24"/>
          <w:szCs w:val="24"/>
          <w:u w:val="single"/>
        </w:rPr>
      </w:pPr>
      <w:r>
        <w:rPr>
          <w:sz w:val="24"/>
          <w:szCs w:val="24"/>
        </w:rPr>
        <w:t>к Административному регламенту</w:t>
      </w:r>
    </w:p>
    <w:p>
      <w:pPr>
        <w:pStyle w:val="Normal"/>
        <w:spacing w:lineRule="atLeast" w:line="240"/>
        <w:ind w:firstLine="720"/>
        <w:jc w:val="center"/>
        <w:rPr>
          <w:sz w:val="24"/>
          <w:szCs w:val="24"/>
          <w:u w:val="single"/>
        </w:rPr>
      </w:pPr>
      <w:r>
        <w:rPr>
          <w:sz w:val="24"/>
          <w:szCs w:val="24"/>
          <w:u w:val="single"/>
        </w:rPr>
      </w:r>
    </w:p>
    <w:p>
      <w:pPr>
        <w:pStyle w:val="Normal"/>
        <w:jc w:val="both"/>
        <w:rPr>
          <w:rFonts w:cs="Courier New"/>
        </w:rPr>
      </w:pPr>
      <w:r>
        <w:rPr>
          <w:rFonts w:eastAsia="Arial" w:cs="Arial" w:ascii="Arial" w:hAnsi="Arial"/>
          <w:sz w:val="24"/>
          <w:szCs w:val="24"/>
        </w:rPr>
        <w:t xml:space="preserve">                                                                                                                                 </w:t>
      </w:r>
    </w:p>
    <w:p>
      <w:pPr>
        <w:pStyle w:val="Normal"/>
        <w:jc w:val="right"/>
        <w:rPr>
          <w:sz w:val="28"/>
          <w:szCs w:val="28"/>
        </w:rPr>
      </w:pPr>
      <w:r>
        <w:rPr>
          <w:sz w:val="24"/>
          <w:szCs w:val="24"/>
        </w:rPr>
        <w:t>________________________________________</w:t>
      </w:r>
    </w:p>
    <w:p>
      <w:pPr>
        <w:pStyle w:val="Normal"/>
        <w:jc w:val="right"/>
        <w:rPr>
          <w:sz w:val="24"/>
          <w:szCs w:val="24"/>
        </w:rPr>
      </w:pPr>
      <w:r>
        <w:rPr>
          <w:sz w:val="24"/>
          <w:szCs w:val="24"/>
        </w:rPr>
        <w:t xml:space="preserve">                                   </w:t>
      </w:r>
      <w:r>
        <w:rPr>
          <w:sz w:val="24"/>
          <w:szCs w:val="24"/>
        </w:rPr>
        <w:t>_______________________________________</w:t>
      </w:r>
    </w:p>
    <w:p>
      <w:pPr>
        <w:pStyle w:val="Normal"/>
        <w:jc w:val="center"/>
        <w:rPr>
          <w:sz w:val="24"/>
          <w:szCs w:val="24"/>
        </w:rPr>
      </w:pPr>
      <w:r>
        <w:rPr>
          <w:sz w:val="24"/>
          <w:szCs w:val="24"/>
        </w:rPr>
        <w:t xml:space="preserve">       </w:t>
      </w:r>
      <w:r>
        <w:rPr>
          <w:sz w:val="24"/>
          <w:szCs w:val="24"/>
        </w:rPr>
        <w:tab/>
        <w:tab/>
        <w:tab/>
        <w:tab/>
        <w:tab/>
        <w:tab/>
        <w:t>(фамилия, имя, отчество)</w:t>
      </w:r>
    </w:p>
    <w:p>
      <w:pPr>
        <w:pStyle w:val="Normal"/>
        <w:rPr>
          <w:sz w:val="24"/>
          <w:szCs w:val="24"/>
        </w:rPr>
      </w:pPr>
      <w:r>
        <w:rPr>
          <w:sz w:val="24"/>
          <w:szCs w:val="24"/>
        </w:rPr>
        <w:t xml:space="preserve">                                                                   </w:t>
      </w:r>
      <w:r>
        <w:rPr>
          <w:sz w:val="24"/>
          <w:szCs w:val="24"/>
        </w:rPr>
        <w:t xml:space="preserve">от гражданина (ки)                                 </w:t>
      </w:r>
    </w:p>
    <w:p>
      <w:pPr>
        <w:pStyle w:val="Normal"/>
        <w:rPr>
          <w:sz w:val="24"/>
          <w:szCs w:val="24"/>
        </w:rPr>
      </w:pPr>
      <w:r>
        <w:rPr>
          <w:sz w:val="24"/>
          <w:szCs w:val="24"/>
        </w:rPr>
        <w:t xml:space="preserve">                                                                  </w:t>
      </w:r>
      <w:r>
        <w:rPr>
          <w:sz w:val="24"/>
          <w:szCs w:val="24"/>
        </w:rPr>
        <w:t>__________________________________,</w:t>
      </w:r>
    </w:p>
    <w:p>
      <w:pPr>
        <w:pStyle w:val="Normal"/>
        <w:rPr>
          <w:sz w:val="24"/>
          <w:szCs w:val="24"/>
        </w:rPr>
      </w:pPr>
      <w:r>
        <w:rPr>
          <w:sz w:val="24"/>
          <w:szCs w:val="24"/>
        </w:rPr>
        <w:t xml:space="preserve">                                                                                    </w:t>
      </w:r>
      <w:r>
        <w:rPr>
          <w:sz w:val="24"/>
          <w:szCs w:val="24"/>
        </w:rPr>
        <w:t>(фамилия, имя, отчество)</w:t>
      </w:r>
    </w:p>
    <w:p>
      <w:pPr>
        <w:pStyle w:val="Normal"/>
        <w:rPr>
          <w:sz w:val="24"/>
          <w:szCs w:val="24"/>
        </w:rPr>
      </w:pPr>
      <w:r>
        <w:rPr>
          <w:sz w:val="24"/>
          <w:szCs w:val="24"/>
        </w:rPr>
        <w:t xml:space="preserve">                                                                 </w:t>
      </w:r>
      <w:r>
        <w:rPr>
          <w:sz w:val="24"/>
          <w:szCs w:val="24"/>
        </w:rPr>
        <w:t>проживающего (ей) по адресу (фактическое</w:t>
      </w:r>
    </w:p>
    <w:p>
      <w:pPr>
        <w:pStyle w:val="Normal"/>
        <w:ind w:left="4536" w:hanging="0"/>
        <w:rPr>
          <w:sz w:val="24"/>
          <w:szCs w:val="24"/>
        </w:rPr>
      </w:pPr>
      <w:r>
        <w:rPr>
          <w:sz w:val="24"/>
          <w:szCs w:val="24"/>
        </w:rPr>
        <w:t xml:space="preserve"> </w:t>
      </w:r>
      <w:r>
        <w:rPr>
          <w:sz w:val="24"/>
          <w:szCs w:val="24"/>
        </w:rPr>
        <w:t>место жительства):</w:t>
      </w:r>
    </w:p>
    <w:p>
      <w:pPr>
        <w:pStyle w:val="Normal"/>
        <w:rPr>
          <w:sz w:val="28"/>
          <w:szCs w:val="28"/>
        </w:rPr>
      </w:pPr>
      <w:r>
        <w:rPr>
          <w:sz w:val="24"/>
          <w:szCs w:val="24"/>
        </w:rPr>
        <w:t xml:space="preserve">                                                                  </w:t>
      </w:r>
      <w:r>
        <w:rPr>
          <w:sz w:val="24"/>
          <w:szCs w:val="24"/>
        </w:rPr>
        <w:t>индекс 46          ,_____________________</w:t>
      </w:r>
    </w:p>
    <w:p>
      <w:pPr>
        <w:pStyle w:val="Normal"/>
        <w:rPr>
          <w:sz w:val="24"/>
          <w:szCs w:val="24"/>
        </w:rPr>
      </w:pPr>
      <w:r>
        <w:rPr>
          <w:sz w:val="24"/>
          <w:szCs w:val="24"/>
        </w:rPr>
        <w:t xml:space="preserve">                                                                   </w:t>
      </w:r>
      <w:r>
        <w:rPr>
          <w:sz w:val="24"/>
          <w:szCs w:val="24"/>
        </w:rPr>
        <w:t>__________________________________,</w:t>
      </w:r>
    </w:p>
    <w:p>
      <w:pPr>
        <w:pStyle w:val="Normal"/>
        <w:rPr>
          <w:sz w:val="28"/>
          <w:szCs w:val="28"/>
        </w:rPr>
      </w:pPr>
      <w:r>
        <w:rPr>
          <w:sz w:val="24"/>
          <w:szCs w:val="24"/>
        </w:rPr>
        <w:t xml:space="preserve">                                                                  </w:t>
      </w:r>
      <w:r>
        <w:rPr>
          <w:sz w:val="24"/>
          <w:szCs w:val="24"/>
        </w:rPr>
        <w:t>паспорт____________________________</w:t>
      </w:r>
    </w:p>
    <w:p>
      <w:pPr>
        <w:pStyle w:val="Normal"/>
        <w:rPr>
          <w:sz w:val="24"/>
          <w:szCs w:val="24"/>
        </w:rPr>
      </w:pPr>
      <w:r>
        <w:rPr>
          <w:sz w:val="24"/>
          <w:szCs w:val="24"/>
        </w:rPr>
        <w:t xml:space="preserve">                                                                               </w:t>
      </w:r>
      <w:r>
        <w:rPr>
          <w:sz w:val="24"/>
          <w:szCs w:val="24"/>
        </w:rPr>
        <w:t>(серия, номер, кем и когда выдан)</w:t>
      </w:r>
    </w:p>
    <w:p>
      <w:pPr>
        <w:pStyle w:val="Normal"/>
        <w:rPr>
          <w:sz w:val="24"/>
          <w:szCs w:val="24"/>
        </w:rPr>
      </w:pPr>
      <w:r>
        <w:rPr>
          <w:sz w:val="24"/>
          <w:szCs w:val="24"/>
        </w:rPr>
        <w:t xml:space="preserve">                                                                   </w:t>
      </w:r>
      <w:r>
        <w:rPr>
          <w:sz w:val="24"/>
          <w:szCs w:val="24"/>
        </w:rPr>
        <w:t>_________________________________,</w:t>
      </w:r>
    </w:p>
    <w:p>
      <w:pPr>
        <w:pStyle w:val="Normal"/>
        <w:ind w:right="-185" w:hanging="0"/>
        <w:rPr>
          <w:sz w:val="24"/>
          <w:szCs w:val="24"/>
        </w:rPr>
      </w:pPr>
      <w:r>
        <w:rPr>
          <w:sz w:val="24"/>
          <w:szCs w:val="24"/>
        </w:rPr>
        <w:t xml:space="preserve">                                                                   </w:t>
      </w:r>
      <w:r>
        <w:rPr>
          <w:sz w:val="24"/>
          <w:szCs w:val="24"/>
        </w:rPr>
        <w:t xml:space="preserve">тел. </w:t>
      </w:r>
      <w:r>
        <w:rPr>
          <w:sz w:val="24"/>
          <w:szCs w:val="24"/>
          <w:u w:val="single"/>
        </w:rPr>
        <w:t>дом:</w:t>
      </w:r>
      <w:r>
        <w:rPr>
          <w:sz w:val="24"/>
          <w:szCs w:val="24"/>
        </w:rPr>
        <w:t>___________,_</w:t>
      </w:r>
      <w:r>
        <w:rPr>
          <w:sz w:val="24"/>
          <w:szCs w:val="24"/>
          <w:u w:val="single"/>
        </w:rPr>
        <w:t>сот:</w:t>
      </w:r>
      <w:r>
        <w:rPr>
          <w:sz w:val="24"/>
          <w:szCs w:val="24"/>
        </w:rPr>
        <w:t>___________,</w:t>
      </w:r>
    </w:p>
    <w:p>
      <w:pPr>
        <w:pStyle w:val="Normal"/>
        <w:rPr>
          <w:sz w:val="28"/>
          <w:szCs w:val="28"/>
        </w:rPr>
      </w:pPr>
      <w:r>
        <w:rPr>
          <w:sz w:val="24"/>
          <w:szCs w:val="24"/>
        </w:rPr>
        <w:t xml:space="preserve">                                                                   № </w:t>
      </w:r>
      <w:r>
        <w:rPr>
          <w:sz w:val="24"/>
          <w:szCs w:val="24"/>
        </w:rPr>
        <w:t>страхового свидетельства__________</w:t>
      </w:r>
    </w:p>
    <w:p>
      <w:pPr>
        <w:pStyle w:val="Normal"/>
        <w:tabs>
          <w:tab w:val="center" w:pos="4801" w:leader="none"/>
        </w:tabs>
        <w:rPr>
          <w:sz w:val="28"/>
          <w:szCs w:val="28"/>
        </w:rPr>
      </w:pPr>
      <w:r>
        <w:rPr>
          <w:sz w:val="24"/>
          <w:szCs w:val="24"/>
        </w:rPr>
        <w:t xml:space="preserve">                             </w:t>
      </w:r>
      <w:r>
        <w:rPr>
          <w:sz w:val="24"/>
          <w:szCs w:val="24"/>
        </w:rPr>
        <w:tab/>
        <w:t xml:space="preserve">                                      эл. почта:__________________________</w:t>
      </w:r>
    </w:p>
    <w:p>
      <w:pPr>
        <w:pStyle w:val="Normal"/>
        <w:jc w:val="center"/>
        <w:rPr>
          <w:sz w:val="24"/>
          <w:szCs w:val="24"/>
        </w:rPr>
      </w:pPr>
      <w:r>
        <w:rPr>
          <w:sz w:val="24"/>
          <w:szCs w:val="24"/>
        </w:rPr>
      </w:r>
    </w:p>
    <w:p>
      <w:pPr>
        <w:pStyle w:val="Normal"/>
        <w:jc w:val="center"/>
        <w:rPr>
          <w:sz w:val="24"/>
          <w:szCs w:val="24"/>
        </w:rPr>
      </w:pPr>
      <w:r>
        <w:rPr>
          <w:sz w:val="24"/>
          <w:szCs w:val="24"/>
        </w:rPr>
        <w:t>ЗАЯВЛЕНИЕ</w:t>
      </w:r>
    </w:p>
    <w:p>
      <w:pPr>
        <w:pStyle w:val="Normal"/>
        <w:rPr>
          <w:rFonts w:ascii="Arial" w:hAnsi="Arial" w:cs="Courier New"/>
          <w:sz w:val="24"/>
          <w:szCs w:val="24"/>
        </w:rPr>
      </w:pPr>
      <w:r>
        <w:rPr>
          <w:rFonts w:cs="Courier New" w:ascii="Arial" w:hAnsi="Arial"/>
          <w:sz w:val="24"/>
          <w:szCs w:val="24"/>
        </w:rPr>
      </w:r>
    </w:p>
    <w:p>
      <w:pPr>
        <w:pStyle w:val="Normal"/>
        <w:ind w:firstLine="709"/>
        <w:jc w:val="both"/>
        <w:rPr>
          <w:sz w:val="24"/>
          <w:szCs w:val="24"/>
        </w:rPr>
      </w:pPr>
      <w:r>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pPr>
        <w:pStyle w:val="Normal"/>
        <w:rPr>
          <w:sz w:val="24"/>
          <w:szCs w:val="24"/>
        </w:rPr>
      </w:pPr>
      <w:r>
        <w:rPr>
          <w:sz w:val="24"/>
          <w:szCs w:val="24"/>
        </w:rPr>
        <w:tab/>
        <w:tab/>
        <w:tab/>
        <w:t xml:space="preserve">              (указать причину постановки на учёт*)</w:t>
      </w:r>
    </w:p>
    <w:p>
      <w:pPr>
        <w:pStyle w:val="Normal"/>
        <w:ind w:firstLine="709"/>
        <w:rPr>
          <w:sz w:val="24"/>
          <w:szCs w:val="24"/>
        </w:rPr>
      </w:pPr>
      <w:r>
        <w:rPr>
          <w:sz w:val="24"/>
          <w:szCs w:val="24"/>
        </w:rPr>
        <w:t>Состав семьи:</w:t>
      </w:r>
    </w:p>
    <w:p>
      <w:pPr>
        <w:pStyle w:val="Normal"/>
        <w:rPr>
          <w:sz w:val="24"/>
          <w:szCs w:val="24"/>
        </w:rPr>
      </w:pPr>
      <w:r>
        <w:rPr>
          <w:sz w:val="24"/>
          <w:szCs w:val="24"/>
        </w:rPr>
      </w:r>
    </w:p>
    <w:p>
      <w:pPr>
        <w:pStyle w:val="Normal"/>
        <w:ind w:firstLine="709"/>
        <w:rPr>
          <w:sz w:val="24"/>
          <w:szCs w:val="24"/>
        </w:rPr>
      </w:pPr>
      <w:r>
        <w:rPr>
          <w:sz w:val="24"/>
          <w:szCs w:val="24"/>
        </w:rPr>
        <w:t>1. Заявитель ________________________________________________________________;</w:t>
      </w:r>
    </w:p>
    <w:p>
      <w:pPr>
        <w:pStyle w:val="Normal"/>
        <w:ind w:firstLine="709"/>
        <w:jc w:val="center"/>
        <w:rPr>
          <w:sz w:val="24"/>
          <w:szCs w:val="24"/>
        </w:rPr>
      </w:pPr>
      <w:r>
        <w:rPr>
          <w:sz w:val="24"/>
          <w:szCs w:val="24"/>
        </w:rPr>
        <w:t>(фамилия, имя, отчество, дата рождения)</w:t>
      </w:r>
    </w:p>
    <w:p>
      <w:pPr>
        <w:pStyle w:val="Normal"/>
        <w:ind w:firstLine="709"/>
        <w:rPr>
          <w:sz w:val="24"/>
          <w:szCs w:val="24"/>
        </w:rPr>
      </w:pPr>
      <w:r>
        <w:rPr>
          <w:sz w:val="24"/>
          <w:szCs w:val="24"/>
        </w:rPr>
        <w:t>2. Супруг(а)________________________________________________________;</w:t>
      </w:r>
    </w:p>
    <w:p>
      <w:pPr>
        <w:pStyle w:val="Normal"/>
        <w:ind w:firstLine="709"/>
        <w:jc w:val="center"/>
        <w:rPr>
          <w:sz w:val="24"/>
          <w:szCs w:val="24"/>
        </w:rPr>
      </w:pPr>
      <w:r>
        <w:rPr>
          <w:sz w:val="24"/>
          <w:szCs w:val="24"/>
        </w:rPr>
        <w:t>(фамилия, имя, отчество, дата рождения)</w:t>
      </w:r>
    </w:p>
    <w:p>
      <w:pPr>
        <w:pStyle w:val="Normal"/>
        <w:ind w:firstLine="709"/>
        <w:rPr>
          <w:sz w:val="24"/>
          <w:szCs w:val="24"/>
        </w:rPr>
      </w:pPr>
      <w:r>
        <w:rPr>
          <w:sz w:val="24"/>
          <w:szCs w:val="24"/>
        </w:rPr>
        <w:t>3. _________________________________________________________________</w:t>
      </w:r>
    </w:p>
    <w:p>
      <w:pPr>
        <w:pStyle w:val="Normal"/>
        <w:ind w:firstLine="709"/>
        <w:jc w:val="center"/>
        <w:rPr>
          <w:sz w:val="24"/>
          <w:szCs w:val="24"/>
        </w:rPr>
      </w:pPr>
      <w:r>
        <w:rPr>
          <w:sz w:val="24"/>
          <w:szCs w:val="24"/>
        </w:rPr>
        <w:t>(фамилия, имя, отчество, дата рождения и степень родства)</w:t>
      </w:r>
    </w:p>
    <w:p>
      <w:pPr>
        <w:pStyle w:val="Normal"/>
        <w:ind w:firstLine="709"/>
        <w:rPr>
          <w:sz w:val="24"/>
          <w:szCs w:val="24"/>
        </w:rPr>
      </w:pPr>
      <w:r>
        <w:rPr>
          <w:sz w:val="24"/>
          <w:szCs w:val="24"/>
        </w:rPr>
        <w:t>4. _________________________________________________________________</w:t>
      </w:r>
    </w:p>
    <w:p>
      <w:pPr>
        <w:pStyle w:val="Normal"/>
        <w:ind w:firstLine="709"/>
        <w:jc w:val="center"/>
        <w:rPr>
          <w:sz w:val="24"/>
          <w:szCs w:val="24"/>
        </w:rPr>
      </w:pPr>
      <w:r>
        <w:rPr>
          <w:sz w:val="24"/>
          <w:szCs w:val="24"/>
        </w:rPr>
        <w:t>(фамилия, имя, отчество, дата рождения и степень родства)</w:t>
      </w:r>
    </w:p>
    <w:p>
      <w:pPr>
        <w:pStyle w:val="Normal"/>
        <w:ind w:firstLine="709"/>
        <w:rPr>
          <w:sz w:val="24"/>
          <w:szCs w:val="24"/>
        </w:rPr>
      </w:pPr>
      <w:r>
        <w:rPr>
          <w:sz w:val="24"/>
          <w:szCs w:val="24"/>
        </w:rPr>
        <w:t>5. _________________________________________________________________</w:t>
      </w:r>
    </w:p>
    <w:p>
      <w:pPr>
        <w:pStyle w:val="Normal"/>
        <w:ind w:firstLine="709"/>
        <w:jc w:val="center"/>
        <w:rPr>
          <w:sz w:val="24"/>
          <w:szCs w:val="24"/>
        </w:rPr>
      </w:pPr>
      <w:r>
        <w:rPr>
          <w:sz w:val="24"/>
          <w:szCs w:val="24"/>
        </w:rPr>
        <w:t>(фамилия, имя, отчество, дата рождения и степень родства)</w:t>
      </w:r>
    </w:p>
    <w:p>
      <w:pPr>
        <w:pStyle w:val="Normal"/>
        <w:jc w:val="both"/>
        <w:rPr>
          <w:sz w:val="24"/>
          <w:szCs w:val="24"/>
          <w:lang w:eastAsia="ru-RU"/>
        </w:rPr>
      </w:pPr>
      <w:r>
        <w:rPr>
          <w:sz w:val="24"/>
          <w:szCs w:val="24"/>
          <w:lang w:eastAsia="ru-RU"/>
        </w:rPr>
      </w:r>
      <w:r>
        <mc:AlternateContent>
          <mc:Choice Requires="wps">
            <w:drawing>
              <wp:anchor behindDoc="0" distT="0" distB="0" distL="114935" distR="114935" simplePos="0" locked="0" layoutInCell="1" allowOverlap="1" relativeHeight="2">
                <wp:simplePos x="0" y="0"/>
                <wp:positionH relativeFrom="column">
                  <wp:posOffset>-255905</wp:posOffset>
                </wp:positionH>
                <wp:positionV relativeFrom="paragraph">
                  <wp:posOffset>52705</wp:posOffset>
                </wp:positionV>
                <wp:extent cx="6770370" cy="1241425"/>
                <wp:effectExtent l="0" t="0" r="0" b="0"/>
                <wp:wrapNone/>
                <wp:docPr id="1" name=""/>
                <a:graphic xmlns:a="http://schemas.openxmlformats.org/drawingml/2006/main">
                  <a:graphicData uri="http://schemas.microsoft.com/office/word/2010/wordprocessingShape">
                    <wps:wsp>
                      <wps:cNvSpPr txBox="1"/>
                      <wps:spPr>
                        <a:xfrm>
                          <a:off x="0" y="0"/>
                          <a:ext cx="6770370" cy="1241425"/>
                        </a:xfrm>
                        <a:prstGeom prst="rect"/>
                        <a:solidFill>
                          <a:srgbClr val="FFFFFF"/>
                        </a:solidFill>
                        <a:ln w="635">
                          <a:solidFill>
                            <a:srgbClr val="000000"/>
                          </a:solidFill>
                        </a:ln>
                      </wps:spPr>
                      <wps:txbx>
                        <w:txbxContent>
                          <w:p>
                            <w:pPr>
                              <w:pStyle w:val="ConsNormal"/>
                              <w:widowControl/>
                              <w:ind w:right="0" w:firstLine="709"/>
                              <w:jc w:val="both"/>
                              <w:rPr>
                                <w:rFonts w:ascii="Times New Roman" w:hAnsi="Times New Roman" w:cs="Times New Roman"/>
                                <w:sz w:val="24"/>
                                <w:szCs w:val="24"/>
                              </w:rPr>
                            </w:pPr>
                            <w:r>
                              <w:rPr>
                                <w:rFonts w:cs="Times New Roman" w:ascii="Times New Roman" w:hAnsi="Times New Roman"/>
                                <w:sz w:val="24"/>
                                <w:szCs w:val="24"/>
                              </w:rPr>
                              <w:t xml:space="preserve">* Возможные причины: </w:t>
                            </w:r>
                          </w:p>
                          <w:p>
                            <w:pPr>
                              <w:pStyle w:val="ConsNormal"/>
                              <w:widowControl/>
                              <w:ind w:right="0" w:hanging="0"/>
                              <w:jc w:val="both"/>
                              <w:rPr>
                                <w:rFonts w:ascii="Times New Roman" w:hAnsi="Times New Roman" w:cs="Times New Roman"/>
                                <w:sz w:val="24"/>
                                <w:szCs w:val="24"/>
                              </w:rPr>
                            </w:pPr>
                            <w:r>
                              <w:rPr>
                                <w:rFonts w:cs="Times New Roman" w:ascii="Times New Roman" w:hAnsi="Times New Roman"/>
                                <w:sz w:val="24"/>
                                <w:szCs w:val="24"/>
                              </w:rPr>
                              <w:t>1) отсутствие жилого помещения;</w:t>
                            </w:r>
                          </w:p>
                          <w:p>
                            <w:pPr>
                              <w:pStyle w:val="ConsNormal"/>
                              <w:widowControl/>
                              <w:ind w:right="0" w:hanging="0"/>
                              <w:jc w:val="both"/>
                              <w:rPr>
                                <w:rFonts w:ascii="Times New Roman" w:hAnsi="Times New Roman" w:cs="Times New Roman"/>
                                <w:sz w:val="24"/>
                                <w:szCs w:val="24"/>
                              </w:rPr>
                            </w:pPr>
                            <w:r>
                              <w:rPr>
                                <w:rFonts w:cs="Times New Roman" w:ascii="Times New Roman" w:hAnsi="Times New Roman"/>
                                <w:sz w:val="24"/>
                                <w:szCs w:val="24"/>
                              </w:rPr>
                              <w:t>2) обеспеченность общей площадью жилого помещения на одного члена семьи менее учетной нормы;</w:t>
                            </w:r>
                          </w:p>
                          <w:p>
                            <w:pPr>
                              <w:pStyle w:val="ConsNormal"/>
                              <w:widowControl/>
                              <w:ind w:right="0" w:hanging="0"/>
                              <w:jc w:val="both"/>
                              <w:rPr/>
                            </w:pPr>
                            <w:r>
                              <w:rPr>
                                <w:rFonts w:cs="Times New Roman" w:ascii="Times New Roman" w:hAnsi="Times New Roman"/>
                                <w:sz w:val="24"/>
                                <w:szCs w:val="24"/>
                              </w:rPr>
                              <w:t>3) проживание в помещении, не отвечающем установленным для жилых помещений требованиям.</w:t>
                            </w:r>
                          </w:p>
                        </w:txbxContent>
                      </wps:txbx>
                      <wps:bodyPr anchor="t" lIns="92075" tIns="46355" rIns="92075" bIns="46355">
                        <a:noAutofit/>
                      </wps:bodyPr>
                    </wps:wsp>
                  </a:graphicData>
                </a:graphic>
              </wp:anchor>
            </w:drawing>
          </mc:Choice>
          <mc:Fallback>
            <w:pict>
              <v:rect fillcolor="#FFFFFF" strokecolor="#000000" strokeweight="0pt" style="position:absolute;rotation:0;width:533.1pt;height:97.75pt;mso-wrap-distance-left:9.05pt;mso-wrap-distance-right:9.05pt;mso-wrap-distance-top:0pt;mso-wrap-distance-bottom:0pt;margin-top:4.15pt;mso-position-vertical-relative:text;margin-left:-20.15pt;mso-position-horizontal-relative:text">
                <v:textbox inset="0.100694444444444in,0.0506944444444444in,0.100694444444444in,0.0506944444444444in">
                  <w:txbxContent>
                    <w:p>
                      <w:pPr>
                        <w:pStyle w:val="ConsNormal"/>
                        <w:widowControl/>
                        <w:ind w:right="0" w:firstLine="709"/>
                        <w:jc w:val="both"/>
                        <w:rPr>
                          <w:rFonts w:ascii="Times New Roman" w:hAnsi="Times New Roman" w:cs="Times New Roman"/>
                          <w:sz w:val="24"/>
                          <w:szCs w:val="24"/>
                        </w:rPr>
                      </w:pPr>
                      <w:r>
                        <w:rPr>
                          <w:rFonts w:cs="Times New Roman" w:ascii="Times New Roman" w:hAnsi="Times New Roman"/>
                          <w:sz w:val="24"/>
                          <w:szCs w:val="24"/>
                        </w:rPr>
                        <w:t xml:space="preserve">* Возможные причины: </w:t>
                      </w:r>
                    </w:p>
                    <w:p>
                      <w:pPr>
                        <w:pStyle w:val="ConsNormal"/>
                        <w:widowControl/>
                        <w:ind w:right="0" w:hanging="0"/>
                        <w:jc w:val="both"/>
                        <w:rPr>
                          <w:rFonts w:ascii="Times New Roman" w:hAnsi="Times New Roman" w:cs="Times New Roman"/>
                          <w:sz w:val="24"/>
                          <w:szCs w:val="24"/>
                        </w:rPr>
                      </w:pPr>
                      <w:r>
                        <w:rPr>
                          <w:rFonts w:cs="Times New Roman" w:ascii="Times New Roman" w:hAnsi="Times New Roman"/>
                          <w:sz w:val="24"/>
                          <w:szCs w:val="24"/>
                        </w:rPr>
                        <w:t>1) отсутствие жилого помещения;</w:t>
                      </w:r>
                    </w:p>
                    <w:p>
                      <w:pPr>
                        <w:pStyle w:val="ConsNormal"/>
                        <w:widowControl/>
                        <w:ind w:right="0" w:hanging="0"/>
                        <w:jc w:val="both"/>
                        <w:rPr>
                          <w:rFonts w:ascii="Times New Roman" w:hAnsi="Times New Roman" w:cs="Times New Roman"/>
                          <w:sz w:val="24"/>
                          <w:szCs w:val="24"/>
                        </w:rPr>
                      </w:pPr>
                      <w:r>
                        <w:rPr>
                          <w:rFonts w:cs="Times New Roman" w:ascii="Times New Roman" w:hAnsi="Times New Roman"/>
                          <w:sz w:val="24"/>
                          <w:szCs w:val="24"/>
                        </w:rPr>
                        <w:t>2) обеспеченность общей площадью жилого помещения на одного члена семьи менее учетной нормы;</w:t>
                      </w:r>
                    </w:p>
                    <w:p>
                      <w:pPr>
                        <w:pStyle w:val="ConsNormal"/>
                        <w:widowControl/>
                        <w:ind w:right="0" w:hanging="0"/>
                        <w:jc w:val="both"/>
                        <w:rPr/>
                      </w:pPr>
                      <w:r>
                        <w:rPr>
                          <w:rFonts w:cs="Times New Roman" w:ascii="Times New Roman" w:hAnsi="Times New Roman"/>
                          <w:sz w:val="24"/>
                          <w:szCs w:val="24"/>
                        </w:rPr>
                        <w:t>3) проживание в помещении, не отвечающем установленным для жилых помещений требованиям.</w:t>
                      </w:r>
                    </w:p>
                  </w:txbxContent>
                </v:textbox>
              </v:rect>
            </w:pict>
          </mc:Fallback>
        </mc:AlternateConten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firstLine="709"/>
        <w:rPr>
          <w:sz w:val="28"/>
          <w:szCs w:val="28"/>
        </w:rPr>
      </w:pPr>
      <w:r>
        <w:rPr>
          <w:sz w:val="24"/>
          <w:szCs w:val="24"/>
        </w:rPr>
        <w:t>6.______________________________________________________________</w:t>
      </w:r>
    </w:p>
    <w:p>
      <w:pPr>
        <w:pStyle w:val="Normal"/>
        <w:jc w:val="center"/>
        <w:rPr>
          <w:sz w:val="24"/>
          <w:szCs w:val="24"/>
        </w:rPr>
      </w:pPr>
      <w:r>
        <w:rPr>
          <w:sz w:val="24"/>
          <w:szCs w:val="24"/>
        </w:rPr>
        <w:t>(фамилия, имя, отчество, дата рождения и степень родства)</w:t>
      </w:r>
    </w:p>
    <w:p>
      <w:pPr>
        <w:pStyle w:val="Normal"/>
        <w:rPr>
          <w:sz w:val="24"/>
          <w:szCs w:val="24"/>
        </w:rPr>
      </w:pPr>
      <w:r>
        <w:rPr>
          <w:sz w:val="24"/>
          <w:szCs w:val="24"/>
        </w:rPr>
      </w:r>
    </w:p>
    <w:p>
      <w:pPr>
        <w:pStyle w:val="Normal"/>
        <w:ind w:firstLine="709"/>
        <w:rPr>
          <w:sz w:val="28"/>
          <w:szCs w:val="28"/>
        </w:rPr>
      </w:pPr>
      <w:r>
        <w:rPr>
          <w:sz w:val="24"/>
          <w:szCs w:val="24"/>
        </w:rPr>
        <w:t>Зарегистрирован (ы) по месту жительства в:___________________________________________________________________</w:t>
      </w:r>
    </w:p>
    <w:p>
      <w:pPr>
        <w:pStyle w:val="Normal"/>
        <w:rPr>
          <w:sz w:val="24"/>
          <w:szCs w:val="24"/>
        </w:rPr>
      </w:pPr>
      <w:r>
        <w:rPr>
          <w:sz w:val="24"/>
          <w:szCs w:val="24"/>
        </w:rPr>
        <w:t xml:space="preserve">    </w:t>
      </w:r>
      <w:r>
        <w:rPr>
          <w:sz w:val="24"/>
          <w:szCs w:val="24"/>
        </w:rPr>
        <w:t>(квартира, частный дом, комната, адрес, общая площадь, количество комнат, количество зарегистрированных граждан и т.п.)</w:t>
      </w:r>
    </w:p>
    <w:p>
      <w:pPr>
        <w:pStyle w:val="Normal"/>
        <w:rPr>
          <w:sz w:val="28"/>
          <w:szCs w:val="28"/>
        </w:rPr>
      </w:pPr>
      <w:r>
        <w:rPr>
          <w:sz w:val="24"/>
          <w:szCs w:val="24"/>
        </w:rPr>
        <w:t>____________________________________________________________________</w:t>
      </w:r>
    </w:p>
    <w:p>
      <w:pPr>
        <w:pStyle w:val="Normal"/>
        <w:rPr>
          <w:sz w:val="24"/>
          <w:szCs w:val="24"/>
        </w:rPr>
      </w:pPr>
      <w:r>
        <w:rPr>
          <w:sz w:val="24"/>
          <w:szCs w:val="24"/>
        </w:rPr>
      </w:r>
    </w:p>
    <w:p>
      <w:pPr>
        <w:pStyle w:val="Normal"/>
        <w:ind w:firstLine="709"/>
        <w:rPr>
          <w:sz w:val="28"/>
          <w:szCs w:val="28"/>
        </w:rPr>
      </w:pPr>
      <w:r>
        <w:rPr>
          <w:sz w:val="24"/>
          <w:szCs w:val="24"/>
        </w:rPr>
        <w:t>Собственником, нанимателем (подчеркнуть) является: ____________________________________________________________________</w:t>
      </w:r>
    </w:p>
    <w:p>
      <w:pPr>
        <w:pStyle w:val="Normal"/>
        <w:jc w:val="center"/>
        <w:rPr>
          <w:sz w:val="24"/>
          <w:szCs w:val="24"/>
        </w:rPr>
      </w:pPr>
      <w:r>
        <w:rPr>
          <w:sz w:val="24"/>
          <w:szCs w:val="24"/>
        </w:rPr>
        <w:t>(фамилия, инициалы, степень родства, доли)</w:t>
      </w:r>
    </w:p>
    <w:p>
      <w:pPr>
        <w:pStyle w:val="Normal"/>
        <w:rPr>
          <w:sz w:val="28"/>
          <w:szCs w:val="28"/>
        </w:rPr>
      </w:pPr>
      <w:r>
        <w:rPr>
          <w:sz w:val="24"/>
          <w:szCs w:val="24"/>
        </w:rPr>
        <w:t>____________________________________________________________________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на основании_________________________________________________________</w:t>
      </w:r>
    </w:p>
    <w:p>
      <w:pPr>
        <w:pStyle w:val="Normal"/>
        <w:rPr>
          <w:sz w:val="28"/>
          <w:szCs w:val="28"/>
        </w:rPr>
      </w:pPr>
      <w:r>
        <w:rPr>
          <w:sz w:val="24"/>
          <w:szCs w:val="24"/>
        </w:rPr>
        <w:t xml:space="preserve">                           </w:t>
      </w:r>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pPr>
        <w:pStyle w:val="Normal"/>
        <w:rPr>
          <w:sz w:val="24"/>
          <w:szCs w:val="24"/>
        </w:rPr>
      </w:pPr>
      <w:r>
        <w:rPr>
          <w:sz w:val="24"/>
          <w:szCs w:val="24"/>
        </w:rPr>
        <w:t>договор дарения, свидетельство о праве на наследство и т.п.)</w:t>
      </w:r>
    </w:p>
    <w:p>
      <w:pPr>
        <w:pStyle w:val="Normal"/>
        <w:rPr>
          <w:rFonts w:ascii="Arial" w:hAnsi="Arial" w:cs="Courier New"/>
          <w:sz w:val="24"/>
          <w:szCs w:val="24"/>
        </w:rPr>
      </w:pPr>
      <w:r>
        <w:rPr>
          <w:rFonts w:cs="Courier New" w:ascii="Arial" w:hAnsi="Arial"/>
          <w:sz w:val="24"/>
          <w:szCs w:val="24"/>
        </w:rPr>
      </w:r>
    </w:p>
    <w:p>
      <w:pPr>
        <w:pStyle w:val="Normal"/>
        <w:ind w:firstLine="709"/>
        <w:rPr>
          <w:sz w:val="24"/>
          <w:szCs w:val="24"/>
        </w:rPr>
      </w:pPr>
      <w:r>
        <w:rPr>
          <w:sz w:val="24"/>
          <w:szCs w:val="24"/>
        </w:rPr>
        <w:t>Фактически проживаем по адресу:______________________________________</w:t>
      </w:r>
    </w:p>
    <w:p>
      <w:pPr>
        <w:pStyle w:val="Normal"/>
        <w:rPr>
          <w:rFonts w:ascii="Arial" w:hAnsi="Arial" w:cs="Courier New"/>
          <w:sz w:val="24"/>
          <w:szCs w:val="24"/>
        </w:rPr>
      </w:pPr>
      <w:r>
        <w:rPr>
          <w:rFonts w:cs="Courier New" w:ascii="Arial" w:hAnsi="Arial"/>
          <w:sz w:val="24"/>
          <w:szCs w:val="24"/>
        </w:rPr>
      </w:r>
    </w:p>
    <w:p>
      <w:pPr>
        <w:pStyle w:val="Normal"/>
        <w:rPr>
          <w:rFonts w:ascii="Arial" w:hAnsi="Arial" w:cs="Courier New"/>
          <w:sz w:val="24"/>
          <w:szCs w:val="24"/>
        </w:rPr>
      </w:pPr>
      <w:r>
        <w:rPr>
          <w:rFonts w:cs="Courier New" w:ascii="Arial" w:hAnsi="Arial"/>
          <w:sz w:val="24"/>
          <w:szCs w:val="24"/>
        </w:rPr>
      </w:r>
    </w:p>
    <w:p>
      <w:pPr>
        <w:pStyle w:val="Normal"/>
        <w:rPr>
          <w:sz w:val="24"/>
          <w:szCs w:val="24"/>
        </w:rPr>
      </w:pPr>
      <w:r>
        <w:rPr>
          <w:sz w:val="24"/>
          <w:szCs w:val="24"/>
        </w:rPr>
        <w:t>У меня и указанных членов семьи имеется следующее подлежащее налогообложению имущество:______________________________________________</w:t>
      </w:r>
    </w:p>
    <w:p>
      <w:pPr>
        <w:pStyle w:val="Normal"/>
        <w:rPr>
          <w:sz w:val="24"/>
          <w:szCs w:val="24"/>
        </w:rPr>
      </w:pPr>
      <w:r>
        <w:rPr>
          <w:sz w:val="24"/>
          <w:szCs w:val="24"/>
        </w:rPr>
        <w:t xml:space="preserve">  </w:t>
      </w:r>
      <w:r>
        <w:rPr>
          <w:sz w:val="24"/>
          <w:szCs w:val="24"/>
        </w:rPr>
        <w:tab/>
        <w:tab/>
        <w:t xml:space="preserve">   (наименование, место нахождения, его стоимость) </w:t>
      </w:r>
    </w:p>
    <w:p>
      <w:pPr>
        <w:pStyle w:val="Normal"/>
        <w:rPr>
          <w:sz w:val="28"/>
          <w:szCs w:val="28"/>
        </w:rPr>
      </w:pPr>
      <w:r>
        <w:rPr>
          <w:sz w:val="24"/>
          <w:szCs w:val="24"/>
        </w:rPr>
        <w:t>____________________________________________________________________</w:t>
      </w:r>
    </w:p>
    <w:p>
      <w:pPr>
        <w:pStyle w:val="Normal"/>
        <w:rPr>
          <w:rFonts w:ascii="Arial" w:hAnsi="Arial" w:cs="Courier New"/>
          <w:sz w:val="24"/>
          <w:szCs w:val="24"/>
        </w:rPr>
      </w:pPr>
      <w:r>
        <w:rPr>
          <w:rFonts w:cs="Courier New" w:ascii="Arial" w:hAnsi="Arial"/>
          <w:sz w:val="24"/>
          <w:szCs w:val="24"/>
        </w:rPr>
      </w:r>
    </w:p>
    <w:p>
      <w:pPr>
        <w:pStyle w:val="Normal"/>
        <w:ind w:firstLine="709"/>
        <w:rPr>
          <w:sz w:val="24"/>
          <w:szCs w:val="24"/>
        </w:rPr>
      </w:pPr>
      <w:r>
        <w:rPr>
          <w:sz w:val="24"/>
          <w:szCs w:val="24"/>
        </w:rPr>
        <w:t>К заявлению прилагаю следующие документы:</w:t>
      </w:r>
    </w:p>
    <w:p>
      <w:pPr>
        <w:pStyle w:val="Normal"/>
        <w:rPr>
          <w:sz w:val="24"/>
          <w:szCs w:val="24"/>
        </w:rPr>
      </w:pPr>
      <w:r>
        <w:rPr>
          <w:sz w:val="24"/>
          <w:szCs w:val="24"/>
        </w:rPr>
        <w:t>1)__________________________________________________________________</w:t>
      </w:r>
    </w:p>
    <w:p>
      <w:pPr>
        <w:pStyle w:val="Normal"/>
        <w:jc w:val="center"/>
        <w:rPr>
          <w:sz w:val="24"/>
          <w:szCs w:val="24"/>
        </w:rPr>
      </w:pPr>
      <w:r>
        <w:rPr>
          <w:sz w:val="24"/>
          <w:szCs w:val="24"/>
        </w:rPr>
        <w:t>(наименование, номера и даты документов)</w:t>
      </w:r>
    </w:p>
    <w:p>
      <w:pPr>
        <w:pStyle w:val="Normal"/>
        <w:rPr>
          <w:sz w:val="24"/>
          <w:szCs w:val="24"/>
        </w:rPr>
      </w:pPr>
      <w:r>
        <w:rPr>
          <w:sz w:val="24"/>
          <w:szCs w:val="24"/>
        </w:rPr>
        <w:t>2)__________________________________________________________________</w:t>
      </w:r>
    </w:p>
    <w:p>
      <w:pPr>
        <w:pStyle w:val="Normal"/>
        <w:rPr>
          <w:sz w:val="24"/>
          <w:szCs w:val="24"/>
        </w:rPr>
      </w:pPr>
      <w:r>
        <w:rPr>
          <w:sz w:val="24"/>
          <w:szCs w:val="24"/>
        </w:rPr>
        <w:t xml:space="preserve">       </w:t>
      </w:r>
    </w:p>
    <w:p>
      <w:pPr>
        <w:pStyle w:val="Normal"/>
        <w:rPr>
          <w:sz w:val="24"/>
          <w:szCs w:val="24"/>
        </w:rPr>
      </w:pPr>
      <w:r>
        <w:rPr>
          <w:sz w:val="24"/>
          <w:szCs w:val="24"/>
        </w:rPr>
        <w:t xml:space="preserve">3)__________________________________________________________________ </w:t>
      </w:r>
    </w:p>
    <w:p>
      <w:pPr>
        <w:pStyle w:val="Normal"/>
        <w:rPr>
          <w:sz w:val="24"/>
          <w:szCs w:val="24"/>
        </w:rPr>
      </w:pPr>
      <w:r>
        <w:rPr>
          <w:sz w:val="24"/>
          <w:szCs w:val="24"/>
        </w:rPr>
        <w:t xml:space="preserve">4)__________________________________________________________________ </w:t>
      </w:r>
    </w:p>
    <w:p>
      <w:pPr>
        <w:pStyle w:val="Normal"/>
        <w:rPr>
          <w:sz w:val="24"/>
          <w:szCs w:val="24"/>
        </w:rPr>
      </w:pPr>
      <w:r>
        <w:rPr>
          <w:sz w:val="24"/>
          <w:szCs w:val="24"/>
        </w:rPr>
        <w:t>5)__________________________________________________________________</w:t>
      </w:r>
    </w:p>
    <w:p>
      <w:pPr>
        <w:pStyle w:val="Normal"/>
        <w:rPr>
          <w:sz w:val="24"/>
          <w:szCs w:val="24"/>
        </w:rPr>
      </w:pPr>
      <w:r>
        <w:rPr>
          <w:sz w:val="24"/>
          <w:szCs w:val="24"/>
        </w:rPr>
        <w:t xml:space="preserve">       </w:t>
      </w:r>
    </w:p>
    <w:p>
      <w:pPr>
        <w:pStyle w:val="Normal"/>
        <w:rPr>
          <w:sz w:val="24"/>
          <w:szCs w:val="24"/>
        </w:rPr>
      </w:pPr>
      <w:r>
        <w:rPr>
          <w:sz w:val="24"/>
          <w:szCs w:val="24"/>
        </w:rPr>
        <w:t>6)__________________________________________________________________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 xml:space="preserve">7)__________________________________________________________________ </w:t>
      </w:r>
    </w:p>
    <w:p>
      <w:pPr>
        <w:pStyle w:val="Normal"/>
        <w:rPr>
          <w:sz w:val="24"/>
          <w:szCs w:val="24"/>
        </w:rPr>
      </w:pPr>
      <w:r>
        <w:rPr>
          <w:sz w:val="24"/>
          <w:szCs w:val="24"/>
        </w:rPr>
        <w:t>8)__________________________________________________________________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9)__________________________________________________________________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10)________________________________________________________________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11)_________________________________________________________________</w:t>
      </w:r>
    </w:p>
    <w:p>
      <w:pPr>
        <w:pStyle w:val="Normal"/>
        <w:rPr>
          <w:sz w:val="24"/>
          <w:szCs w:val="24"/>
        </w:rPr>
      </w:pPr>
      <w:r>
        <w:rPr>
          <w:sz w:val="24"/>
          <w:szCs w:val="24"/>
        </w:rPr>
        <w:t xml:space="preserve"> </w:t>
      </w:r>
    </w:p>
    <w:p>
      <w:pPr>
        <w:pStyle w:val="Normal"/>
        <w:rPr>
          <w:sz w:val="24"/>
          <w:szCs w:val="24"/>
        </w:rPr>
      </w:pPr>
      <w:r>
        <w:rPr>
          <w:sz w:val="24"/>
          <w:szCs w:val="24"/>
        </w:rPr>
        <w:t>12)_________________________________________________________________</w:t>
      </w:r>
    </w:p>
    <w:p>
      <w:pPr>
        <w:pStyle w:val="Normal"/>
        <w:rPr>
          <w:sz w:val="28"/>
          <w:szCs w:val="28"/>
        </w:rPr>
      </w:pPr>
      <w:r>
        <w:rPr>
          <w:sz w:val="24"/>
          <w:szCs w:val="24"/>
        </w:rPr>
        <w:t>13)_________________________________________________________________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14)_________________________________________________________________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15)_________________________________________________________________</w:t>
      </w:r>
    </w:p>
    <w:p>
      <w:pPr>
        <w:pStyle w:val="Normal"/>
        <w:rPr>
          <w:sz w:val="28"/>
          <w:szCs w:val="28"/>
        </w:rPr>
      </w:pPr>
      <w:r>
        <w:rPr>
          <w:sz w:val="24"/>
          <w:szCs w:val="24"/>
        </w:rPr>
        <w:t>16) ____________________________________________________________________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17) ____________________________________________________________________</w:t>
      </w:r>
    </w:p>
    <w:p>
      <w:pPr>
        <w:pStyle w:val="Normal"/>
        <w:rPr>
          <w:sz w:val="24"/>
          <w:szCs w:val="24"/>
        </w:rPr>
      </w:pPr>
      <w:r>
        <w:rPr>
          <w:sz w:val="24"/>
          <w:szCs w:val="24"/>
        </w:rPr>
      </w:r>
    </w:p>
    <w:p>
      <w:pPr>
        <w:pStyle w:val="Normal"/>
        <w:rPr>
          <w:sz w:val="28"/>
          <w:szCs w:val="28"/>
        </w:rPr>
      </w:pPr>
      <w:r>
        <w:rPr>
          <w:sz w:val="24"/>
          <w:szCs w:val="24"/>
        </w:rPr>
        <w:t>18)_________________________________________________________________</w:t>
      </w:r>
    </w:p>
    <w:p>
      <w:pPr>
        <w:pStyle w:val="Normal"/>
        <w:rPr>
          <w:sz w:val="24"/>
          <w:szCs w:val="24"/>
        </w:rPr>
      </w:pPr>
      <w:r>
        <w:rPr>
          <w:sz w:val="24"/>
          <w:szCs w:val="24"/>
        </w:rPr>
        <w:t xml:space="preserve">     </w:t>
      </w:r>
    </w:p>
    <w:p>
      <w:pPr>
        <w:pStyle w:val="Normal"/>
        <w:rPr>
          <w:sz w:val="28"/>
          <w:szCs w:val="28"/>
        </w:rPr>
      </w:pPr>
      <w:r>
        <w:rPr>
          <w:sz w:val="24"/>
          <w:szCs w:val="24"/>
        </w:rPr>
        <w:t>19)_________________________________________________________________</w:t>
      </w:r>
    </w:p>
    <w:p>
      <w:pPr>
        <w:pStyle w:val="Normal"/>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pPr>
        <w:pStyle w:val="Normal"/>
        <w:jc w:val="both"/>
        <w:rPr>
          <w:sz w:val="24"/>
          <w:szCs w:val="24"/>
        </w:rPr>
      </w:pPr>
      <w:r>
        <w:rPr>
          <w:sz w:val="24"/>
          <w:szCs w:val="24"/>
        </w:rPr>
      </w:r>
    </w:p>
    <w:p>
      <w:pPr>
        <w:pStyle w:val="Normal"/>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pPr>
        <w:pStyle w:val="Normal"/>
        <w:rPr>
          <w:sz w:val="24"/>
          <w:szCs w:val="24"/>
        </w:rPr>
      </w:pPr>
      <w:r>
        <w:rPr>
          <w:sz w:val="24"/>
          <w:szCs w:val="24"/>
        </w:rPr>
        <w:t xml:space="preserve">_________________________       ____________________________      </w:t>
      </w:r>
    </w:p>
    <w:p>
      <w:pPr>
        <w:pStyle w:val="Normal"/>
        <w:jc w:val="both"/>
        <w:rPr>
          <w:sz w:val="24"/>
          <w:szCs w:val="24"/>
        </w:rPr>
      </w:pPr>
      <w:r>
        <w:rPr>
          <w:sz w:val="24"/>
          <w:szCs w:val="24"/>
        </w:rPr>
        <w:t xml:space="preserve">   </w:t>
      </w:r>
      <w:r>
        <w:rPr>
          <w:sz w:val="24"/>
          <w:szCs w:val="24"/>
        </w:rPr>
        <w:t>(фамилия, имя, отчество)                                  (подпись заявителя)</w:t>
      </w:r>
    </w:p>
    <w:p>
      <w:pPr>
        <w:pStyle w:val="Normal"/>
        <w:rPr>
          <w:sz w:val="24"/>
          <w:szCs w:val="24"/>
        </w:rPr>
      </w:pPr>
      <w:r>
        <w:rPr>
          <w:sz w:val="24"/>
          <w:szCs w:val="24"/>
        </w:rPr>
        <w:t>_____________________________        _________________________________</w:t>
      </w:r>
    </w:p>
    <w:p>
      <w:pPr>
        <w:pStyle w:val="Normal"/>
        <w:rPr>
          <w:sz w:val="24"/>
          <w:szCs w:val="24"/>
        </w:rPr>
      </w:pPr>
      <w:r>
        <w:rPr>
          <w:sz w:val="24"/>
          <w:szCs w:val="24"/>
        </w:rPr>
        <w:t xml:space="preserve">   </w:t>
      </w:r>
      <w:r>
        <w:rPr>
          <w:sz w:val="24"/>
          <w:szCs w:val="24"/>
        </w:rPr>
        <w:t>(фамилия, имя, отчество)                                     (подпись)</w:t>
      </w:r>
    </w:p>
    <w:p>
      <w:pPr>
        <w:pStyle w:val="Normal"/>
        <w:rPr>
          <w:sz w:val="24"/>
          <w:szCs w:val="24"/>
        </w:rPr>
      </w:pPr>
      <w:r>
        <w:rPr>
          <w:sz w:val="24"/>
          <w:szCs w:val="24"/>
        </w:rPr>
        <w:t>_____________________________       _________________________________</w:t>
      </w:r>
    </w:p>
    <w:p>
      <w:pPr>
        <w:pStyle w:val="Normal"/>
        <w:rPr>
          <w:sz w:val="24"/>
          <w:szCs w:val="24"/>
        </w:rPr>
      </w:pPr>
      <w:r>
        <w:rPr>
          <w:sz w:val="24"/>
          <w:szCs w:val="24"/>
        </w:rPr>
        <w:t xml:space="preserve">   </w:t>
      </w:r>
      <w:r>
        <w:rPr>
          <w:sz w:val="24"/>
          <w:szCs w:val="24"/>
        </w:rPr>
        <w:t>(фамилия, имя, отчество)                                     (подпись)</w:t>
      </w:r>
    </w:p>
    <w:p>
      <w:pPr>
        <w:pStyle w:val="Normal"/>
        <w:rPr>
          <w:sz w:val="24"/>
          <w:szCs w:val="24"/>
        </w:rPr>
      </w:pPr>
      <w:r>
        <w:rPr>
          <w:sz w:val="24"/>
          <w:szCs w:val="24"/>
        </w:rPr>
        <w:t>_____________________________        _________________________________</w:t>
      </w:r>
    </w:p>
    <w:p>
      <w:pPr>
        <w:pStyle w:val="Normal"/>
        <w:rPr>
          <w:sz w:val="24"/>
          <w:szCs w:val="24"/>
        </w:rPr>
      </w:pPr>
      <w:r>
        <w:rPr>
          <w:sz w:val="24"/>
          <w:szCs w:val="24"/>
        </w:rPr>
        <w:t xml:space="preserve">   </w:t>
      </w:r>
      <w:r>
        <w:rPr>
          <w:sz w:val="24"/>
          <w:szCs w:val="24"/>
        </w:rPr>
        <w:t>(фамилия, имя, отчество)                                     (подпись)</w:t>
      </w:r>
    </w:p>
    <w:p>
      <w:pPr>
        <w:pStyle w:val="Normal"/>
        <w:rPr>
          <w:sz w:val="24"/>
          <w:szCs w:val="24"/>
        </w:rPr>
      </w:pPr>
      <w:r>
        <w:rPr>
          <w:sz w:val="24"/>
          <w:szCs w:val="24"/>
        </w:rPr>
      </w:r>
    </w:p>
    <w:p>
      <w:pPr>
        <w:pStyle w:val="Normal"/>
        <w:rPr>
          <w:sz w:val="24"/>
          <w:szCs w:val="24"/>
        </w:rPr>
      </w:pPr>
      <w:r>
        <w:rPr>
          <w:sz w:val="24"/>
          <w:szCs w:val="24"/>
        </w:rPr>
        <w:t xml:space="preserve">_____________________________        _________________________________      </w:t>
      </w:r>
    </w:p>
    <w:p>
      <w:pPr>
        <w:pStyle w:val="Normal"/>
        <w:jc w:val="both"/>
        <w:rPr>
          <w:sz w:val="24"/>
          <w:szCs w:val="24"/>
        </w:rPr>
      </w:pPr>
      <w:r>
        <w:rPr>
          <w:sz w:val="24"/>
          <w:szCs w:val="24"/>
        </w:rPr>
        <w:t xml:space="preserve">   </w:t>
      </w:r>
      <w:r>
        <w:rPr>
          <w:sz w:val="24"/>
          <w:szCs w:val="24"/>
        </w:rPr>
        <w:t>(фамилия, имя, отчество)                                  (подпись заявителя)</w:t>
      </w:r>
    </w:p>
    <w:p>
      <w:pPr>
        <w:pStyle w:val="Normal"/>
        <w:rPr>
          <w:sz w:val="28"/>
          <w:szCs w:val="28"/>
        </w:rPr>
      </w:pPr>
      <w:r>
        <w:rPr>
          <w:sz w:val="24"/>
          <w:szCs w:val="24"/>
        </w:rPr>
        <w:t>____________________________________________________________________</w:t>
      </w:r>
    </w:p>
    <w:p>
      <w:pPr>
        <w:pStyle w:val="Normal"/>
        <w:rPr>
          <w:rFonts w:ascii="Courier New" w:hAnsi="Courier New" w:cs="Courier New"/>
          <w:sz w:val="24"/>
          <w:szCs w:val="24"/>
        </w:rPr>
      </w:pPr>
      <w:r>
        <w:rPr>
          <w:rFonts w:cs="Courier New" w:ascii="Courier New" w:hAnsi="Courier New"/>
          <w:sz w:val="24"/>
          <w:szCs w:val="24"/>
        </w:rPr>
      </w:r>
    </w:p>
    <w:p>
      <w:pPr>
        <w:pStyle w:val="Normal"/>
        <w:ind w:firstLine="708"/>
        <w:jc w:val="both"/>
        <w:rPr>
          <w:sz w:val="24"/>
          <w:szCs w:val="24"/>
        </w:rPr>
      </w:pPr>
      <w:r>
        <w:rPr>
          <w:sz w:val="24"/>
          <w:szCs w:val="24"/>
        </w:rPr>
        <w:t xml:space="preserve">□ </w:t>
      </w:r>
      <w:r>
        <w:rPr>
          <w:sz w:val="24"/>
          <w:szCs w:val="24"/>
        </w:rPr>
        <w:t>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pPr>
        <w:pStyle w:val="Normal"/>
        <w:ind w:firstLine="708"/>
        <w:jc w:val="both"/>
        <w:rPr>
          <w:sz w:val="24"/>
          <w:szCs w:val="24"/>
        </w:rPr>
      </w:pPr>
      <w:r>
        <w:rPr>
          <w:sz w:val="24"/>
          <w:szCs w:val="24"/>
        </w:rPr>
        <w:t xml:space="preserve">□ </w:t>
      </w:r>
      <w:r>
        <w:rPr>
          <w:sz w:val="24"/>
          <w:szCs w:val="24"/>
        </w:rPr>
        <w:t>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pPr>
        <w:pStyle w:val="Normal"/>
        <w:ind w:firstLine="708"/>
        <w:jc w:val="both"/>
        <w:rPr>
          <w:sz w:val="24"/>
          <w:szCs w:val="24"/>
        </w:rPr>
      </w:pPr>
      <w:r>
        <w:rPr>
          <w:sz w:val="24"/>
          <w:szCs w:val="24"/>
        </w:rPr>
        <w:t>СНИЛС ---</w:t>
      </w:r>
    </w:p>
    <w:p>
      <w:pPr>
        <w:pStyle w:val="Normal"/>
        <w:ind w:firstLine="851"/>
        <w:jc w:val="both"/>
        <w:rPr>
          <w:sz w:val="24"/>
          <w:szCs w:val="24"/>
        </w:rPr>
      </w:pPr>
      <w:r>
        <w:rPr>
          <w:sz w:val="24"/>
          <w:szCs w:val="24"/>
        </w:rPr>
        <w:t xml:space="preserve">□ </w:t>
      </w:r>
      <w:r>
        <w:rPr>
          <w:sz w:val="24"/>
          <w:szCs w:val="24"/>
        </w:rPr>
        <w:t>прошу произвести регистрацию в ЕСИА;</w:t>
      </w:r>
    </w:p>
    <w:p>
      <w:pPr>
        <w:pStyle w:val="Normal"/>
        <w:ind w:firstLine="851"/>
        <w:jc w:val="both"/>
        <w:rPr>
          <w:sz w:val="24"/>
          <w:szCs w:val="24"/>
        </w:rPr>
      </w:pPr>
      <w:r>
        <w:rPr>
          <w:sz w:val="24"/>
          <w:szCs w:val="24"/>
        </w:rPr>
        <w:t xml:space="preserve">□ </w:t>
      </w:r>
      <w:r>
        <w:rPr>
          <w:sz w:val="24"/>
          <w:szCs w:val="24"/>
        </w:rPr>
        <w:t>прошу подтвердить регистрацию учетной записи в ЕСИА</w:t>
      </w:r>
      <w:r>
        <w:rPr>
          <w:sz w:val="24"/>
          <w:szCs w:val="24"/>
          <w:lang w:eastAsia="en-US"/>
        </w:rPr>
        <w:t>);</w:t>
      </w:r>
    </w:p>
    <w:p>
      <w:pPr>
        <w:pStyle w:val="Normal"/>
        <w:ind w:firstLine="851"/>
        <w:jc w:val="both"/>
        <w:rPr>
          <w:sz w:val="28"/>
          <w:szCs w:val="28"/>
        </w:rPr>
      </w:pPr>
      <w:r>
        <w:rPr>
          <w:sz w:val="24"/>
          <w:szCs w:val="24"/>
        </w:rPr>
        <w:t xml:space="preserve">□ </w:t>
      </w:r>
      <w:r>
        <w:rPr>
          <w:sz w:val="24"/>
          <w:szCs w:val="24"/>
        </w:rPr>
        <w:t>прошу восстановить доступ в ЕСИА (для заявителей, ранее зарегистрированных в ЕСИА).</w:t>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rFonts w:ascii="Courier New" w:hAnsi="Courier New" w:cs="Courier New"/>
          <w:sz w:val="24"/>
          <w:szCs w:val="24"/>
        </w:rPr>
      </w:pPr>
      <w:r>
        <w:rPr>
          <w:rFonts w:cs="Courier New" w:ascii="Courier New" w:hAnsi="Courier New"/>
          <w:sz w:val="24"/>
          <w:szCs w:val="24"/>
        </w:rPr>
      </w:r>
    </w:p>
    <w:p>
      <w:pPr>
        <w:pStyle w:val="Normal"/>
        <w:rPr>
          <w:sz w:val="24"/>
          <w:szCs w:val="24"/>
        </w:rPr>
      </w:pPr>
      <w:r>
        <w:rPr>
          <w:rFonts w:cs="Courier New" w:ascii="Courier New" w:hAnsi="Courier New"/>
          <w:sz w:val="24"/>
          <w:szCs w:val="24"/>
        </w:rPr>
        <w:t>«</w:t>
      </w:r>
      <w:r>
        <w:rPr>
          <w:sz w:val="24"/>
          <w:szCs w:val="24"/>
        </w:rPr>
        <w:t>_____</w:t>
      </w:r>
      <w:r>
        <w:rPr>
          <w:rFonts w:cs="Courier New" w:ascii="Courier New" w:hAnsi="Courier New"/>
          <w:sz w:val="24"/>
          <w:szCs w:val="24"/>
        </w:rPr>
        <w:t>»</w:t>
      </w:r>
      <w:r>
        <w:rPr>
          <w:sz w:val="24"/>
          <w:szCs w:val="24"/>
        </w:rPr>
        <w:t xml:space="preserve"> ____________________ 20___ г.</w:t>
      </w:r>
    </w:p>
    <w:p>
      <w:pPr>
        <w:pStyle w:val="Normal"/>
        <w:rPr>
          <w:sz w:val="24"/>
          <w:szCs w:val="24"/>
        </w:rPr>
      </w:pPr>
      <w:r>
        <w:rPr>
          <w:sz w:val="24"/>
          <w:szCs w:val="24"/>
        </w:rPr>
      </w:r>
    </w:p>
    <w:p>
      <w:pPr>
        <w:pStyle w:val="Normal"/>
        <w:ind w:firstLine="709"/>
        <w:jc w:val="both"/>
        <w:rPr>
          <w:sz w:val="24"/>
          <w:szCs w:val="24"/>
        </w:rPr>
      </w:pPr>
      <w:r>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pPr>
        <w:pStyle w:val="Normal"/>
        <w:rPr>
          <w:sz w:val="24"/>
          <w:szCs w:val="24"/>
        </w:rPr>
      </w:pPr>
      <w:r>
        <w:rPr>
          <w:sz w:val="24"/>
          <w:szCs w:val="24"/>
        </w:rPr>
      </w:r>
    </w:p>
    <w:p>
      <w:pPr>
        <w:pStyle w:val="Normal"/>
        <w:rPr>
          <w:sz w:val="24"/>
          <w:szCs w:val="24"/>
        </w:rPr>
      </w:pPr>
      <w:r>
        <w:rPr>
          <w:sz w:val="24"/>
          <w:szCs w:val="24"/>
        </w:rPr>
        <w:t>Специалист отдела учёта и</w:t>
      </w:r>
    </w:p>
    <w:p>
      <w:pPr>
        <w:pStyle w:val="Normal"/>
        <w:rPr>
          <w:sz w:val="24"/>
          <w:szCs w:val="24"/>
        </w:rPr>
      </w:pPr>
      <w:r>
        <w:rPr>
          <w:sz w:val="24"/>
          <w:szCs w:val="24"/>
        </w:rPr>
        <w:t>распределения жилых помещений ___________________     _____________________</w:t>
      </w:r>
    </w:p>
    <w:p>
      <w:pPr>
        <w:pStyle w:val="Normal"/>
        <w:rPr>
          <w:sz w:val="24"/>
          <w:szCs w:val="24"/>
        </w:rPr>
      </w:pPr>
      <w:r>
        <w:rPr>
          <w:sz w:val="24"/>
          <w:szCs w:val="24"/>
        </w:rPr>
        <w:t xml:space="preserve">                                                                                   </w:t>
      </w:r>
      <w:r>
        <w:rPr>
          <w:sz w:val="24"/>
          <w:szCs w:val="24"/>
        </w:rPr>
        <w:t>(подпись)                                     (Ф.И.О.)</w:t>
      </w:r>
    </w:p>
    <w:p>
      <w:pPr>
        <w:pStyle w:val="Normal"/>
        <w:rPr>
          <w:sz w:val="24"/>
          <w:szCs w:val="24"/>
        </w:rPr>
      </w:pPr>
      <w:r>
        <w:rPr>
          <w:sz w:val="24"/>
          <w:szCs w:val="24"/>
        </w:rPr>
        <w:t>«______»_____________________20______г.</w:t>
      </w:r>
    </w:p>
    <w:p>
      <w:pPr>
        <w:pStyle w:val="Normal"/>
        <w:rPr>
          <w:sz w:val="24"/>
          <w:szCs w:val="24"/>
        </w:rPr>
      </w:pPr>
      <w:r>
        <w:rPr>
          <w:sz w:val="24"/>
          <w:szCs w:val="24"/>
        </w:rPr>
      </w:r>
    </w:p>
    <w:p>
      <w:pPr>
        <w:pStyle w:val="Normal"/>
        <w:rPr>
          <w:sz w:val="24"/>
          <w:szCs w:val="24"/>
        </w:rPr>
      </w:pPr>
      <w:r>
        <w:rPr>
          <w:sz w:val="24"/>
          <w:szCs w:val="24"/>
        </w:rPr>
        <w:t xml:space="preserve">Специалист ГАУ «МФЦ»                ___________________   ______________________     </w:t>
      </w:r>
    </w:p>
    <w:p>
      <w:pPr>
        <w:pStyle w:val="Normal"/>
        <w:rPr>
          <w:sz w:val="24"/>
          <w:szCs w:val="24"/>
        </w:rPr>
      </w:pPr>
      <w:r>
        <w:rPr>
          <w:sz w:val="24"/>
          <w:szCs w:val="24"/>
        </w:rPr>
        <w:t xml:space="preserve">                                                                                 </w:t>
      </w:r>
      <w:r>
        <w:rPr>
          <w:sz w:val="24"/>
          <w:szCs w:val="24"/>
        </w:rPr>
        <w:t>(подпись)                                        (Ф.И.О.)</w:t>
      </w:r>
    </w:p>
    <w:p>
      <w:pPr>
        <w:pStyle w:val="Normal"/>
        <w:rPr>
          <w:sz w:val="24"/>
          <w:szCs w:val="24"/>
        </w:rPr>
      </w:pPr>
      <w:r>
        <w:rPr>
          <w:sz w:val="24"/>
          <w:szCs w:val="24"/>
        </w:rPr>
        <w:t>«______»_____________________20______г.</w:t>
      </w:r>
    </w:p>
    <w:p>
      <w:pPr>
        <w:pStyle w:val="Normal"/>
        <w:spacing w:lineRule="atLeast" w:line="240"/>
        <w:ind w:firstLine="720"/>
        <w:jc w:val="center"/>
        <w:rPr>
          <w:sz w:val="24"/>
          <w:szCs w:val="24"/>
        </w:rPr>
      </w:pPr>
      <w:r>
        <w:rPr>
          <w:sz w:val="24"/>
          <w:szCs w:val="24"/>
        </w:rPr>
      </w:r>
    </w:p>
    <w:p>
      <w:pPr>
        <w:pStyle w:val="Normal"/>
        <w:spacing w:lineRule="atLeast" w:line="240"/>
        <w:ind w:firstLine="720"/>
        <w:jc w:val="center"/>
        <w:rPr>
          <w:sz w:val="24"/>
          <w:szCs w:val="24"/>
        </w:rPr>
      </w:pPr>
      <w:r>
        <w:rPr>
          <w:sz w:val="24"/>
          <w:szCs w:val="24"/>
        </w:rPr>
      </w:r>
    </w:p>
    <w:p>
      <w:pPr>
        <w:pStyle w:val="Normal"/>
        <w:numPr>
          <w:ilvl w:val="0"/>
          <w:numId w:val="0"/>
        </w:numPr>
        <w:tabs>
          <w:tab w:val="left" w:pos="1134" w:leader="none"/>
        </w:tabs>
        <w:jc w:val="both"/>
        <w:outlineLvl w:val="1"/>
        <w:rPr>
          <w:sz w:val="28"/>
          <w:szCs w:val="28"/>
        </w:rPr>
      </w:pPr>
      <w:bookmarkStart w:id="14" w:name="sub_11029"/>
      <w:bookmarkEnd w:id="14"/>
      <w:r>
        <w:rPr>
          <w:sz w:val="24"/>
          <w:szCs w:val="24"/>
        </w:rPr>
        <w:t>Заместитель главы администрации______</w:t>
      </w:r>
    </w:p>
    <w:p>
      <w:pPr>
        <w:pStyle w:val="Normal"/>
        <w:numPr>
          <w:ilvl w:val="0"/>
          <w:numId w:val="0"/>
        </w:numPr>
        <w:tabs>
          <w:tab w:val="left" w:pos="1134" w:leader="none"/>
        </w:tabs>
        <w:jc w:val="both"/>
        <w:outlineLvl w:val="1"/>
        <w:rPr>
          <w:sz w:val="24"/>
          <w:szCs w:val="24"/>
        </w:rPr>
      </w:pPr>
      <w:r>
        <w:rPr>
          <w:sz w:val="24"/>
          <w:szCs w:val="24"/>
        </w:rPr>
      </w:r>
    </w:p>
    <w:p>
      <w:pPr>
        <w:pStyle w:val="Normal"/>
        <w:numPr>
          <w:ilvl w:val="0"/>
          <w:numId w:val="0"/>
        </w:numPr>
        <w:tabs>
          <w:tab w:val="left" w:pos="1134" w:leader="none"/>
        </w:tabs>
        <w:jc w:val="right"/>
        <w:outlineLvl w:val="1"/>
        <w:rPr>
          <w:sz w:val="24"/>
          <w:szCs w:val="24"/>
        </w:rPr>
      </w:pPr>
      <w:r>
        <w:rPr>
          <w:sz w:val="24"/>
          <w:szCs w:val="24"/>
        </w:rPr>
      </w:r>
      <w:r>
        <w:br w:type="page"/>
      </w:r>
    </w:p>
    <w:p>
      <w:pPr>
        <w:pStyle w:val="Normal"/>
        <w:numPr>
          <w:ilvl w:val="0"/>
          <w:numId w:val="0"/>
        </w:numPr>
        <w:tabs>
          <w:tab w:val="left" w:pos="1134" w:leader="none"/>
        </w:tabs>
        <w:jc w:val="right"/>
        <w:outlineLvl w:val="1"/>
        <w:rPr>
          <w:sz w:val="24"/>
          <w:szCs w:val="24"/>
        </w:rPr>
      </w:pPr>
      <w:r>
        <w:rPr>
          <w:sz w:val="24"/>
          <w:szCs w:val="24"/>
        </w:rPr>
        <w:t>Приложение № 3</w:t>
      </w:r>
    </w:p>
    <w:p>
      <w:pPr>
        <w:pStyle w:val="Normal"/>
        <w:numPr>
          <w:ilvl w:val="0"/>
          <w:numId w:val="0"/>
        </w:numPr>
        <w:tabs>
          <w:tab w:val="left" w:pos="1134" w:leader="none"/>
        </w:tabs>
        <w:jc w:val="right"/>
        <w:outlineLvl w:val="1"/>
        <w:rPr>
          <w:sz w:val="24"/>
          <w:szCs w:val="24"/>
        </w:rPr>
      </w:pPr>
      <w:r>
        <w:rPr>
          <w:sz w:val="24"/>
          <w:szCs w:val="24"/>
        </w:rPr>
        <w:t>к Административному регламенту</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ab/>
        <w:t>БЛОК-СХЕМА</w:t>
      </w:r>
    </w:p>
    <w:p>
      <w:pPr>
        <w:pStyle w:val="Normal"/>
        <w:jc w:val="center"/>
        <w:rPr>
          <w:sz w:val="24"/>
          <w:szCs w:val="24"/>
        </w:rPr>
      </w:pPr>
      <w:r>
        <w:rPr>
          <w:sz w:val="24"/>
          <w:szCs w:val="24"/>
        </w:rPr>
        <w:t>предоставления муниципальной услуги</w:t>
      </w:r>
    </w:p>
    <w:p>
      <w:pPr>
        <w:pStyle w:val="Normal"/>
        <w:tabs>
          <w:tab w:val="left" w:pos="2459" w:leader="none"/>
        </w:tabs>
        <w:rPr>
          <w:sz w:val="24"/>
          <w:szCs w:val="24"/>
          <w:lang w:eastAsia="ru-RU"/>
        </w:rPr>
      </w:pPr>
      <w:r>
        <w:rPr>
          <w:sz w:val="24"/>
          <w:szCs w:val="24"/>
          <w:lang w:eastAsia="ru-RU"/>
        </w:rPr>
      </w:r>
      <w:r>
        <mc:AlternateContent>
          <mc:Choice Requires="wps">
            <w:drawing>
              <wp:anchor behindDoc="0" distT="0" distB="0" distL="114935" distR="114935" simplePos="0" locked="0" layoutInCell="1" allowOverlap="1" relativeHeight="3">
                <wp:simplePos x="0" y="0"/>
                <wp:positionH relativeFrom="column">
                  <wp:posOffset>1395095</wp:posOffset>
                </wp:positionH>
                <wp:positionV relativeFrom="paragraph">
                  <wp:posOffset>151765</wp:posOffset>
                </wp:positionV>
                <wp:extent cx="3598545" cy="420370"/>
                <wp:effectExtent l="0" t="0" r="0" b="0"/>
                <wp:wrapNone/>
                <wp:docPr id="2" name=""/>
                <a:graphic xmlns:a="http://schemas.openxmlformats.org/drawingml/2006/main">
                  <a:graphicData uri="http://schemas.microsoft.com/office/word/2010/wordprocessingShape">
                    <wps:wsp>
                      <wps:cNvSpPr txBox="1"/>
                      <wps:spPr>
                        <a:xfrm>
                          <a:off x="0" y="0"/>
                          <a:ext cx="3598545" cy="420370"/>
                        </a:xfrm>
                        <a:prstGeom prst="rect"/>
                        <a:solidFill>
                          <a:srgbClr val="FFFFFF"/>
                        </a:solidFill>
                        <a:ln w="635">
                          <a:solidFill>
                            <a:srgbClr val="000000"/>
                          </a:solidFill>
                        </a:ln>
                      </wps:spPr>
                      <wps:txbx>
                        <w:txbxContent>
                          <w:p>
                            <w:pPr>
                              <w:pStyle w:val="Style33"/>
                              <w:jc w:val="center"/>
                              <w:rPr/>
                            </w:pPr>
                            <w:r>
                              <w:rPr>
                                <w:sz w:val="28"/>
                                <w:szCs w:val="28"/>
                              </w:rPr>
                              <w:t>заявитель</w:t>
                            </w:r>
                          </w:p>
                        </w:txbxContent>
                      </wps:txbx>
                      <wps:bodyPr anchor="t" lIns="91440" tIns="45720" rIns="91440" bIns="45720">
                        <a:noAutofit/>
                      </wps:bodyPr>
                    </wps:wsp>
                  </a:graphicData>
                </a:graphic>
              </wp:anchor>
            </w:drawing>
          </mc:Choice>
          <mc:Fallback>
            <w:pict>
              <v:rect fillcolor="#FFFFFF" strokecolor="#000000" strokeweight="0pt" style="position:absolute;rotation:0;width:283.35pt;height:33.1pt;mso-wrap-distance-left:9.05pt;mso-wrap-distance-right:9.05pt;mso-wrap-distance-top:0pt;mso-wrap-distance-bottom:0pt;margin-top:11.95pt;mso-position-vertical-relative:text;margin-left:109.85pt;mso-position-horizontal-relative:text">
                <v:textbox>
                  <w:txbxContent>
                    <w:p>
                      <w:pPr>
                        <w:pStyle w:val="Style33"/>
                        <w:jc w:val="center"/>
                        <w:rPr/>
                      </w:pPr>
                      <w:r>
                        <w:rPr>
                          <w:sz w:val="28"/>
                          <w:szCs w:val="28"/>
                        </w:rPr>
                        <w:t>заявитель</w:t>
                      </w:r>
                    </w:p>
                  </w:txbxContent>
                </v:textbox>
              </v:rect>
            </w:pict>
          </mc:Fallback>
        </mc:AlternateContent>
      </w:r>
    </w:p>
    <w:p>
      <w:pPr>
        <w:pStyle w:val="Normal"/>
        <w:tabs>
          <w:tab w:val="left" w:pos="1651" w:leader="none"/>
        </w:tabs>
        <w:rPr>
          <w:sz w:val="24"/>
          <w:szCs w:val="24"/>
        </w:rPr>
      </w:pPr>
      <w:r>
        <w:rPr>
          <w:sz w:val="24"/>
          <w:szCs w:val="24"/>
        </w:rPr>
        <w:tab/>
      </w:r>
    </w:p>
    <w:p>
      <w:pPr>
        <w:pStyle w:val="Normal"/>
        <w:rPr>
          <w:sz w:val="24"/>
          <w:szCs w:val="24"/>
        </w:rPr>
      </w:pPr>
      <w:r>
        <w:rPr>
          <w:sz w:val="24"/>
          <w:szCs w:val="24"/>
        </w:rPr>
      </w:r>
    </w:p>
    <w:p>
      <w:pPr>
        <w:pStyle w:val="Normal"/>
        <w:rPr>
          <w:sz w:val="24"/>
          <w:szCs w:val="24"/>
          <w:lang w:eastAsia="ru-RU"/>
        </w:rPr>
      </w:pPr>
      <w:r>
        <w:rPr>
          <w:sz w:val="24"/>
          <w:szCs w:val="24"/>
          <w:lang w:eastAsia="ru-RU"/>
        </w:rPr>
        <mc:AlternateContent>
          <mc:Choice Requires="wps">
            <w:drawing>
              <wp:anchor behindDoc="1" distT="0" distB="0" distL="114300" distR="114300" simplePos="0" locked="0" layoutInCell="1" allowOverlap="1" relativeHeight="4">
                <wp:simplePos x="0" y="0"/>
                <wp:positionH relativeFrom="column">
                  <wp:posOffset>3074035</wp:posOffset>
                </wp:positionH>
                <wp:positionV relativeFrom="paragraph">
                  <wp:posOffset>38735</wp:posOffset>
                </wp:positionV>
                <wp:extent cx="256540" cy="367665"/>
                <wp:effectExtent l="0" t="0" r="0" b="0"/>
                <wp:wrapNone/>
                <wp:docPr id="3" name="shape_0"/>
                <a:graphic xmlns:a="http://schemas.openxmlformats.org/drawingml/2006/main">
                  <a:graphicData uri="http://schemas.microsoft.com/office/word/2010/wordprocessingShape">
                    <wps:wsp>
                      <wps:cNvSpPr/>
                      <wps:spPr>
                        <a:xfrm>
                          <a:off x="0" y="0"/>
                          <a:ext cx="255960" cy="367200"/>
                        </a:xfrm>
                        <a:custGeom>
                          <a:avLst/>
                          <a:gdLst/>
                          <a:ahLst/>
                          <a:rect l="0" t="0" r="r" b="b"/>
                          <a:pathLst>
                            <a:path w="405" h="580">
                              <a:moveTo>
                                <a:pt x="101" y="0"/>
                              </a:moveTo>
                              <a:lnTo>
                                <a:pt x="101" y="434"/>
                              </a:lnTo>
                              <a:lnTo>
                                <a:pt x="0" y="434"/>
                              </a:lnTo>
                              <a:lnTo>
                                <a:pt x="202" y="579"/>
                              </a:lnTo>
                              <a:lnTo>
                                <a:pt x="404" y="434"/>
                              </a:lnTo>
                              <a:lnTo>
                                <a:pt x="303" y="434"/>
                              </a:lnTo>
                              <a:lnTo>
                                <a:pt x="303" y="0"/>
                              </a:lnTo>
                              <a:lnTo>
                                <a:pt x="101"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shape_0" fillcolor="white" stroked="t" style="position:absolute;margin-left:242.05pt;margin-top:3.05pt;width:20.1pt;height:28.85pt" type="shapetype_67">
                <w10:wrap type="none"/>
                <v:fill o:detectmouseclick="t" type="solid" color2="black"/>
                <v:stroke color="black" weight="9360" joinstyle="miter" endcap="flat"/>
              </v:shape>
            </w:pict>
          </mc:Fallback>
        </mc:AlternateContent>
      </w:r>
    </w:p>
    <w:p>
      <w:pPr>
        <w:pStyle w:val="Normal"/>
        <w:rPr>
          <w:sz w:val="24"/>
          <w:szCs w:val="24"/>
        </w:rPr>
      </w:pPr>
      <w:r>
        <w:rPr>
          <w:sz w:val="24"/>
          <w:szCs w:val="24"/>
        </w:rPr>
      </w:r>
    </w:p>
    <w:p>
      <w:pPr>
        <w:pStyle w:val="Normal"/>
        <w:rPr>
          <w:sz w:val="24"/>
          <w:szCs w:val="24"/>
          <w:lang w:eastAsia="ru-RU"/>
        </w:rPr>
      </w:pPr>
      <w:r>
        <w:rPr>
          <w:sz w:val="24"/>
          <w:szCs w:val="24"/>
          <w:lang w:eastAsia="ru-RU"/>
        </w:rPr>
      </w:r>
      <w:r>
        <mc:AlternateContent>
          <mc:Choice Requires="wps">
            <w:drawing>
              <wp:anchor behindDoc="0" distT="0" distB="0" distL="114935" distR="114935" simplePos="0" locked="0" layoutInCell="1" allowOverlap="1" relativeHeight="5">
                <wp:simplePos x="0" y="0"/>
                <wp:positionH relativeFrom="column">
                  <wp:posOffset>1509395</wp:posOffset>
                </wp:positionH>
                <wp:positionV relativeFrom="paragraph">
                  <wp:posOffset>34290</wp:posOffset>
                </wp:positionV>
                <wp:extent cx="3387090" cy="654685"/>
                <wp:effectExtent l="0" t="0" r="0" b="0"/>
                <wp:wrapNone/>
                <wp:docPr id="4" name=""/>
                <a:graphic xmlns:a="http://schemas.openxmlformats.org/drawingml/2006/main">
                  <a:graphicData uri="http://schemas.microsoft.com/office/word/2010/wordprocessingShape">
                    <wps:wsp>
                      <wps:cNvSpPr txBox="1"/>
                      <wps:spPr>
                        <a:xfrm>
                          <a:off x="0" y="0"/>
                          <a:ext cx="3387090" cy="654685"/>
                        </a:xfrm>
                        <a:prstGeom prst="rect"/>
                        <a:solidFill>
                          <a:srgbClr val="FFFFFF"/>
                        </a:solidFill>
                        <a:ln w="635">
                          <a:solidFill>
                            <a:srgbClr val="000000"/>
                          </a:solidFill>
                        </a:ln>
                      </wps:spPr>
                      <wps:txbx>
                        <w:txbxContent>
                          <w:p>
                            <w:pPr>
                              <w:pStyle w:val="Style33"/>
                              <w:ind w:left="720" w:hanging="0"/>
                              <w:rPr>
                                <w:sz w:val="28"/>
                                <w:szCs w:val="28"/>
                              </w:rPr>
                            </w:pPr>
                            <w:r>
                              <w:rPr>
                                <w:sz w:val="28"/>
                                <w:szCs w:val="28"/>
                              </w:rPr>
                              <w:t>прием и регистрация заявления (запроса), проверка документов</w:t>
                            </w:r>
                          </w:p>
                          <w:p>
                            <w:pPr>
                              <w:pStyle w:val="Style33"/>
                              <w:ind w:left="720"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66.7pt;height:51.55pt;mso-wrap-distance-left:9.05pt;mso-wrap-distance-right:9.05pt;mso-wrap-distance-top:0pt;mso-wrap-distance-bottom:0pt;margin-top:2.7pt;mso-position-vertical-relative:text;margin-left:118.85pt;mso-position-horizontal-relative:text">
                <v:textbox>
                  <w:txbxContent>
                    <w:p>
                      <w:pPr>
                        <w:pStyle w:val="Style33"/>
                        <w:ind w:left="720" w:hanging="0"/>
                        <w:rPr>
                          <w:sz w:val="28"/>
                          <w:szCs w:val="28"/>
                        </w:rPr>
                      </w:pPr>
                      <w:r>
                        <w:rPr>
                          <w:sz w:val="28"/>
                          <w:szCs w:val="28"/>
                        </w:rPr>
                        <w:t>прием и регистрация заявления (запроса), проверка документов</w:t>
                      </w:r>
                    </w:p>
                    <w:p>
                      <w:pPr>
                        <w:pStyle w:val="Style33"/>
                        <w:ind w:left="720" w:hanging="0"/>
                        <w:rPr/>
                      </w:pPr>
                      <w:r>
                        <w:rPr/>
                      </w:r>
                    </w:p>
                  </w:txbxContent>
                </v:textbox>
              </v:rect>
            </w:pict>
          </mc:Fallback>
        </mc:AlternateContent>
      </w:r>
    </w:p>
    <w:p>
      <w:pPr>
        <w:pStyle w:val="Normal"/>
        <w:rPr>
          <w:sz w:val="24"/>
          <w:szCs w:val="24"/>
        </w:rPr>
      </w:pPr>
      <w:r>
        <w:rPr>
          <w:sz w:val="24"/>
          <w:szCs w:val="24"/>
        </w:rPr>
      </w:r>
    </w:p>
    <w:p>
      <w:pPr>
        <w:pStyle w:val="Normal"/>
        <w:rPr>
          <w:sz w:val="24"/>
          <w:szCs w:val="24"/>
        </w:rPr>
      </w:pPr>
      <w:r>
        <w:rPr>
          <w:sz w:val="24"/>
          <w:szCs w:val="24"/>
        </w:rPr>
      </w:r>
    </w:p>
    <w:p>
      <w:pPr>
        <w:pStyle w:val="Normal"/>
        <w:numPr>
          <w:ilvl w:val="0"/>
          <w:numId w:val="0"/>
        </w:numPr>
        <w:ind w:firstLine="709"/>
        <w:jc w:val="both"/>
        <w:outlineLvl w:val="2"/>
        <w:rPr>
          <w:sz w:val="24"/>
          <w:szCs w:val="24"/>
        </w:rPr>
      </w:pPr>
      <w:r>
        <mc:AlternateContent>
          <mc:Choice Requires="wps">
            <w:drawing>
              <wp:anchor behindDoc="1" distT="0" distB="0" distL="114300" distR="114300" simplePos="0" locked="0" layoutInCell="1" allowOverlap="1" relativeHeight="6">
                <wp:simplePos x="0" y="0"/>
                <wp:positionH relativeFrom="column">
                  <wp:posOffset>3074035</wp:posOffset>
                </wp:positionH>
                <wp:positionV relativeFrom="paragraph">
                  <wp:posOffset>66040</wp:posOffset>
                </wp:positionV>
                <wp:extent cx="256540" cy="236220"/>
                <wp:effectExtent l="0" t="0" r="0" b="0"/>
                <wp:wrapNone/>
                <wp:docPr id="5" name=""/>
                <a:graphic xmlns:a="http://schemas.openxmlformats.org/drawingml/2006/main">
                  <a:graphicData uri="http://schemas.microsoft.com/office/word/2010/wordprocessingShape">
                    <wps:wsp>
                      <wps:cNvSpPr/>
                      <wps:spPr>
                        <a:xfrm>
                          <a:off x="0" y="0"/>
                          <a:ext cx="255960" cy="235440"/>
                        </a:xfrm>
                        <a:custGeom>
                          <a:avLst/>
                          <a:gdLst/>
                          <a:ahLst/>
                          <a:rect l="0" t="0" r="r" b="b"/>
                          <a:pathLst>
                            <a:path w="405" h="373">
                              <a:moveTo>
                                <a:pt x="101" y="0"/>
                              </a:moveTo>
                              <a:lnTo>
                                <a:pt x="101" y="279"/>
                              </a:lnTo>
                              <a:lnTo>
                                <a:pt x="0" y="279"/>
                              </a:lnTo>
                              <a:lnTo>
                                <a:pt x="202" y="372"/>
                              </a:lnTo>
                              <a:lnTo>
                                <a:pt x="404" y="279"/>
                              </a:lnTo>
                              <a:lnTo>
                                <a:pt x="303" y="279"/>
                              </a:lnTo>
                              <a:lnTo>
                                <a:pt x="303" y="0"/>
                              </a:lnTo>
                              <a:lnTo>
                                <a:pt x="101"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42.05pt;margin-top:5.2pt;width:20.1pt;height:18.5pt" type="shapetype_67">
                <w10:wrap type="none"/>
                <v:fill o:detectmouseclick="t" type="solid" color2="black"/>
                <v:stroke color="black" weight="9360" joinstyle="miter" endcap="flat"/>
              </v:shape>
            </w:pict>
          </mc:Fallback>
        </mc:AlternateContent>
      </w:r>
      <w:r>
        <w:rPr>
          <w:sz w:val="24"/>
          <w:szCs w:val="24"/>
        </w:rPr>
        <w:tab/>
      </w:r>
    </w:p>
    <w:p>
      <w:pPr>
        <w:pStyle w:val="Normal"/>
        <w:numPr>
          <w:ilvl w:val="0"/>
          <w:numId w:val="0"/>
        </w:numPr>
        <w:ind w:firstLine="709"/>
        <w:jc w:val="both"/>
        <w:outlineLvl w:val="2"/>
        <w:rPr>
          <w:sz w:val="24"/>
          <w:szCs w:val="24"/>
          <w:lang w:eastAsia="ru-RU"/>
        </w:rPr>
      </w:pPr>
      <w:r>
        <w:rPr>
          <w:sz w:val="24"/>
          <w:szCs w:val="24"/>
          <w:lang w:eastAsia="ru-RU"/>
        </w:rPr>
      </w:r>
      <w:r>
        <mc:AlternateContent>
          <mc:Choice Requires="wps">
            <w:drawing>
              <wp:anchor behindDoc="0" distT="0" distB="0" distL="114935" distR="114935" simplePos="0" locked="0" layoutInCell="1" allowOverlap="1" relativeHeight="7">
                <wp:simplePos x="0" y="0"/>
                <wp:positionH relativeFrom="column">
                  <wp:posOffset>1703705</wp:posOffset>
                </wp:positionH>
                <wp:positionV relativeFrom="paragraph">
                  <wp:posOffset>167640</wp:posOffset>
                </wp:positionV>
                <wp:extent cx="2781935" cy="687070"/>
                <wp:effectExtent l="0" t="0" r="0" b="0"/>
                <wp:wrapNone/>
                <wp:docPr id="6" name=""/>
                <a:graphic xmlns:a="http://schemas.openxmlformats.org/drawingml/2006/main">
                  <a:graphicData uri="http://schemas.microsoft.com/office/word/2010/wordprocessingShape">
                    <wps:wsp>
                      <wps:cNvSpPr txBox="1"/>
                      <wps:spPr>
                        <a:xfrm>
                          <a:off x="0" y="0"/>
                          <a:ext cx="2781935" cy="687070"/>
                        </a:xfrm>
                        <a:prstGeom prst="rect"/>
                        <a:solidFill>
                          <a:srgbClr val="FFFFFF"/>
                        </a:solidFill>
                        <a:ln w="635">
                          <a:solidFill>
                            <a:srgbClr val="000000"/>
                          </a:solidFill>
                        </a:ln>
                      </wps:spPr>
                      <wps:txbx>
                        <w:txbxContent>
                          <w:p>
                            <w:pPr>
                              <w:pStyle w:val="Style33"/>
                              <w:jc w:val="center"/>
                              <w:rPr/>
                            </w:pPr>
                            <w:r>
                              <w:rPr>
                                <w:sz w:val="28"/>
                                <w:szCs w:val="28"/>
                              </w:rPr>
                              <w:t>Направление межведомственного запроса</w:t>
                            </w:r>
                          </w:p>
                        </w:txbxContent>
                      </wps:txbx>
                      <wps:bodyPr anchor="t" lIns="91440" tIns="45720" rIns="91440" bIns="45720">
                        <a:noAutofit/>
                      </wps:bodyPr>
                    </wps:wsp>
                  </a:graphicData>
                </a:graphic>
              </wp:anchor>
            </w:drawing>
          </mc:Choice>
          <mc:Fallback>
            <w:pict>
              <v:rect fillcolor="#FFFFFF" strokecolor="#000000" strokeweight="0pt" style="position:absolute;rotation:0;width:219.05pt;height:54.1pt;mso-wrap-distance-left:9.05pt;mso-wrap-distance-right:9.05pt;mso-wrap-distance-top:0pt;mso-wrap-distance-bottom:0pt;margin-top:13.2pt;mso-position-vertical-relative:text;margin-left:134.15pt;mso-position-horizontal-relative:text">
                <v:textbox>
                  <w:txbxContent>
                    <w:p>
                      <w:pPr>
                        <w:pStyle w:val="Style33"/>
                        <w:jc w:val="center"/>
                        <w:rPr/>
                      </w:pPr>
                      <w:r>
                        <w:rPr>
                          <w:sz w:val="28"/>
                          <w:szCs w:val="28"/>
                        </w:rPr>
                        <w:t>Направление межведомственного запроса</w:t>
                      </w:r>
                    </w:p>
                  </w:txbxContent>
                </v:textbox>
              </v:rect>
            </w:pict>
          </mc:Fallback>
        </mc:AlternateContent>
      </w:r>
    </w:p>
    <w:p>
      <w:pPr>
        <w:pStyle w:val="Normal"/>
        <w:numPr>
          <w:ilvl w:val="0"/>
          <w:numId w:val="0"/>
        </w:numPr>
        <w:ind w:firstLine="709"/>
        <w:jc w:val="both"/>
        <w:outlineLvl w:val="2"/>
        <w:rPr>
          <w:sz w:val="24"/>
          <w:szCs w:val="24"/>
        </w:rPr>
      </w:pPr>
      <w:r>
        <w:rPr>
          <w:sz w:val="24"/>
          <w:szCs w:val="24"/>
        </w:rPr>
      </w:r>
    </w:p>
    <w:p>
      <w:pPr>
        <w:pStyle w:val="Normal"/>
        <w:numPr>
          <w:ilvl w:val="0"/>
          <w:numId w:val="0"/>
        </w:numPr>
        <w:ind w:firstLine="709"/>
        <w:jc w:val="both"/>
        <w:outlineLvl w:val="2"/>
        <w:rPr>
          <w:sz w:val="24"/>
          <w:szCs w:val="24"/>
        </w:rPr>
      </w:pPr>
      <w:r>
        <w:rPr>
          <w:sz w:val="24"/>
          <w:szCs w:val="24"/>
        </w:rPr>
      </w:r>
    </w:p>
    <w:p>
      <w:pPr>
        <w:pStyle w:val="Normal"/>
        <w:numPr>
          <w:ilvl w:val="0"/>
          <w:numId w:val="0"/>
        </w:numPr>
        <w:ind w:firstLine="709"/>
        <w:jc w:val="both"/>
        <w:outlineLvl w:val="2"/>
        <w:rPr>
          <w:sz w:val="24"/>
          <w:szCs w:val="24"/>
        </w:rPr>
      </w:pPr>
      <w:r>
        <w:rPr>
          <w:sz w:val="24"/>
          <w:szCs w:val="24"/>
        </w:rPr>
      </w:r>
    </w:p>
    <w:p>
      <w:pPr>
        <w:pStyle w:val="Normal"/>
        <w:numPr>
          <w:ilvl w:val="0"/>
          <w:numId w:val="0"/>
        </w:numPr>
        <w:ind w:firstLine="709"/>
        <w:jc w:val="both"/>
        <w:outlineLvl w:val="2"/>
        <w:rPr>
          <w:sz w:val="24"/>
          <w:szCs w:val="24"/>
          <w:lang w:eastAsia="ru-RU"/>
        </w:rPr>
      </w:pPr>
      <w:r>
        <w:rPr>
          <w:sz w:val="24"/>
          <w:szCs w:val="24"/>
          <w:lang w:eastAsia="ru-RU"/>
        </w:rPr>
        <mc:AlternateContent>
          <mc:Choice Requires="wps">
            <w:drawing>
              <wp:anchor behindDoc="1" distT="0" distB="0" distL="114300" distR="114300" simplePos="0" locked="0" layoutInCell="1" allowOverlap="1" relativeHeight="8">
                <wp:simplePos x="0" y="0"/>
                <wp:positionH relativeFrom="column">
                  <wp:posOffset>3020695</wp:posOffset>
                </wp:positionH>
                <wp:positionV relativeFrom="paragraph">
                  <wp:posOffset>136525</wp:posOffset>
                </wp:positionV>
                <wp:extent cx="256540" cy="367665"/>
                <wp:effectExtent l="0" t="0" r="0" b="0"/>
                <wp:wrapNone/>
                <wp:docPr id="7" name=""/>
                <a:graphic xmlns:a="http://schemas.openxmlformats.org/drawingml/2006/main">
                  <a:graphicData uri="http://schemas.microsoft.com/office/word/2010/wordprocessingShape">
                    <wps:wsp>
                      <wps:cNvSpPr/>
                      <wps:spPr>
                        <a:xfrm>
                          <a:off x="0" y="0"/>
                          <a:ext cx="255960" cy="367200"/>
                        </a:xfrm>
                        <a:custGeom>
                          <a:avLst/>
                          <a:gdLst/>
                          <a:ahLst/>
                          <a:rect l="0" t="0" r="r" b="b"/>
                          <a:pathLst>
                            <a:path w="405" h="580">
                              <a:moveTo>
                                <a:pt x="101" y="0"/>
                              </a:moveTo>
                              <a:lnTo>
                                <a:pt x="101" y="434"/>
                              </a:lnTo>
                              <a:lnTo>
                                <a:pt x="0" y="434"/>
                              </a:lnTo>
                              <a:lnTo>
                                <a:pt x="202" y="579"/>
                              </a:lnTo>
                              <a:lnTo>
                                <a:pt x="404" y="434"/>
                              </a:lnTo>
                              <a:lnTo>
                                <a:pt x="303" y="434"/>
                              </a:lnTo>
                              <a:lnTo>
                                <a:pt x="303" y="0"/>
                              </a:lnTo>
                              <a:lnTo>
                                <a:pt x="101"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37.85pt;margin-top:10.75pt;width:20.1pt;height:28.85pt" type="shapetype_67">
                <w10:wrap type="none"/>
                <v:fill o:detectmouseclick="t" type="solid" color2="black"/>
                <v:stroke color="black" weight="9360" joinstyle="miter" endcap="flat"/>
              </v:shape>
            </w:pict>
          </mc:Fallback>
        </mc:AlternateContent>
      </w:r>
    </w:p>
    <w:p>
      <w:pPr>
        <w:pStyle w:val="Normal"/>
        <w:numPr>
          <w:ilvl w:val="0"/>
          <w:numId w:val="0"/>
        </w:numPr>
        <w:ind w:firstLine="709"/>
        <w:jc w:val="both"/>
        <w:outlineLvl w:val="2"/>
        <w:rPr>
          <w:sz w:val="24"/>
          <w:szCs w:val="24"/>
        </w:rPr>
      </w:pPr>
      <w:r>
        <w:rPr>
          <w:sz w:val="24"/>
          <w:szCs w:val="24"/>
        </w:rPr>
      </w:r>
    </w:p>
    <w:p>
      <w:pPr>
        <w:pStyle w:val="Normal"/>
        <w:numPr>
          <w:ilvl w:val="0"/>
          <w:numId w:val="0"/>
        </w:numPr>
        <w:ind w:firstLine="709"/>
        <w:jc w:val="both"/>
        <w:outlineLvl w:val="2"/>
        <w:rPr>
          <w:sz w:val="24"/>
          <w:szCs w:val="24"/>
        </w:rPr>
      </w:pPr>
      <w:r>
        <w:rPr>
          <w:sz w:val="24"/>
          <w:szCs w:val="24"/>
        </w:rPr>
      </w:r>
    </w:p>
    <w:p>
      <w:pPr>
        <w:pStyle w:val="Normal"/>
        <w:tabs>
          <w:tab w:val="left" w:pos="182" w:leader="none"/>
          <w:tab w:val="left" w:pos="851" w:leader="none"/>
          <w:tab w:val="left" w:pos="993" w:leader="none"/>
        </w:tabs>
        <w:ind w:right="-1" w:firstLine="709"/>
        <w:jc w:val="both"/>
        <w:rPr>
          <w:sz w:val="24"/>
          <w:szCs w:val="24"/>
          <w:lang w:eastAsia="ru-RU"/>
        </w:rPr>
      </w:pPr>
      <w:r>
        <w:rPr>
          <w:sz w:val="24"/>
          <w:szCs w:val="24"/>
          <w:lang w:eastAsia="ru-RU"/>
        </w:rPr>
      </w:r>
      <w:r>
        <mc:AlternateContent>
          <mc:Choice Requires="wps">
            <w:drawing>
              <wp:anchor behindDoc="0" distT="0" distB="0" distL="114935" distR="114935" simplePos="0" locked="0" layoutInCell="1" allowOverlap="1" relativeHeight="9">
                <wp:simplePos x="0" y="0"/>
                <wp:positionH relativeFrom="column">
                  <wp:posOffset>1567815</wp:posOffset>
                </wp:positionH>
                <wp:positionV relativeFrom="paragraph">
                  <wp:posOffset>-5715</wp:posOffset>
                </wp:positionV>
                <wp:extent cx="3152140" cy="532130"/>
                <wp:effectExtent l="0" t="0" r="0" b="0"/>
                <wp:wrapNone/>
                <wp:docPr id="8" name=""/>
                <a:graphic xmlns:a="http://schemas.openxmlformats.org/drawingml/2006/main">
                  <a:graphicData uri="http://schemas.microsoft.com/office/word/2010/wordprocessingShape">
                    <wps:wsp>
                      <wps:cNvSpPr txBox="1"/>
                      <wps:spPr>
                        <a:xfrm>
                          <a:off x="0" y="0"/>
                          <a:ext cx="3152140" cy="532130"/>
                        </a:xfrm>
                        <a:prstGeom prst="rect"/>
                        <a:solidFill>
                          <a:srgbClr val="FFFFFF"/>
                        </a:solidFill>
                        <a:ln w="635">
                          <a:solidFill>
                            <a:srgbClr val="000000"/>
                          </a:solidFill>
                        </a:ln>
                      </wps:spPr>
                      <wps:txbx>
                        <w:txbxContent>
                          <w:p>
                            <w:pPr>
                              <w:pStyle w:val="Style33"/>
                              <w:jc w:val="center"/>
                              <w:rPr/>
                            </w:pPr>
                            <w:r>
                              <w:rPr>
                                <w:sz w:val="28"/>
                                <w:szCs w:val="28"/>
                              </w:rPr>
                              <w:t>формирование пакета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48.2pt;height:41.9pt;mso-wrap-distance-left:9.05pt;mso-wrap-distance-right:9.05pt;mso-wrap-distance-top:0pt;mso-wrap-distance-bottom:0pt;margin-top:-0.45pt;mso-position-vertical-relative:text;margin-left:123.45pt;mso-position-horizontal-relative:text">
                <v:textbox>
                  <w:txbxContent>
                    <w:p>
                      <w:pPr>
                        <w:pStyle w:val="Style33"/>
                        <w:jc w:val="center"/>
                        <w:rPr/>
                      </w:pPr>
                      <w:r>
                        <w:rPr>
                          <w:sz w:val="28"/>
                          <w:szCs w:val="28"/>
                        </w:rPr>
                        <w:t>формирование пакета документов</w:t>
                      </w:r>
                    </w:p>
                  </w:txbxContent>
                </v:textbox>
              </v:rect>
            </w:pict>
          </mc:Fallback>
        </mc:AlternateContent>
      </w:r>
    </w:p>
    <w:p>
      <w:pPr>
        <w:pStyle w:val="Normal"/>
        <w:tabs>
          <w:tab w:val="left" w:pos="182" w:leader="none"/>
          <w:tab w:val="left" w:pos="851" w:leader="none"/>
          <w:tab w:val="left" w:pos="993" w:leader="none"/>
        </w:tabs>
        <w:ind w:right="-1" w:firstLine="709"/>
        <w:jc w:val="both"/>
        <w:rPr>
          <w:sz w:val="24"/>
          <w:szCs w:val="24"/>
        </w:rPr>
      </w:pPr>
      <w:r>
        <w:rPr>
          <w:sz w:val="24"/>
          <w:szCs w:val="24"/>
        </w:rPr>
      </w:r>
    </w:p>
    <w:p>
      <w:pPr>
        <w:pStyle w:val="Normal"/>
        <w:tabs>
          <w:tab w:val="left" w:pos="182" w:leader="none"/>
          <w:tab w:val="left" w:pos="851" w:leader="none"/>
          <w:tab w:val="left" w:pos="993" w:leader="none"/>
        </w:tabs>
        <w:ind w:right="-1" w:firstLine="709"/>
        <w:jc w:val="both"/>
        <w:rPr>
          <w:sz w:val="24"/>
          <w:szCs w:val="24"/>
          <w:lang w:eastAsia="ru-RU"/>
        </w:rPr>
      </w:pPr>
      <w:r>
        <w:rPr>
          <w:sz w:val="24"/>
          <w:szCs w:val="24"/>
          <w:lang w:eastAsia="ru-RU"/>
        </w:rPr>
        <mc:AlternateContent>
          <mc:Choice Requires="wps">
            <w:drawing>
              <wp:anchor behindDoc="1" distT="0" distB="0" distL="114300" distR="114300" simplePos="0" locked="0" layoutInCell="1" allowOverlap="1" relativeHeight="10">
                <wp:simplePos x="0" y="0"/>
                <wp:positionH relativeFrom="column">
                  <wp:posOffset>3020695</wp:posOffset>
                </wp:positionH>
                <wp:positionV relativeFrom="paragraph">
                  <wp:posOffset>107950</wp:posOffset>
                </wp:positionV>
                <wp:extent cx="256540" cy="367665"/>
                <wp:effectExtent l="0" t="0" r="0" b="0"/>
                <wp:wrapNone/>
                <wp:docPr id="9" name=""/>
                <a:graphic xmlns:a="http://schemas.openxmlformats.org/drawingml/2006/main">
                  <a:graphicData uri="http://schemas.microsoft.com/office/word/2010/wordprocessingShape">
                    <wps:wsp>
                      <wps:cNvSpPr/>
                      <wps:spPr>
                        <a:xfrm>
                          <a:off x="0" y="0"/>
                          <a:ext cx="255960" cy="367200"/>
                        </a:xfrm>
                        <a:custGeom>
                          <a:avLst/>
                          <a:gdLst/>
                          <a:ahLst/>
                          <a:rect l="0" t="0" r="r" b="b"/>
                          <a:pathLst>
                            <a:path w="405" h="580">
                              <a:moveTo>
                                <a:pt x="101" y="0"/>
                              </a:moveTo>
                              <a:lnTo>
                                <a:pt x="101" y="434"/>
                              </a:lnTo>
                              <a:lnTo>
                                <a:pt x="0" y="434"/>
                              </a:lnTo>
                              <a:lnTo>
                                <a:pt x="202" y="579"/>
                              </a:lnTo>
                              <a:lnTo>
                                <a:pt x="404" y="434"/>
                              </a:lnTo>
                              <a:lnTo>
                                <a:pt x="303" y="434"/>
                              </a:lnTo>
                              <a:lnTo>
                                <a:pt x="303" y="0"/>
                              </a:lnTo>
                              <a:lnTo>
                                <a:pt x="101"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237.85pt;margin-top:8.5pt;width:20.1pt;height:28.85pt" type="shapetype_67">
                <w10:wrap type="none"/>
                <v:fill o:detectmouseclick="t" type="solid" color2="black"/>
                <v:stroke color="black" weight="9360" joinstyle="miter" endcap="flat"/>
              </v:shape>
            </w:pict>
          </mc:Fallback>
        </mc:AlternateContent>
      </w:r>
    </w:p>
    <w:p>
      <w:pPr>
        <w:pStyle w:val="Normal"/>
        <w:tabs>
          <w:tab w:val="left" w:pos="182" w:leader="none"/>
          <w:tab w:val="left" w:pos="851" w:leader="none"/>
          <w:tab w:val="left" w:pos="993" w:leader="none"/>
        </w:tabs>
        <w:ind w:right="-1" w:firstLine="709"/>
        <w:jc w:val="both"/>
        <w:rPr>
          <w:sz w:val="24"/>
          <w:szCs w:val="24"/>
        </w:rPr>
      </w:pPr>
      <w:r>
        <w:rPr>
          <w:sz w:val="24"/>
          <w:szCs w:val="24"/>
        </w:rPr>
      </w:r>
    </w:p>
    <w:p>
      <w:pPr>
        <w:pStyle w:val="Normal"/>
        <w:tabs>
          <w:tab w:val="left" w:pos="182" w:leader="none"/>
          <w:tab w:val="left" w:pos="851" w:leader="none"/>
          <w:tab w:val="left" w:pos="993" w:leader="none"/>
        </w:tabs>
        <w:ind w:right="-1" w:firstLine="709"/>
        <w:jc w:val="both"/>
        <w:rPr>
          <w:sz w:val="24"/>
          <w:szCs w:val="24"/>
          <w:lang w:eastAsia="ru-RU"/>
        </w:rPr>
      </w:pPr>
      <w:r>
        <w:rPr>
          <w:sz w:val="24"/>
          <w:szCs w:val="24"/>
          <w:lang w:eastAsia="ru-RU"/>
        </w:rPr>
      </w:r>
      <w:r>
        <mc:AlternateContent>
          <mc:Choice Requires="wps">
            <w:drawing>
              <wp:anchor behindDoc="0" distT="0" distB="0" distL="114935" distR="114935" simplePos="0" locked="0" layoutInCell="1" allowOverlap="1" relativeHeight="11">
                <wp:simplePos x="0" y="0"/>
                <wp:positionH relativeFrom="column">
                  <wp:posOffset>1183005</wp:posOffset>
                </wp:positionH>
                <wp:positionV relativeFrom="paragraph">
                  <wp:posOffset>104140</wp:posOffset>
                </wp:positionV>
                <wp:extent cx="3810635" cy="732790"/>
                <wp:effectExtent l="0" t="0" r="0" b="0"/>
                <wp:wrapNone/>
                <wp:docPr id="10" name=""/>
                <a:graphic xmlns:a="http://schemas.openxmlformats.org/drawingml/2006/main">
                  <a:graphicData uri="http://schemas.microsoft.com/office/word/2010/wordprocessingShape">
                    <wps:wsp>
                      <wps:cNvSpPr txBox="1"/>
                      <wps:spPr>
                        <a:xfrm>
                          <a:off x="0" y="0"/>
                          <a:ext cx="3810635" cy="732790"/>
                        </a:xfrm>
                        <a:prstGeom prst="rect"/>
                        <a:solidFill>
                          <a:srgbClr val="FFFFFF"/>
                        </a:solidFill>
                        <a:ln w="635">
                          <a:solidFill>
                            <a:srgbClr val="000000"/>
                          </a:solidFill>
                        </a:ln>
                      </wps:spPr>
                      <wps:txbx>
                        <w:txbxContent>
                          <w:p>
                            <w:pPr>
                              <w:pStyle w:val="Style33"/>
                              <w:jc w:val="center"/>
                              <w:rPr/>
                            </w:pPr>
                            <w:r>
                              <w:rPr>
                                <w:sz w:val="28"/>
                                <w:szCs w:val="28"/>
                              </w:rPr>
                              <w:t>Решение о принятии или об отказе в принятии на учет граждан в качестве нуждающихся в жилых помещениях</w:t>
                            </w:r>
                          </w:p>
                        </w:txbxContent>
                      </wps:txbx>
                      <wps:bodyPr anchor="t" lIns="91440" tIns="45720" rIns="91440" bIns="45720">
                        <a:noAutofit/>
                      </wps:bodyPr>
                    </wps:wsp>
                  </a:graphicData>
                </a:graphic>
              </wp:anchor>
            </w:drawing>
          </mc:Choice>
          <mc:Fallback>
            <w:pict>
              <v:rect fillcolor="#FFFFFF" strokecolor="#000000" strokeweight="0pt" style="position:absolute;rotation:0;width:300.05pt;height:57.7pt;mso-wrap-distance-left:9.05pt;mso-wrap-distance-right:9.05pt;mso-wrap-distance-top:0pt;mso-wrap-distance-bottom:0pt;margin-top:8.2pt;mso-position-vertical-relative:text;margin-left:93.15pt;mso-position-horizontal-relative:text">
                <v:textbox>
                  <w:txbxContent>
                    <w:p>
                      <w:pPr>
                        <w:pStyle w:val="Style33"/>
                        <w:jc w:val="center"/>
                        <w:rPr/>
                      </w:pPr>
                      <w:r>
                        <w:rPr>
                          <w:sz w:val="28"/>
                          <w:szCs w:val="28"/>
                        </w:rPr>
                        <w:t>Решение о принятии или об отказе в принятии на учет граждан в качестве нуждающихся в жилых помещениях</w:t>
                      </w:r>
                    </w:p>
                  </w:txbxContent>
                </v:textbox>
              </v:rect>
            </w:pict>
          </mc:Fallback>
        </mc:AlternateContent>
      </w:r>
    </w:p>
    <w:p>
      <w:pPr>
        <w:pStyle w:val="Normal"/>
        <w:tabs>
          <w:tab w:val="left" w:pos="182" w:leader="none"/>
          <w:tab w:val="left" w:pos="851" w:leader="none"/>
          <w:tab w:val="left" w:pos="993" w:leader="none"/>
        </w:tabs>
        <w:ind w:right="-1" w:firstLine="709"/>
        <w:jc w:val="both"/>
        <w:rPr>
          <w:sz w:val="24"/>
          <w:szCs w:val="24"/>
        </w:rPr>
      </w:pPr>
      <w:r>
        <w:rPr>
          <w:sz w:val="24"/>
          <w:szCs w:val="24"/>
        </w:rPr>
      </w:r>
    </w:p>
    <w:p>
      <w:pPr>
        <w:pStyle w:val="Normal"/>
        <w:tabs>
          <w:tab w:val="left" w:pos="182" w:leader="none"/>
          <w:tab w:val="left" w:pos="851" w:leader="none"/>
          <w:tab w:val="left" w:pos="993" w:leader="none"/>
        </w:tabs>
        <w:ind w:right="-1" w:firstLine="709"/>
        <w:jc w:val="both"/>
        <w:rPr>
          <w:sz w:val="24"/>
          <w:szCs w:val="24"/>
        </w:rPr>
      </w:pPr>
      <w:r>
        <w:rPr>
          <w:sz w:val="24"/>
          <w:szCs w:val="24"/>
        </w:rPr>
      </w:r>
    </w:p>
    <w:p>
      <w:pPr>
        <w:pStyle w:val="Normal"/>
        <w:tabs>
          <w:tab w:val="left" w:pos="182" w:leader="none"/>
          <w:tab w:val="left" w:pos="851" w:leader="none"/>
          <w:tab w:val="left" w:pos="993" w:leader="none"/>
        </w:tabs>
        <w:ind w:right="-1" w:firstLine="709"/>
        <w:jc w:val="both"/>
        <w:rPr>
          <w:sz w:val="24"/>
          <w:szCs w:val="24"/>
        </w:rPr>
      </w:pPr>
      <w:r>
        <w:rPr>
          <w:sz w:val="24"/>
          <w:szCs w:val="24"/>
        </w:rPr>
      </w:r>
    </w:p>
    <w:p>
      <w:pPr>
        <w:pStyle w:val="Normal"/>
        <w:tabs>
          <w:tab w:val="left" w:pos="182" w:leader="none"/>
          <w:tab w:val="left" w:pos="851" w:leader="none"/>
          <w:tab w:val="left" w:pos="993" w:leader="none"/>
        </w:tabs>
        <w:ind w:right="-1" w:firstLine="709"/>
        <w:jc w:val="both"/>
        <w:rPr>
          <w:sz w:val="24"/>
          <w:szCs w:val="24"/>
          <w:lang w:eastAsia="ru-RU"/>
        </w:rPr>
      </w:pPr>
      <w:r>
        <w:rPr>
          <w:sz w:val="24"/>
          <w:szCs w:val="24"/>
          <w:lang w:eastAsia="ru-RU"/>
        </w:rPr>
        <mc:AlternateContent>
          <mc:Choice Requires="wps">
            <w:drawing>
              <wp:anchor behindDoc="1" distT="0" distB="0" distL="114300" distR="114300" simplePos="0" locked="0" layoutInCell="1" allowOverlap="1" relativeHeight="12">
                <wp:simplePos x="0" y="0"/>
                <wp:positionH relativeFrom="column">
                  <wp:posOffset>1518920</wp:posOffset>
                </wp:positionH>
                <wp:positionV relativeFrom="paragraph">
                  <wp:posOffset>60325</wp:posOffset>
                </wp:positionV>
                <wp:extent cx="256540" cy="367665"/>
                <wp:effectExtent l="0" t="0" r="0" b="0"/>
                <wp:wrapNone/>
                <wp:docPr id="11" name=""/>
                <a:graphic xmlns:a="http://schemas.openxmlformats.org/drawingml/2006/main">
                  <a:graphicData uri="http://schemas.microsoft.com/office/word/2010/wordprocessingShape">
                    <wps:wsp>
                      <wps:cNvSpPr/>
                      <wps:spPr>
                        <a:xfrm>
                          <a:off x="0" y="0"/>
                          <a:ext cx="255960" cy="367200"/>
                        </a:xfrm>
                        <a:custGeom>
                          <a:avLst/>
                          <a:gdLst/>
                          <a:ahLst/>
                          <a:rect l="0" t="0" r="r" b="b"/>
                          <a:pathLst>
                            <a:path w="405" h="580">
                              <a:moveTo>
                                <a:pt x="101" y="0"/>
                              </a:moveTo>
                              <a:lnTo>
                                <a:pt x="101" y="434"/>
                              </a:lnTo>
                              <a:lnTo>
                                <a:pt x="0" y="434"/>
                              </a:lnTo>
                              <a:lnTo>
                                <a:pt x="202" y="579"/>
                              </a:lnTo>
                              <a:lnTo>
                                <a:pt x="404" y="434"/>
                              </a:lnTo>
                              <a:lnTo>
                                <a:pt x="303" y="434"/>
                              </a:lnTo>
                              <a:lnTo>
                                <a:pt x="303" y="0"/>
                              </a:lnTo>
                              <a:lnTo>
                                <a:pt x="101"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119.6pt;margin-top:4.75pt;width:20.1pt;height:28.85pt" type="shapetype_67">
                <w10:wrap type="none"/>
                <v:fill o:detectmouseclick="t" type="solid" color2="black"/>
                <v:stroke color="black" weight="9360" joinstyle="miter" endcap="flat"/>
              </v:shape>
            </w:pict>
          </mc:Fallback>
        </mc:AlternateContent>
        <mc:AlternateContent>
          <mc:Choice Requires="wps">
            <w:drawing>
              <wp:anchor behindDoc="1" distT="0" distB="0" distL="114300" distR="114300" simplePos="0" locked="0" layoutInCell="1" allowOverlap="1" relativeHeight="13">
                <wp:simplePos x="0" y="0"/>
                <wp:positionH relativeFrom="column">
                  <wp:posOffset>4197350</wp:posOffset>
                </wp:positionH>
                <wp:positionV relativeFrom="paragraph">
                  <wp:posOffset>60325</wp:posOffset>
                </wp:positionV>
                <wp:extent cx="256540" cy="367665"/>
                <wp:effectExtent l="0" t="0" r="0" b="0"/>
                <wp:wrapNone/>
                <wp:docPr id="12" name=""/>
                <a:graphic xmlns:a="http://schemas.openxmlformats.org/drawingml/2006/main">
                  <a:graphicData uri="http://schemas.microsoft.com/office/word/2010/wordprocessingShape">
                    <wps:wsp>
                      <wps:cNvSpPr/>
                      <wps:spPr>
                        <a:xfrm>
                          <a:off x="0" y="0"/>
                          <a:ext cx="255960" cy="367200"/>
                        </a:xfrm>
                        <a:custGeom>
                          <a:avLst/>
                          <a:gdLst/>
                          <a:ahLst/>
                          <a:rect l="0" t="0" r="r" b="b"/>
                          <a:pathLst>
                            <a:path w="405" h="580">
                              <a:moveTo>
                                <a:pt x="101" y="0"/>
                              </a:moveTo>
                              <a:lnTo>
                                <a:pt x="101" y="434"/>
                              </a:lnTo>
                              <a:lnTo>
                                <a:pt x="0" y="434"/>
                              </a:lnTo>
                              <a:lnTo>
                                <a:pt x="202" y="579"/>
                              </a:lnTo>
                              <a:lnTo>
                                <a:pt x="404" y="434"/>
                              </a:lnTo>
                              <a:lnTo>
                                <a:pt x="303" y="434"/>
                              </a:lnTo>
                              <a:lnTo>
                                <a:pt x="303" y="0"/>
                              </a:lnTo>
                              <a:lnTo>
                                <a:pt x="101"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fillcolor="white" stroked="t" style="position:absolute;margin-left:330.5pt;margin-top:4.75pt;width:20.1pt;height:28.85pt" type="shapetype_67">
                <w10:wrap type="none"/>
                <v:fill o:detectmouseclick="t" type="solid" color2="black"/>
                <v:stroke color="black" weight="9360" joinstyle="miter" endcap="flat"/>
              </v:shape>
            </w:pict>
          </mc:Fallback>
        </mc:AlternateContent>
      </w:r>
    </w:p>
    <w:p>
      <w:pPr>
        <w:pStyle w:val="Normal"/>
        <w:tabs>
          <w:tab w:val="left" w:pos="182" w:leader="none"/>
          <w:tab w:val="left" w:pos="851" w:leader="none"/>
          <w:tab w:val="left" w:pos="993" w:leader="none"/>
        </w:tabs>
        <w:ind w:right="-1" w:firstLine="709"/>
        <w:jc w:val="both"/>
        <w:rPr>
          <w:sz w:val="24"/>
          <w:szCs w:val="24"/>
        </w:rPr>
      </w:pPr>
      <w:r>
        <w:rPr>
          <w:sz w:val="24"/>
          <w:szCs w:val="24"/>
        </w:rPr>
      </w:r>
    </w:p>
    <w:p>
      <w:pPr>
        <w:pStyle w:val="Normal"/>
        <w:tabs>
          <w:tab w:val="left" w:pos="1264" w:leader="none"/>
        </w:tabs>
        <w:rPr/>
      </w:pPr>
      <w:r>
        <w:rPr/>
      </w:r>
      <w:r>
        <mc:AlternateContent>
          <mc:Choice Requires="wps">
            <w:drawing>
              <wp:anchor behindDoc="0" distT="0" distB="0" distL="114935" distR="114935" simplePos="0" locked="0" layoutInCell="1" allowOverlap="1" relativeHeight="14">
                <wp:simplePos x="0" y="0"/>
                <wp:positionH relativeFrom="column">
                  <wp:posOffset>417195</wp:posOffset>
                </wp:positionH>
                <wp:positionV relativeFrom="paragraph">
                  <wp:posOffset>64135</wp:posOffset>
                </wp:positionV>
                <wp:extent cx="1792605" cy="2272030"/>
                <wp:effectExtent l="0" t="0" r="0" b="0"/>
                <wp:wrapNone/>
                <wp:docPr id="13" name=""/>
                <a:graphic xmlns:a="http://schemas.openxmlformats.org/drawingml/2006/main">
                  <a:graphicData uri="http://schemas.microsoft.com/office/word/2010/wordprocessingShape">
                    <wps:wsp>
                      <wps:cNvSpPr txBox="1"/>
                      <wps:spPr>
                        <a:xfrm>
                          <a:off x="0" y="0"/>
                          <a:ext cx="1792605" cy="2272030"/>
                        </a:xfrm>
                        <a:prstGeom prst="rect"/>
                        <a:solidFill>
                          <a:srgbClr val="FFFFFF"/>
                        </a:solidFill>
                        <a:ln w="635">
                          <a:solidFill>
                            <a:srgbClr val="000000"/>
                          </a:solidFill>
                        </a:ln>
                      </wps:spPr>
                      <wps:txbx>
                        <w:txbxContent>
                          <w:p>
                            <w:pPr>
                              <w:pStyle w:val="Style33"/>
                              <w:jc w:val="center"/>
                              <w:rPr/>
                            </w:pPr>
                            <w:r>
                              <w:rPr>
                                <w:sz w:val="28"/>
                                <w:szCs w:val="28"/>
                              </w:rPr>
                              <w:t>муниципальный правовой акт о принятии на учет граждан в качестве нуждающихся в жилых помещениях</w:t>
                            </w:r>
                          </w:p>
                        </w:txbxContent>
                      </wps:txbx>
                      <wps:bodyPr anchor="t" lIns="91440" tIns="45720" rIns="91440" bIns="45720">
                        <a:noAutofit/>
                      </wps:bodyPr>
                    </wps:wsp>
                  </a:graphicData>
                </a:graphic>
              </wp:anchor>
            </w:drawing>
          </mc:Choice>
          <mc:Fallback>
            <w:pict>
              <v:rect fillcolor="#FFFFFF" strokecolor="#000000" strokeweight="0pt" style="position:absolute;rotation:0;width:141.15pt;height:178.9pt;mso-wrap-distance-left:9.05pt;mso-wrap-distance-right:9.05pt;mso-wrap-distance-top:0pt;mso-wrap-distance-bottom:0pt;margin-top:5.05pt;mso-position-vertical-relative:text;margin-left:32.85pt;mso-position-horizontal-relative:text">
                <v:textbox>
                  <w:txbxContent>
                    <w:p>
                      <w:pPr>
                        <w:pStyle w:val="Style33"/>
                        <w:jc w:val="center"/>
                        <w:rPr/>
                      </w:pPr>
                      <w:r>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r>
        <mc:AlternateContent>
          <mc:Choice Requires="wps">
            <w:drawing>
              <wp:anchor behindDoc="0" distT="0" distB="0" distL="114935" distR="114935" simplePos="0" locked="0" layoutInCell="1" allowOverlap="1" relativeHeight="15">
                <wp:simplePos x="0" y="0"/>
                <wp:positionH relativeFrom="column">
                  <wp:posOffset>3565525</wp:posOffset>
                </wp:positionH>
                <wp:positionV relativeFrom="paragraph">
                  <wp:posOffset>64135</wp:posOffset>
                </wp:positionV>
                <wp:extent cx="1981835" cy="2272030"/>
                <wp:effectExtent l="0" t="0" r="0" b="0"/>
                <wp:wrapNone/>
                <wp:docPr id="14" name=""/>
                <a:graphic xmlns:a="http://schemas.openxmlformats.org/drawingml/2006/main">
                  <a:graphicData uri="http://schemas.microsoft.com/office/word/2010/wordprocessingShape">
                    <wps:wsp>
                      <wps:cNvSpPr txBox="1"/>
                      <wps:spPr>
                        <a:xfrm>
                          <a:off x="0" y="0"/>
                          <a:ext cx="1981835" cy="2272030"/>
                        </a:xfrm>
                        <a:prstGeom prst="rect"/>
                        <a:solidFill>
                          <a:srgbClr val="FFFFFF"/>
                        </a:solidFill>
                        <a:ln w="635">
                          <a:solidFill>
                            <a:srgbClr val="000000"/>
                          </a:solidFill>
                        </a:ln>
                      </wps:spPr>
                      <wps:txbx>
                        <w:txbxContent>
                          <w:p>
                            <w:pPr>
                              <w:pStyle w:val="Style33"/>
                              <w:jc w:val="center"/>
                              <w:rPr/>
                            </w:pPr>
                            <w:r>
                              <w:rPr>
                                <w:sz w:val="28"/>
                                <w:szCs w:val="28"/>
                              </w:rPr>
                              <w:t>мотивированный отказ в предоставлении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156.05pt;height:178.9pt;mso-wrap-distance-left:9.05pt;mso-wrap-distance-right:9.05pt;mso-wrap-distance-top:0pt;mso-wrap-distance-bottom:0pt;margin-top:5.05pt;mso-position-vertical-relative:text;margin-left:280.75pt;mso-position-horizontal-relative:text">
                <v:textbox>
                  <w:txbxContent>
                    <w:p>
                      <w:pPr>
                        <w:pStyle w:val="Style33"/>
                        <w:jc w:val="center"/>
                        <w:rPr/>
                      </w:pPr>
                      <w:r>
                        <w:rPr>
                          <w:sz w:val="28"/>
                          <w:szCs w:val="28"/>
                        </w:rPr>
                        <w:t>мотивированный отказ в предоставлении муниципальной услуги</w:t>
                      </w:r>
                    </w:p>
                  </w:txbxContent>
                </v:textbox>
              </v:rect>
            </w:pict>
          </mc:Fallback>
        </mc:AlternateContent>
      </w:r>
    </w:p>
    <w:sectPr>
      <w:footerReference w:type="default" r:id="rId11"/>
      <w:type w:val="nextPage"/>
      <w:pgSz w:w="11906" w:h="16838"/>
      <w:pgMar w:left="1442" w:right="861" w:header="0" w:top="629"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enter" w:pos="4801" w:leader="none"/>
      </w:tabs>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287" w:hanging="360"/>
      </w:pPr>
      <w:rPr>
        <w:sz w:val="28"/>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12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decimal"/>
      <w:lvlText w:val="%1)"/>
      <w:lvlJc w:val="left"/>
      <w:pPr>
        <w:ind w:left="2771"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decimal"/>
      <w:lvlText w:val="%1)"/>
      <w:lvlJc w:val="left"/>
      <w:pPr>
        <w:ind w:left="1422" w:hanging="855"/>
      </w:pPr>
      <w:rPr>
        <w:sz w:val="28"/>
        <w:szCs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ind w:left="1287"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decimal"/>
      <w:lvlText w:val="%1)"/>
      <w:lvlJc w:val="left"/>
      <w:pPr>
        <w:ind w:left="2502" w:hanging="375"/>
      </w:pPr>
      <w:rPr>
        <w:sz w:val="28"/>
        <w:szCs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5"/>
      <w:numFmt w:val="decimal"/>
      <w:lvlText w:val="%1."/>
      <w:lvlJc w:val="left"/>
      <w:pPr>
        <w:tabs>
          <w:tab w:val="num" w:pos="720"/>
        </w:tabs>
        <w:ind w:left="720" w:hanging="360"/>
      </w:pPr>
      <w:rPr>
        <w:sz w:val="28"/>
        <w:rFonts w:cs="Times New Roma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0a38"/>
    <w:pPr>
      <w:widowControl/>
      <w:bidi w:val="0"/>
      <w:jc w:val="left"/>
    </w:pPr>
    <w:rPr>
      <w:rFonts w:ascii="Times New Roman" w:hAnsi="Times New Roman" w:eastAsia="Times New Roman" w:cs="Times New Roman"/>
      <w:color w:val="auto"/>
      <w:kern w:val="0"/>
      <w:sz w:val="20"/>
      <w:szCs w:val="20"/>
      <w:lang w:bidi="ar-SA" w:val="ru-RU" w:eastAsia="zh-CN"/>
    </w:rPr>
  </w:style>
  <w:style w:type="paragraph" w:styleId="1" w:customStyle="1">
    <w:name w:val="Heading 1"/>
    <w:basedOn w:val="Normal"/>
    <w:qFormat/>
    <w:rsid w:val="00430a38"/>
    <w:pPr>
      <w:keepNext/>
      <w:numPr>
        <w:ilvl w:val="0"/>
        <w:numId w:val="1"/>
      </w:numPr>
      <w:jc w:val="center"/>
      <w:outlineLvl w:val="0"/>
    </w:pPr>
    <w:rPr>
      <w:rFonts w:ascii="Cambria" w:hAnsi="Cambria" w:cs="Cambria"/>
      <w:b/>
      <w:bCs/>
      <w:kern w:val="2"/>
      <w:sz w:val="32"/>
      <w:szCs w:val="32"/>
    </w:rPr>
  </w:style>
  <w:style w:type="paragraph" w:styleId="2" w:customStyle="1">
    <w:name w:val="Heading 2"/>
    <w:basedOn w:val="Normal"/>
    <w:qFormat/>
    <w:rsid w:val="00430a38"/>
    <w:pPr>
      <w:keepNext/>
      <w:numPr>
        <w:ilvl w:val="1"/>
        <w:numId w:val="1"/>
      </w:numPr>
      <w:jc w:val="center"/>
      <w:outlineLvl w:val="1"/>
    </w:pPr>
    <w:rPr>
      <w:rFonts w:ascii="Cambria" w:hAnsi="Cambria" w:cs="Cambria"/>
      <w:b/>
      <w:bCs/>
      <w:i/>
      <w:i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sid w:val="00430a38"/>
    <w:rPr>
      <w:rFonts w:ascii="Times New Roman" w:hAnsi="Times New Roman" w:cs="Times New Roman"/>
      <w:b w:val="false"/>
      <w:color w:val="000000"/>
      <w:sz w:val="28"/>
      <w:szCs w:val="28"/>
    </w:rPr>
  </w:style>
  <w:style w:type="character" w:styleId="WW8Num1z1" w:customStyle="1">
    <w:name w:val="WW8Num1z1"/>
    <w:qFormat/>
    <w:rsid w:val="00430a38"/>
    <w:rPr>
      <w:rFonts w:cs="Times New Roman"/>
    </w:rPr>
  </w:style>
  <w:style w:type="character" w:styleId="WW8Num2z0" w:customStyle="1">
    <w:name w:val="WW8Num2z0"/>
    <w:qFormat/>
    <w:rsid w:val="00430a38"/>
    <w:rPr>
      <w:rFonts w:ascii="Times New Roman" w:hAnsi="Times New Roman" w:cs="Times New Roman"/>
      <w:b w:val="false"/>
      <w:color w:val="000000"/>
      <w:sz w:val="28"/>
      <w:szCs w:val="28"/>
    </w:rPr>
  </w:style>
  <w:style w:type="character" w:styleId="WW8Num2z1" w:customStyle="1">
    <w:name w:val="WW8Num2z1"/>
    <w:qFormat/>
    <w:rsid w:val="00430a38"/>
    <w:rPr>
      <w:rFonts w:cs="Times New Roman"/>
    </w:rPr>
  </w:style>
  <w:style w:type="character" w:styleId="WW8Num3z0" w:customStyle="1">
    <w:name w:val="WW8Num3z0"/>
    <w:qFormat/>
    <w:rsid w:val="00430a38"/>
    <w:rPr>
      <w:rFonts w:ascii="Times New Roman" w:hAnsi="Times New Roman" w:cs="Times New Roman"/>
      <w:b w:val="false"/>
      <w:color w:val="000000"/>
      <w:sz w:val="28"/>
      <w:szCs w:val="28"/>
    </w:rPr>
  </w:style>
  <w:style w:type="character" w:styleId="WW8Num3z1" w:customStyle="1">
    <w:name w:val="WW8Num3z1"/>
    <w:qFormat/>
    <w:rsid w:val="00430a38"/>
    <w:rPr>
      <w:rFonts w:cs="Times New Roman"/>
    </w:rPr>
  </w:style>
  <w:style w:type="character" w:styleId="WW8Num4z0" w:customStyle="1">
    <w:name w:val="WW8Num4z0"/>
    <w:qFormat/>
    <w:rsid w:val="00430a38"/>
    <w:rPr/>
  </w:style>
  <w:style w:type="character" w:styleId="WW8Num4z1" w:customStyle="1">
    <w:name w:val="WW8Num4z1"/>
    <w:qFormat/>
    <w:rsid w:val="00430a38"/>
    <w:rPr/>
  </w:style>
  <w:style w:type="character" w:styleId="WW8Num4z2" w:customStyle="1">
    <w:name w:val="WW8Num4z2"/>
    <w:qFormat/>
    <w:rsid w:val="00430a38"/>
    <w:rPr/>
  </w:style>
  <w:style w:type="character" w:styleId="WW8Num4z3" w:customStyle="1">
    <w:name w:val="WW8Num4z3"/>
    <w:qFormat/>
    <w:rsid w:val="00430a38"/>
    <w:rPr/>
  </w:style>
  <w:style w:type="character" w:styleId="WW8Num4z4" w:customStyle="1">
    <w:name w:val="WW8Num4z4"/>
    <w:qFormat/>
    <w:rsid w:val="00430a38"/>
    <w:rPr/>
  </w:style>
  <w:style w:type="character" w:styleId="WW8Num4z5" w:customStyle="1">
    <w:name w:val="WW8Num4z5"/>
    <w:qFormat/>
    <w:rsid w:val="00430a38"/>
    <w:rPr/>
  </w:style>
  <w:style w:type="character" w:styleId="WW8Num4z6" w:customStyle="1">
    <w:name w:val="WW8Num4z6"/>
    <w:qFormat/>
    <w:rsid w:val="00430a38"/>
    <w:rPr/>
  </w:style>
  <w:style w:type="character" w:styleId="WW8Num4z7" w:customStyle="1">
    <w:name w:val="WW8Num4z7"/>
    <w:qFormat/>
    <w:rsid w:val="00430a38"/>
    <w:rPr/>
  </w:style>
  <w:style w:type="character" w:styleId="WW8Num4z8" w:customStyle="1">
    <w:name w:val="WW8Num4z8"/>
    <w:qFormat/>
    <w:rsid w:val="00430a38"/>
    <w:rPr/>
  </w:style>
  <w:style w:type="character" w:styleId="WW8Num5z0" w:customStyle="1">
    <w:name w:val="WW8Num5z0"/>
    <w:qFormat/>
    <w:rsid w:val="00430a38"/>
    <w:rPr>
      <w:rFonts w:cs="Times New Roman"/>
    </w:rPr>
  </w:style>
  <w:style w:type="character" w:styleId="WW8Num5z1" w:customStyle="1">
    <w:name w:val="WW8Num5z1"/>
    <w:qFormat/>
    <w:rsid w:val="00430a38"/>
    <w:rPr>
      <w:rFonts w:cs="Times New Roman"/>
    </w:rPr>
  </w:style>
  <w:style w:type="character" w:styleId="WW8Num6z0" w:customStyle="1">
    <w:name w:val="WW8Num6z0"/>
    <w:qFormat/>
    <w:rsid w:val="00430a38"/>
    <w:rPr/>
  </w:style>
  <w:style w:type="character" w:styleId="WW8Num6z1" w:customStyle="1">
    <w:name w:val="WW8Num6z1"/>
    <w:qFormat/>
    <w:rsid w:val="00430a38"/>
    <w:rPr/>
  </w:style>
  <w:style w:type="character" w:styleId="WW8Num6z2" w:customStyle="1">
    <w:name w:val="WW8Num6z2"/>
    <w:qFormat/>
    <w:rsid w:val="00430a38"/>
    <w:rPr/>
  </w:style>
  <w:style w:type="character" w:styleId="WW8Num6z3" w:customStyle="1">
    <w:name w:val="WW8Num6z3"/>
    <w:qFormat/>
    <w:rsid w:val="00430a38"/>
    <w:rPr/>
  </w:style>
  <w:style w:type="character" w:styleId="WW8Num6z4" w:customStyle="1">
    <w:name w:val="WW8Num6z4"/>
    <w:qFormat/>
    <w:rsid w:val="00430a38"/>
    <w:rPr/>
  </w:style>
  <w:style w:type="character" w:styleId="WW8Num6z5" w:customStyle="1">
    <w:name w:val="WW8Num6z5"/>
    <w:qFormat/>
    <w:rsid w:val="00430a38"/>
    <w:rPr/>
  </w:style>
  <w:style w:type="character" w:styleId="WW8Num6z6" w:customStyle="1">
    <w:name w:val="WW8Num6z6"/>
    <w:qFormat/>
    <w:rsid w:val="00430a38"/>
    <w:rPr/>
  </w:style>
  <w:style w:type="character" w:styleId="WW8Num6z7" w:customStyle="1">
    <w:name w:val="WW8Num6z7"/>
    <w:qFormat/>
    <w:rsid w:val="00430a38"/>
    <w:rPr/>
  </w:style>
  <w:style w:type="character" w:styleId="WW8Num6z8" w:customStyle="1">
    <w:name w:val="WW8Num6z8"/>
    <w:qFormat/>
    <w:rsid w:val="00430a38"/>
    <w:rPr/>
  </w:style>
  <w:style w:type="character" w:styleId="WW8Num7z0" w:customStyle="1">
    <w:name w:val="WW8Num7z0"/>
    <w:qFormat/>
    <w:rsid w:val="00430a38"/>
    <w:rPr/>
  </w:style>
  <w:style w:type="character" w:styleId="WW8Num7z1" w:customStyle="1">
    <w:name w:val="WW8Num7z1"/>
    <w:qFormat/>
    <w:rsid w:val="00430a38"/>
    <w:rPr/>
  </w:style>
  <w:style w:type="character" w:styleId="WW8Num7z2" w:customStyle="1">
    <w:name w:val="WW8Num7z2"/>
    <w:qFormat/>
    <w:rsid w:val="00430a38"/>
    <w:rPr/>
  </w:style>
  <w:style w:type="character" w:styleId="WW8Num7z3" w:customStyle="1">
    <w:name w:val="WW8Num7z3"/>
    <w:qFormat/>
    <w:rsid w:val="00430a38"/>
    <w:rPr/>
  </w:style>
  <w:style w:type="character" w:styleId="WW8Num7z4" w:customStyle="1">
    <w:name w:val="WW8Num7z4"/>
    <w:qFormat/>
    <w:rsid w:val="00430a38"/>
    <w:rPr/>
  </w:style>
  <w:style w:type="character" w:styleId="WW8Num7z5" w:customStyle="1">
    <w:name w:val="WW8Num7z5"/>
    <w:qFormat/>
    <w:rsid w:val="00430a38"/>
    <w:rPr/>
  </w:style>
  <w:style w:type="character" w:styleId="WW8Num7z6" w:customStyle="1">
    <w:name w:val="WW8Num7z6"/>
    <w:qFormat/>
    <w:rsid w:val="00430a38"/>
    <w:rPr/>
  </w:style>
  <w:style w:type="character" w:styleId="WW8Num7z7" w:customStyle="1">
    <w:name w:val="WW8Num7z7"/>
    <w:qFormat/>
    <w:rsid w:val="00430a38"/>
    <w:rPr/>
  </w:style>
  <w:style w:type="character" w:styleId="WW8Num7z8" w:customStyle="1">
    <w:name w:val="WW8Num7z8"/>
    <w:qFormat/>
    <w:rsid w:val="00430a38"/>
    <w:rPr/>
  </w:style>
  <w:style w:type="character" w:styleId="WW8Num8z0" w:customStyle="1">
    <w:name w:val="WW8Num8z0"/>
    <w:qFormat/>
    <w:rsid w:val="00430a38"/>
    <w:rPr/>
  </w:style>
  <w:style w:type="character" w:styleId="WW8Num8z1" w:customStyle="1">
    <w:name w:val="WW8Num8z1"/>
    <w:qFormat/>
    <w:rsid w:val="00430a38"/>
    <w:rPr/>
  </w:style>
  <w:style w:type="character" w:styleId="WW8Num8z2" w:customStyle="1">
    <w:name w:val="WW8Num8z2"/>
    <w:qFormat/>
    <w:rsid w:val="00430a38"/>
    <w:rPr/>
  </w:style>
  <w:style w:type="character" w:styleId="WW8Num8z3" w:customStyle="1">
    <w:name w:val="WW8Num8z3"/>
    <w:qFormat/>
    <w:rsid w:val="00430a38"/>
    <w:rPr/>
  </w:style>
  <w:style w:type="character" w:styleId="WW8Num8z4" w:customStyle="1">
    <w:name w:val="WW8Num8z4"/>
    <w:qFormat/>
    <w:rsid w:val="00430a38"/>
    <w:rPr/>
  </w:style>
  <w:style w:type="character" w:styleId="WW8Num8z5" w:customStyle="1">
    <w:name w:val="WW8Num8z5"/>
    <w:qFormat/>
    <w:rsid w:val="00430a38"/>
    <w:rPr/>
  </w:style>
  <w:style w:type="character" w:styleId="WW8Num8z6" w:customStyle="1">
    <w:name w:val="WW8Num8z6"/>
    <w:qFormat/>
    <w:rsid w:val="00430a38"/>
    <w:rPr/>
  </w:style>
  <w:style w:type="character" w:styleId="WW8Num8z7" w:customStyle="1">
    <w:name w:val="WW8Num8z7"/>
    <w:qFormat/>
    <w:rsid w:val="00430a38"/>
    <w:rPr/>
  </w:style>
  <w:style w:type="character" w:styleId="WW8Num8z8" w:customStyle="1">
    <w:name w:val="WW8Num8z8"/>
    <w:qFormat/>
    <w:rsid w:val="00430a38"/>
    <w:rPr/>
  </w:style>
  <w:style w:type="character" w:styleId="WW8Num9z0" w:customStyle="1">
    <w:name w:val="WW8Num9z0"/>
    <w:qFormat/>
    <w:rsid w:val="00430a38"/>
    <w:rPr>
      <w:rFonts w:cs="Times New Roman"/>
      <w:i w:val="false"/>
      <w:color w:val="000000"/>
    </w:rPr>
  </w:style>
  <w:style w:type="character" w:styleId="WW8Num9z1" w:customStyle="1">
    <w:name w:val="WW8Num9z1"/>
    <w:qFormat/>
    <w:rsid w:val="00430a38"/>
    <w:rPr>
      <w:rFonts w:cs="Times New Roman"/>
      <w:color w:val="000000"/>
    </w:rPr>
  </w:style>
  <w:style w:type="character" w:styleId="WW8Num9z2" w:customStyle="1">
    <w:name w:val="WW8Num9z2"/>
    <w:qFormat/>
    <w:rsid w:val="00430a38"/>
    <w:rPr>
      <w:rFonts w:cs="Times New Roman"/>
    </w:rPr>
  </w:style>
  <w:style w:type="character" w:styleId="WW8Num10z0" w:customStyle="1">
    <w:name w:val="WW8Num10z0"/>
    <w:qFormat/>
    <w:rsid w:val="00430a38"/>
    <w:rPr>
      <w:rFonts w:cs="Times New Roman"/>
    </w:rPr>
  </w:style>
  <w:style w:type="character" w:styleId="WW8Num10z1" w:customStyle="1">
    <w:name w:val="WW8Num10z1"/>
    <w:qFormat/>
    <w:rsid w:val="00430a38"/>
    <w:rPr>
      <w:rFonts w:cs="Times New Roman"/>
    </w:rPr>
  </w:style>
  <w:style w:type="character" w:styleId="WW8Num11z0" w:customStyle="1">
    <w:name w:val="WW8Num11z0"/>
    <w:qFormat/>
    <w:rsid w:val="00430a38"/>
    <w:rPr>
      <w:color w:val="000000"/>
    </w:rPr>
  </w:style>
  <w:style w:type="character" w:styleId="WW8Num11z1" w:customStyle="1">
    <w:name w:val="WW8Num11z1"/>
    <w:qFormat/>
    <w:rsid w:val="00430a38"/>
    <w:rPr>
      <w:rFonts w:ascii="Courier New" w:hAnsi="Courier New" w:cs="Courier New"/>
    </w:rPr>
  </w:style>
  <w:style w:type="character" w:styleId="WW8Num11z2" w:customStyle="1">
    <w:name w:val="WW8Num11z2"/>
    <w:qFormat/>
    <w:rsid w:val="00430a38"/>
    <w:rPr>
      <w:rFonts w:ascii="Wingdings" w:hAnsi="Wingdings" w:cs="Wingdings"/>
    </w:rPr>
  </w:style>
  <w:style w:type="character" w:styleId="WW8Num11z3" w:customStyle="1">
    <w:name w:val="WW8Num11z3"/>
    <w:qFormat/>
    <w:rsid w:val="00430a38"/>
    <w:rPr>
      <w:rFonts w:ascii="Symbol" w:hAnsi="Symbol" w:cs="Symbol"/>
    </w:rPr>
  </w:style>
  <w:style w:type="character" w:styleId="WW8Num12z0" w:customStyle="1">
    <w:name w:val="WW8Num12z0"/>
    <w:qFormat/>
    <w:rsid w:val="00430a38"/>
    <w:rPr>
      <w:rFonts w:ascii="Times New Roman" w:hAnsi="Times New Roman" w:cs="Times New Roman"/>
      <w:b w:val="false"/>
      <w:color w:val="000000"/>
      <w:sz w:val="28"/>
      <w:szCs w:val="28"/>
    </w:rPr>
  </w:style>
  <w:style w:type="character" w:styleId="WW8Num12z1" w:customStyle="1">
    <w:name w:val="WW8Num12z1"/>
    <w:qFormat/>
    <w:rsid w:val="00430a38"/>
    <w:rPr>
      <w:rFonts w:cs="Times New Roman"/>
    </w:rPr>
  </w:style>
  <w:style w:type="character" w:styleId="WW8Num13z0" w:customStyle="1">
    <w:name w:val="WW8Num13z0"/>
    <w:qFormat/>
    <w:rsid w:val="00430a38"/>
    <w:rPr>
      <w:rFonts w:cs="Times New Roman"/>
    </w:rPr>
  </w:style>
  <w:style w:type="character" w:styleId="WW8Num13z1" w:customStyle="1">
    <w:name w:val="WW8Num13z1"/>
    <w:qFormat/>
    <w:rsid w:val="00430a38"/>
    <w:rPr>
      <w:rFonts w:cs="Times New Roman"/>
    </w:rPr>
  </w:style>
  <w:style w:type="character" w:styleId="WW8Num14z0" w:customStyle="1">
    <w:name w:val="WW8Num14z0"/>
    <w:qFormat/>
    <w:rsid w:val="00430a38"/>
    <w:rPr>
      <w:rFonts w:cs="Times New Roman"/>
    </w:rPr>
  </w:style>
  <w:style w:type="character" w:styleId="WW8Num15z0" w:customStyle="1">
    <w:name w:val="WW8Num15z0"/>
    <w:qFormat/>
    <w:rsid w:val="00430a38"/>
    <w:rPr>
      <w:rFonts w:ascii="Times New Roman" w:hAnsi="Times New Roman" w:cs="Times New Roman"/>
      <w:b w:val="false"/>
      <w:color w:val="000000"/>
      <w:sz w:val="28"/>
      <w:szCs w:val="28"/>
    </w:rPr>
  </w:style>
  <w:style w:type="character" w:styleId="WW8Num15z1" w:customStyle="1">
    <w:name w:val="WW8Num15z1"/>
    <w:qFormat/>
    <w:rsid w:val="00430a38"/>
    <w:rPr>
      <w:rFonts w:cs="Times New Roman"/>
    </w:rPr>
  </w:style>
  <w:style w:type="character" w:styleId="WW8Num16z0" w:customStyle="1">
    <w:name w:val="WW8Num16z0"/>
    <w:qFormat/>
    <w:rsid w:val="00430a38"/>
    <w:rPr>
      <w:rFonts w:ascii="Times New Roman" w:hAnsi="Times New Roman" w:cs="Times New Roman"/>
      <w:b w:val="false"/>
      <w:color w:val="000000"/>
      <w:sz w:val="28"/>
      <w:szCs w:val="28"/>
    </w:rPr>
  </w:style>
  <w:style w:type="character" w:styleId="WW8Num16z1" w:customStyle="1">
    <w:name w:val="WW8Num16z1"/>
    <w:qFormat/>
    <w:rsid w:val="00430a38"/>
    <w:rPr>
      <w:rFonts w:cs="Times New Roman"/>
    </w:rPr>
  </w:style>
  <w:style w:type="character" w:styleId="WW8Num17z0" w:customStyle="1">
    <w:name w:val="WW8Num17z0"/>
    <w:qFormat/>
    <w:rsid w:val="00430a38"/>
    <w:rPr/>
  </w:style>
  <w:style w:type="character" w:styleId="WW8Num17z1" w:customStyle="1">
    <w:name w:val="WW8Num17z1"/>
    <w:qFormat/>
    <w:rsid w:val="00430a38"/>
    <w:rPr/>
  </w:style>
  <w:style w:type="character" w:styleId="WW8Num17z2" w:customStyle="1">
    <w:name w:val="WW8Num17z2"/>
    <w:qFormat/>
    <w:rsid w:val="00430a38"/>
    <w:rPr/>
  </w:style>
  <w:style w:type="character" w:styleId="WW8Num17z3" w:customStyle="1">
    <w:name w:val="WW8Num17z3"/>
    <w:qFormat/>
    <w:rsid w:val="00430a38"/>
    <w:rPr/>
  </w:style>
  <w:style w:type="character" w:styleId="WW8Num17z4" w:customStyle="1">
    <w:name w:val="WW8Num17z4"/>
    <w:qFormat/>
    <w:rsid w:val="00430a38"/>
    <w:rPr/>
  </w:style>
  <w:style w:type="character" w:styleId="WW8Num17z5" w:customStyle="1">
    <w:name w:val="WW8Num17z5"/>
    <w:qFormat/>
    <w:rsid w:val="00430a38"/>
    <w:rPr/>
  </w:style>
  <w:style w:type="character" w:styleId="WW8Num17z6" w:customStyle="1">
    <w:name w:val="WW8Num17z6"/>
    <w:qFormat/>
    <w:rsid w:val="00430a38"/>
    <w:rPr/>
  </w:style>
  <w:style w:type="character" w:styleId="WW8Num17z7" w:customStyle="1">
    <w:name w:val="WW8Num17z7"/>
    <w:qFormat/>
    <w:rsid w:val="00430a38"/>
    <w:rPr/>
  </w:style>
  <w:style w:type="character" w:styleId="WW8Num17z8" w:customStyle="1">
    <w:name w:val="WW8Num17z8"/>
    <w:qFormat/>
    <w:rsid w:val="00430a38"/>
    <w:rPr/>
  </w:style>
  <w:style w:type="character" w:styleId="WW8Num18z0" w:customStyle="1">
    <w:name w:val="WW8Num18z0"/>
    <w:qFormat/>
    <w:rsid w:val="00430a38"/>
    <w:rPr/>
  </w:style>
  <w:style w:type="character" w:styleId="WW8Num18z1" w:customStyle="1">
    <w:name w:val="WW8Num18z1"/>
    <w:qFormat/>
    <w:rsid w:val="00430a38"/>
    <w:rPr/>
  </w:style>
  <w:style w:type="character" w:styleId="WW8Num18z2" w:customStyle="1">
    <w:name w:val="WW8Num18z2"/>
    <w:qFormat/>
    <w:rsid w:val="00430a38"/>
    <w:rPr/>
  </w:style>
  <w:style w:type="character" w:styleId="WW8Num18z3" w:customStyle="1">
    <w:name w:val="WW8Num18z3"/>
    <w:qFormat/>
    <w:rsid w:val="00430a38"/>
    <w:rPr/>
  </w:style>
  <w:style w:type="character" w:styleId="WW8Num18z4" w:customStyle="1">
    <w:name w:val="WW8Num18z4"/>
    <w:qFormat/>
    <w:rsid w:val="00430a38"/>
    <w:rPr/>
  </w:style>
  <w:style w:type="character" w:styleId="WW8Num18z5" w:customStyle="1">
    <w:name w:val="WW8Num18z5"/>
    <w:qFormat/>
    <w:rsid w:val="00430a38"/>
    <w:rPr/>
  </w:style>
  <w:style w:type="character" w:styleId="WW8Num18z6" w:customStyle="1">
    <w:name w:val="WW8Num18z6"/>
    <w:qFormat/>
    <w:rsid w:val="00430a38"/>
    <w:rPr/>
  </w:style>
  <w:style w:type="character" w:styleId="WW8Num18z7" w:customStyle="1">
    <w:name w:val="WW8Num18z7"/>
    <w:qFormat/>
    <w:rsid w:val="00430a38"/>
    <w:rPr/>
  </w:style>
  <w:style w:type="character" w:styleId="WW8Num18z8" w:customStyle="1">
    <w:name w:val="WW8Num18z8"/>
    <w:qFormat/>
    <w:rsid w:val="00430a38"/>
    <w:rPr/>
  </w:style>
  <w:style w:type="character" w:styleId="WW8Num19z0" w:customStyle="1">
    <w:name w:val="WW8Num19z0"/>
    <w:qFormat/>
    <w:rsid w:val="00430a38"/>
    <w:rPr>
      <w:rFonts w:cs="Times New Roman"/>
      <w:color w:val="000000"/>
    </w:rPr>
  </w:style>
  <w:style w:type="character" w:styleId="WW8Num20z0" w:customStyle="1">
    <w:name w:val="WW8Num20z0"/>
    <w:qFormat/>
    <w:rsid w:val="00430a38"/>
    <w:rPr/>
  </w:style>
  <w:style w:type="character" w:styleId="WW8Num20z1" w:customStyle="1">
    <w:name w:val="WW8Num20z1"/>
    <w:qFormat/>
    <w:rsid w:val="00430a38"/>
    <w:rPr/>
  </w:style>
  <w:style w:type="character" w:styleId="WW8Num20z2" w:customStyle="1">
    <w:name w:val="WW8Num20z2"/>
    <w:qFormat/>
    <w:rsid w:val="00430a38"/>
    <w:rPr/>
  </w:style>
  <w:style w:type="character" w:styleId="WW8Num20z3" w:customStyle="1">
    <w:name w:val="WW8Num20z3"/>
    <w:qFormat/>
    <w:rsid w:val="00430a38"/>
    <w:rPr/>
  </w:style>
  <w:style w:type="character" w:styleId="WW8Num20z4" w:customStyle="1">
    <w:name w:val="WW8Num20z4"/>
    <w:qFormat/>
    <w:rsid w:val="00430a38"/>
    <w:rPr/>
  </w:style>
  <w:style w:type="character" w:styleId="WW8Num20z5" w:customStyle="1">
    <w:name w:val="WW8Num20z5"/>
    <w:qFormat/>
    <w:rsid w:val="00430a38"/>
    <w:rPr/>
  </w:style>
  <w:style w:type="character" w:styleId="WW8Num20z6" w:customStyle="1">
    <w:name w:val="WW8Num20z6"/>
    <w:qFormat/>
    <w:rsid w:val="00430a38"/>
    <w:rPr/>
  </w:style>
  <w:style w:type="character" w:styleId="WW8Num20z7" w:customStyle="1">
    <w:name w:val="WW8Num20z7"/>
    <w:qFormat/>
    <w:rsid w:val="00430a38"/>
    <w:rPr/>
  </w:style>
  <w:style w:type="character" w:styleId="WW8Num20z8" w:customStyle="1">
    <w:name w:val="WW8Num20z8"/>
    <w:qFormat/>
    <w:rsid w:val="00430a38"/>
    <w:rPr/>
  </w:style>
  <w:style w:type="character" w:styleId="WW8Num21z0" w:customStyle="1">
    <w:name w:val="WW8Num21z0"/>
    <w:qFormat/>
    <w:rsid w:val="00430a38"/>
    <w:rPr>
      <w:rFonts w:ascii="Times New Roman" w:hAnsi="Times New Roman" w:cs="Times New Roman"/>
      <w:i w:val="false"/>
      <w:color w:val="000000"/>
    </w:rPr>
  </w:style>
  <w:style w:type="character" w:styleId="WW8Num21z1" w:customStyle="1">
    <w:name w:val="WW8Num21z1"/>
    <w:qFormat/>
    <w:rsid w:val="00430a38"/>
    <w:rPr>
      <w:rFonts w:cs="Times New Roman"/>
    </w:rPr>
  </w:style>
  <w:style w:type="character" w:styleId="WW8Num22z0" w:customStyle="1">
    <w:name w:val="WW8Num22z0"/>
    <w:qFormat/>
    <w:rsid w:val="00430a38"/>
    <w:rPr/>
  </w:style>
  <w:style w:type="character" w:styleId="WW8Num22z1" w:customStyle="1">
    <w:name w:val="WW8Num22z1"/>
    <w:qFormat/>
    <w:rsid w:val="00430a38"/>
    <w:rPr/>
  </w:style>
  <w:style w:type="character" w:styleId="WW8Num22z2" w:customStyle="1">
    <w:name w:val="WW8Num22z2"/>
    <w:qFormat/>
    <w:rsid w:val="00430a38"/>
    <w:rPr/>
  </w:style>
  <w:style w:type="character" w:styleId="WW8Num22z3" w:customStyle="1">
    <w:name w:val="WW8Num22z3"/>
    <w:qFormat/>
    <w:rsid w:val="00430a38"/>
    <w:rPr/>
  </w:style>
  <w:style w:type="character" w:styleId="WW8Num22z4" w:customStyle="1">
    <w:name w:val="WW8Num22z4"/>
    <w:qFormat/>
    <w:rsid w:val="00430a38"/>
    <w:rPr/>
  </w:style>
  <w:style w:type="character" w:styleId="WW8Num22z5" w:customStyle="1">
    <w:name w:val="WW8Num22z5"/>
    <w:qFormat/>
    <w:rsid w:val="00430a38"/>
    <w:rPr/>
  </w:style>
  <w:style w:type="character" w:styleId="WW8Num22z6" w:customStyle="1">
    <w:name w:val="WW8Num22z6"/>
    <w:qFormat/>
    <w:rsid w:val="00430a38"/>
    <w:rPr/>
  </w:style>
  <w:style w:type="character" w:styleId="WW8Num22z7" w:customStyle="1">
    <w:name w:val="WW8Num22z7"/>
    <w:qFormat/>
    <w:rsid w:val="00430a38"/>
    <w:rPr/>
  </w:style>
  <w:style w:type="character" w:styleId="WW8Num22z8" w:customStyle="1">
    <w:name w:val="WW8Num22z8"/>
    <w:qFormat/>
    <w:rsid w:val="00430a38"/>
    <w:rPr/>
  </w:style>
  <w:style w:type="character" w:styleId="WW8Num23z0" w:customStyle="1">
    <w:name w:val="WW8Num23z0"/>
    <w:qFormat/>
    <w:rsid w:val="00430a38"/>
    <w:rPr>
      <w:rFonts w:cs="Times New Roman"/>
      <w:i w:val="false"/>
      <w:color w:val="000000"/>
    </w:rPr>
  </w:style>
  <w:style w:type="character" w:styleId="WW8Num23z1" w:customStyle="1">
    <w:name w:val="WW8Num23z1"/>
    <w:qFormat/>
    <w:rsid w:val="00430a38"/>
    <w:rPr>
      <w:rFonts w:cs="Times New Roman"/>
      <w:color w:val="000000"/>
    </w:rPr>
  </w:style>
  <w:style w:type="character" w:styleId="WW8Num23z2" w:customStyle="1">
    <w:name w:val="WW8Num23z2"/>
    <w:qFormat/>
    <w:rsid w:val="00430a38"/>
    <w:rPr>
      <w:rFonts w:cs="Times New Roman"/>
    </w:rPr>
  </w:style>
  <w:style w:type="character" w:styleId="WW8Num24z0" w:customStyle="1">
    <w:name w:val="WW8Num24z0"/>
    <w:qFormat/>
    <w:rsid w:val="00430a38"/>
    <w:rPr/>
  </w:style>
  <w:style w:type="character" w:styleId="WW8Num24z1" w:customStyle="1">
    <w:name w:val="WW8Num24z1"/>
    <w:qFormat/>
    <w:rsid w:val="00430a38"/>
    <w:rPr/>
  </w:style>
  <w:style w:type="character" w:styleId="WW8Num24z2" w:customStyle="1">
    <w:name w:val="WW8Num24z2"/>
    <w:qFormat/>
    <w:rsid w:val="00430a38"/>
    <w:rPr/>
  </w:style>
  <w:style w:type="character" w:styleId="WW8Num24z3" w:customStyle="1">
    <w:name w:val="WW8Num24z3"/>
    <w:qFormat/>
    <w:rsid w:val="00430a38"/>
    <w:rPr/>
  </w:style>
  <w:style w:type="character" w:styleId="WW8Num24z4" w:customStyle="1">
    <w:name w:val="WW8Num24z4"/>
    <w:qFormat/>
    <w:rsid w:val="00430a38"/>
    <w:rPr/>
  </w:style>
  <w:style w:type="character" w:styleId="WW8Num24z5" w:customStyle="1">
    <w:name w:val="WW8Num24z5"/>
    <w:qFormat/>
    <w:rsid w:val="00430a38"/>
    <w:rPr/>
  </w:style>
  <w:style w:type="character" w:styleId="WW8Num24z6" w:customStyle="1">
    <w:name w:val="WW8Num24z6"/>
    <w:qFormat/>
    <w:rsid w:val="00430a38"/>
    <w:rPr/>
  </w:style>
  <w:style w:type="character" w:styleId="WW8Num24z7" w:customStyle="1">
    <w:name w:val="WW8Num24z7"/>
    <w:qFormat/>
    <w:rsid w:val="00430a38"/>
    <w:rPr/>
  </w:style>
  <w:style w:type="character" w:styleId="WW8Num24z8" w:customStyle="1">
    <w:name w:val="WW8Num24z8"/>
    <w:qFormat/>
    <w:rsid w:val="00430a38"/>
    <w:rPr/>
  </w:style>
  <w:style w:type="character" w:styleId="WW8Num25z0" w:customStyle="1">
    <w:name w:val="WW8Num25z0"/>
    <w:qFormat/>
    <w:rsid w:val="00430a38"/>
    <w:rPr>
      <w:rFonts w:ascii="Times New Roman" w:hAnsi="Times New Roman" w:cs="Times New Roman"/>
      <w:b w:val="false"/>
      <w:i w:val="false"/>
      <w:color w:val="000000"/>
      <w:sz w:val="28"/>
      <w:szCs w:val="28"/>
    </w:rPr>
  </w:style>
  <w:style w:type="character" w:styleId="WW8Num25z1" w:customStyle="1">
    <w:name w:val="WW8Num25z1"/>
    <w:qFormat/>
    <w:rsid w:val="00430a38"/>
    <w:rPr>
      <w:rFonts w:cs="Times New Roman"/>
    </w:rPr>
  </w:style>
  <w:style w:type="character" w:styleId="WW8Num26z0" w:customStyle="1">
    <w:name w:val="WW8Num26z0"/>
    <w:qFormat/>
    <w:rsid w:val="00430a38"/>
    <w:rPr/>
  </w:style>
  <w:style w:type="character" w:styleId="WW8Num26z1" w:customStyle="1">
    <w:name w:val="WW8Num26z1"/>
    <w:qFormat/>
    <w:rsid w:val="00430a38"/>
    <w:rPr/>
  </w:style>
  <w:style w:type="character" w:styleId="WW8Num26z2" w:customStyle="1">
    <w:name w:val="WW8Num26z2"/>
    <w:qFormat/>
    <w:rsid w:val="00430a38"/>
    <w:rPr/>
  </w:style>
  <w:style w:type="character" w:styleId="WW8Num26z3" w:customStyle="1">
    <w:name w:val="WW8Num26z3"/>
    <w:qFormat/>
    <w:rsid w:val="00430a38"/>
    <w:rPr/>
  </w:style>
  <w:style w:type="character" w:styleId="WW8Num26z4" w:customStyle="1">
    <w:name w:val="WW8Num26z4"/>
    <w:qFormat/>
    <w:rsid w:val="00430a38"/>
    <w:rPr/>
  </w:style>
  <w:style w:type="character" w:styleId="WW8Num26z5" w:customStyle="1">
    <w:name w:val="WW8Num26z5"/>
    <w:qFormat/>
    <w:rsid w:val="00430a38"/>
    <w:rPr/>
  </w:style>
  <w:style w:type="character" w:styleId="WW8Num26z6" w:customStyle="1">
    <w:name w:val="WW8Num26z6"/>
    <w:qFormat/>
    <w:rsid w:val="00430a38"/>
    <w:rPr/>
  </w:style>
  <w:style w:type="character" w:styleId="WW8Num26z7" w:customStyle="1">
    <w:name w:val="WW8Num26z7"/>
    <w:qFormat/>
    <w:rsid w:val="00430a38"/>
    <w:rPr/>
  </w:style>
  <w:style w:type="character" w:styleId="WW8Num26z8" w:customStyle="1">
    <w:name w:val="WW8Num26z8"/>
    <w:qFormat/>
    <w:rsid w:val="00430a38"/>
    <w:rPr/>
  </w:style>
  <w:style w:type="character" w:styleId="WW8Num27z0" w:customStyle="1">
    <w:name w:val="WW8Num27z0"/>
    <w:qFormat/>
    <w:rsid w:val="00430a38"/>
    <w:rPr>
      <w:sz w:val="28"/>
      <w:szCs w:val="28"/>
    </w:rPr>
  </w:style>
  <w:style w:type="character" w:styleId="WW8Num27z1" w:customStyle="1">
    <w:name w:val="WW8Num27z1"/>
    <w:qFormat/>
    <w:rsid w:val="00430a38"/>
    <w:rPr/>
  </w:style>
  <w:style w:type="character" w:styleId="WW8Num27z2" w:customStyle="1">
    <w:name w:val="WW8Num27z2"/>
    <w:qFormat/>
    <w:rsid w:val="00430a38"/>
    <w:rPr/>
  </w:style>
  <w:style w:type="character" w:styleId="WW8Num27z3" w:customStyle="1">
    <w:name w:val="WW8Num27z3"/>
    <w:qFormat/>
    <w:rsid w:val="00430a38"/>
    <w:rPr/>
  </w:style>
  <w:style w:type="character" w:styleId="WW8Num27z4" w:customStyle="1">
    <w:name w:val="WW8Num27z4"/>
    <w:qFormat/>
    <w:rsid w:val="00430a38"/>
    <w:rPr/>
  </w:style>
  <w:style w:type="character" w:styleId="WW8Num27z5" w:customStyle="1">
    <w:name w:val="WW8Num27z5"/>
    <w:qFormat/>
    <w:rsid w:val="00430a38"/>
    <w:rPr/>
  </w:style>
  <w:style w:type="character" w:styleId="WW8Num27z6" w:customStyle="1">
    <w:name w:val="WW8Num27z6"/>
    <w:qFormat/>
    <w:rsid w:val="00430a38"/>
    <w:rPr/>
  </w:style>
  <w:style w:type="character" w:styleId="WW8Num27z7" w:customStyle="1">
    <w:name w:val="WW8Num27z7"/>
    <w:qFormat/>
    <w:rsid w:val="00430a38"/>
    <w:rPr/>
  </w:style>
  <w:style w:type="character" w:styleId="WW8Num27z8" w:customStyle="1">
    <w:name w:val="WW8Num27z8"/>
    <w:qFormat/>
    <w:rsid w:val="00430a38"/>
    <w:rPr/>
  </w:style>
  <w:style w:type="character" w:styleId="WW8Num28z0" w:customStyle="1">
    <w:name w:val="WW8Num28z0"/>
    <w:qFormat/>
    <w:rsid w:val="00430a38"/>
    <w:rPr>
      <w:rFonts w:cs="Times New Roman"/>
    </w:rPr>
  </w:style>
  <w:style w:type="character" w:styleId="WW8Num29z0" w:customStyle="1">
    <w:name w:val="WW8Num29z0"/>
    <w:qFormat/>
    <w:rsid w:val="00430a38"/>
    <w:rPr/>
  </w:style>
  <w:style w:type="character" w:styleId="WW8Num29z1" w:customStyle="1">
    <w:name w:val="WW8Num29z1"/>
    <w:qFormat/>
    <w:rsid w:val="00430a38"/>
    <w:rPr/>
  </w:style>
  <w:style w:type="character" w:styleId="WW8Num29z2" w:customStyle="1">
    <w:name w:val="WW8Num29z2"/>
    <w:qFormat/>
    <w:rsid w:val="00430a38"/>
    <w:rPr/>
  </w:style>
  <w:style w:type="character" w:styleId="WW8Num29z3" w:customStyle="1">
    <w:name w:val="WW8Num29z3"/>
    <w:qFormat/>
    <w:rsid w:val="00430a38"/>
    <w:rPr/>
  </w:style>
  <w:style w:type="character" w:styleId="WW8Num29z4" w:customStyle="1">
    <w:name w:val="WW8Num29z4"/>
    <w:qFormat/>
    <w:rsid w:val="00430a38"/>
    <w:rPr/>
  </w:style>
  <w:style w:type="character" w:styleId="WW8Num29z5" w:customStyle="1">
    <w:name w:val="WW8Num29z5"/>
    <w:qFormat/>
    <w:rsid w:val="00430a38"/>
    <w:rPr/>
  </w:style>
  <w:style w:type="character" w:styleId="WW8Num29z6" w:customStyle="1">
    <w:name w:val="WW8Num29z6"/>
    <w:qFormat/>
    <w:rsid w:val="00430a38"/>
    <w:rPr/>
  </w:style>
  <w:style w:type="character" w:styleId="WW8Num29z7" w:customStyle="1">
    <w:name w:val="WW8Num29z7"/>
    <w:qFormat/>
    <w:rsid w:val="00430a38"/>
    <w:rPr/>
  </w:style>
  <w:style w:type="character" w:styleId="WW8Num29z8" w:customStyle="1">
    <w:name w:val="WW8Num29z8"/>
    <w:qFormat/>
    <w:rsid w:val="00430a38"/>
    <w:rPr/>
  </w:style>
  <w:style w:type="character" w:styleId="WW8Num30z0" w:customStyle="1">
    <w:name w:val="WW8Num30z0"/>
    <w:qFormat/>
    <w:rsid w:val="00430a38"/>
    <w:rPr>
      <w:rFonts w:cs="Times New Roman"/>
    </w:rPr>
  </w:style>
  <w:style w:type="character" w:styleId="WW8Num30z1" w:customStyle="1">
    <w:name w:val="WW8Num30z1"/>
    <w:qFormat/>
    <w:rsid w:val="00430a38"/>
    <w:rPr>
      <w:rFonts w:cs="Times New Roman"/>
    </w:rPr>
  </w:style>
  <w:style w:type="character" w:styleId="WW8Num31z0" w:customStyle="1">
    <w:name w:val="WW8Num31z0"/>
    <w:qFormat/>
    <w:rsid w:val="00430a38"/>
    <w:rPr>
      <w:rFonts w:cs="Times New Roman"/>
      <w:i w:val="false"/>
      <w:color w:val="000000"/>
    </w:rPr>
  </w:style>
  <w:style w:type="character" w:styleId="WW8Num32z0" w:customStyle="1">
    <w:name w:val="WW8Num32z0"/>
    <w:qFormat/>
    <w:rsid w:val="00430a38"/>
    <w:rPr>
      <w:sz w:val="28"/>
      <w:szCs w:val="28"/>
    </w:rPr>
  </w:style>
  <w:style w:type="character" w:styleId="WW8Num32z1" w:customStyle="1">
    <w:name w:val="WW8Num32z1"/>
    <w:qFormat/>
    <w:rsid w:val="00430a38"/>
    <w:rPr/>
  </w:style>
  <w:style w:type="character" w:styleId="WW8Num32z2" w:customStyle="1">
    <w:name w:val="WW8Num32z2"/>
    <w:qFormat/>
    <w:rsid w:val="00430a38"/>
    <w:rPr/>
  </w:style>
  <w:style w:type="character" w:styleId="WW8Num32z3" w:customStyle="1">
    <w:name w:val="WW8Num32z3"/>
    <w:qFormat/>
    <w:rsid w:val="00430a38"/>
    <w:rPr/>
  </w:style>
  <w:style w:type="character" w:styleId="WW8Num32z4" w:customStyle="1">
    <w:name w:val="WW8Num32z4"/>
    <w:qFormat/>
    <w:rsid w:val="00430a38"/>
    <w:rPr/>
  </w:style>
  <w:style w:type="character" w:styleId="WW8Num32z5" w:customStyle="1">
    <w:name w:val="WW8Num32z5"/>
    <w:qFormat/>
    <w:rsid w:val="00430a38"/>
    <w:rPr/>
  </w:style>
  <w:style w:type="character" w:styleId="WW8Num32z6" w:customStyle="1">
    <w:name w:val="WW8Num32z6"/>
    <w:qFormat/>
    <w:rsid w:val="00430a38"/>
    <w:rPr/>
  </w:style>
  <w:style w:type="character" w:styleId="WW8Num32z7" w:customStyle="1">
    <w:name w:val="WW8Num32z7"/>
    <w:qFormat/>
    <w:rsid w:val="00430a38"/>
    <w:rPr/>
  </w:style>
  <w:style w:type="character" w:styleId="WW8Num32z8" w:customStyle="1">
    <w:name w:val="WW8Num32z8"/>
    <w:qFormat/>
    <w:rsid w:val="00430a38"/>
    <w:rPr/>
  </w:style>
  <w:style w:type="character" w:styleId="WW8Num33z0" w:customStyle="1">
    <w:name w:val="WW8Num33z0"/>
    <w:qFormat/>
    <w:rsid w:val="00430a38"/>
    <w:rPr>
      <w:rFonts w:ascii="Times New Roman" w:hAnsi="Times New Roman" w:cs="Times New Roman"/>
      <w:i w:val="false"/>
      <w:color w:val="000000"/>
    </w:rPr>
  </w:style>
  <w:style w:type="character" w:styleId="WW8Num33z1" w:customStyle="1">
    <w:name w:val="WW8Num33z1"/>
    <w:qFormat/>
    <w:rsid w:val="00430a38"/>
    <w:rPr>
      <w:rFonts w:cs="Times New Roman"/>
    </w:rPr>
  </w:style>
  <w:style w:type="character" w:styleId="WW8Num34z0" w:customStyle="1">
    <w:name w:val="WW8Num34z0"/>
    <w:qFormat/>
    <w:rsid w:val="00430a38"/>
    <w:rPr>
      <w:rFonts w:ascii="Symbol" w:hAnsi="Symbol" w:cs="Symbol"/>
      <w:b w:val="false"/>
      <w:color w:val="000000"/>
      <w:sz w:val="28"/>
    </w:rPr>
  </w:style>
  <w:style w:type="character" w:styleId="WW8Num34z1" w:customStyle="1">
    <w:name w:val="WW8Num34z1"/>
    <w:qFormat/>
    <w:rsid w:val="00430a38"/>
    <w:rPr>
      <w:rFonts w:cs="Times New Roman"/>
    </w:rPr>
  </w:style>
  <w:style w:type="character" w:styleId="WW8Num35z0" w:customStyle="1">
    <w:name w:val="WW8Num35z0"/>
    <w:qFormat/>
    <w:rsid w:val="00430a38"/>
    <w:rPr>
      <w:rFonts w:ascii="Times New Roman" w:hAnsi="Times New Roman" w:cs="Times New Roman"/>
      <w:b w:val="false"/>
      <w:i w:val="false"/>
      <w:color w:val="000000"/>
      <w:sz w:val="28"/>
      <w:szCs w:val="28"/>
    </w:rPr>
  </w:style>
  <w:style w:type="character" w:styleId="WW8Num35z1" w:customStyle="1">
    <w:name w:val="WW8Num35z1"/>
    <w:qFormat/>
    <w:rsid w:val="00430a38"/>
    <w:rPr>
      <w:rFonts w:cs="Times New Roman"/>
    </w:rPr>
  </w:style>
  <w:style w:type="character" w:styleId="WW8Num36z0" w:customStyle="1">
    <w:name w:val="WW8Num36z0"/>
    <w:qFormat/>
    <w:rsid w:val="00430a38"/>
    <w:rPr>
      <w:i w:val="false"/>
      <w:sz w:val="28"/>
      <w:szCs w:val="28"/>
    </w:rPr>
  </w:style>
  <w:style w:type="character" w:styleId="WW8Num36z1" w:customStyle="1">
    <w:name w:val="WW8Num36z1"/>
    <w:qFormat/>
    <w:rsid w:val="00430a38"/>
    <w:rPr/>
  </w:style>
  <w:style w:type="character" w:styleId="WW8Num36z2" w:customStyle="1">
    <w:name w:val="WW8Num36z2"/>
    <w:qFormat/>
    <w:rsid w:val="00430a38"/>
    <w:rPr/>
  </w:style>
  <w:style w:type="character" w:styleId="WW8Num36z3" w:customStyle="1">
    <w:name w:val="WW8Num36z3"/>
    <w:qFormat/>
    <w:rsid w:val="00430a38"/>
    <w:rPr/>
  </w:style>
  <w:style w:type="character" w:styleId="WW8Num36z4" w:customStyle="1">
    <w:name w:val="WW8Num36z4"/>
    <w:qFormat/>
    <w:rsid w:val="00430a38"/>
    <w:rPr/>
  </w:style>
  <w:style w:type="character" w:styleId="WW8Num36z5" w:customStyle="1">
    <w:name w:val="WW8Num36z5"/>
    <w:qFormat/>
    <w:rsid w:val="00430a38"/>
    <w:rPr/>
  </w:style>
  <w:style w:type="character" w:styleId="WW8Num36z6" w:customStyle="1">
    <w:name w:val="WW8Num36z6"/>
    <w:qFormat/>
    <w:rsid w:val="00430a38"/>
    <w:rPr/>
  </w:style>
  <w:style w:type="character" w:styleId="WW8Num36z7" w:customStyle="1">
    <w:name w:val="WW8Num36z7"/>
    <w:qFormat/>
    <w:rsid w:val="00430a38"/>
    <w:rPr/>
  </w:style>
  <w:style w:type="character" w:styleId="WW8Num36z8" w:customStyle="1">
    <w:name w:val="WW8Num36z8"/>
    <w:qFormat/>
    <w:rsid w:val="00430a38"/>
    <w:rPr/>
  </w:style>
  <w:style w:type="character" w:styleId="WW8Num37z0" w:customStyle="1">
    <w:name w:val="WW8Num37z0"/>
    <w:qFormat/>
    <w:rsid w:val="00430a38"/>
    <w:rPr>
      <w:rFonts w:cs="Times New Roman"/>
    </w:rPr>
  </w:style>
  <w:style w:type="character" w:styleId="WW8Num38z0" w:customStyle="1">
    <w:name w:val="WW8Num38z0"/>
    <w:qFormat/>
    <w:rsid w:val="00430a38"/>
    <w:rPr>
      <w:rFonts w:ascii="Symbol" w:hAnsi="Symbol" w:cs="Symbol"/>
      <w:b w:val="false"/>
      <w:color w:val="000000"/>
      <w:sz w:val="28"/>
    </w:rPr>
  </w:style>
  <w:style w:type="character" w:styleId="WW8Num38z1" w:customStyle="1">
    <w:name w:val="WW8Num38z1"/>
    <w:qFormat/>
    <w:rsid w:val="00430a38"/>
    <w:rPr>
      <w:rFonts w:cs="Times New Roman"/>
    </w:rPr>
  </w:style>
  <w:style w:type="character" w:styleId="WW8Num39z0" w:customStyle="1">
    <w:name w:val="WW8Num39z0"/>
    <w:qFormat/>
    <w:rsid w:val="00430a38"/>
    <w:rPr/>
  </w:style>
  <w:style w:type="character" w:styleId="WW8Num39z1" w:customStyle="1">
    <w:name w:val="WW8Num39z1"/>
    <w:qFormat/>
    <w:rsid w:val="00430a38"/>
    <w:rPr/>
  </w:style>
  <w:style w:type="character" w:styleId="WW8Num39z2" w:customStyle="1">
    <w:name w:val="WW8Num39z2"/>
    <w:qFormat/>
    <w:rsid w:val="00430a38"/>
    <w:rPr/>
  </w:style>
  <w:style w:type="character" w:styleId="WW8Num39z3" w:customStyle="1">
    <w:name w:val="WW8Num39z3"/>
    <w:qFormat/>
    <w:rsid w:val="00430a38"/>
    <w:rPr/>
  </w:style>
  <w:style w:type="character" w:styleId="WW8Num39z4" w:customStyle="1">
    <w:name w:val="WW8Num39z4"/>
    <w:qFormat/>
    <w:rsid w:val="00430a38"/>
    <w:rPr/>
  </w:style>
  <w:style w:type="character" w:styleId="WW8Num39z5" w:customStyle="1">
    <w:name w:val="WW8Num39z5"/>
    <w:qFormat/>
    <w:rsid w:val="00430a38"/>
    <w:rPr/>
  </w:style>
  <w:style w:type="character" w:styleId="WW8Num39z6" w:customStyle="1">
    <w:name w:val="WW8Num39z6"/>
    <w:qFormat/>
    <w:rsid w:val="00430a38"/>
    <w:rPr/>
  </w:style>
  <w:style w:type="character" w:styleId="WW8Num39z7" w:customStyle="1">
    <w:name w:val="WW8Num39z7"/>
    <w:qFormat/>
    <w:rsid w:val="00430a38"/>
    <w:rPr/>
  </w:style>
  <w:style w:type="character" w:styleId="WW8Num39z8" w:customStyle="1">
    <w:name w:val="WW8Num39z8"/>
    <w:qFormat/>
    <w:rsid w:val="00430a38"/>
    <w:rPr/>
  </w:style>
  <w:style w:type="character" w:styleId="WW8Num40z0" w:customStyle="1">
    <w:name w:val="WW8Num40z0"/>
    <w:qFormat/>
    <w:rsid w:val="00430a38"/>
    <w:rPr/>
  </w:style>
  <w:style w:type="character" w:styleId="WW8Num40z1" w:customStyle="1">
    <w:name w:val="WW8Num40z1"/>
    <w:qFormat/>
    <w:rsid w:val="00430a38"/>
    <w:rPr/>
  </w:style>
  <w:style w:type="character" w:styleId="WW8Num40z2" w:customStyle="1">
    <w:name w:val="WW8Num40z2"/>
    <w:qFormat/>
    <w:rsid w:val="00430a38"/>
    <w:rPr/>
  </w:style>
  <w:style w:type="character" w:styleId="WW8Num40z3" w:customStyle="1">
    <w:name w:val="WW8Num40z3"/>
    <w:qFormat/>
    <w:rsid w:val="00430a38"/>
    <w:rPr/>
  </w:style>
  <w:style w:type="character" w:styleId="WW8Num40z4" w:customStyle="1">
    <w:name w:val="WW8Num40z4"/>
    <w:qFormat/>
    <w:rsid w:val="00430a38"/>
    <w:rPr/>
  </w:style>
  <w:style w:type="character" w:styleId="WW8Num40z5" w:customStyle="1">
    <w:name w:val="WW8Num40z5"/>
    <w:qFormat/>
    <w:rsid w:val="00430a38"/>
    <w:rPr/>
  </w:style>
  <w:style w:type="character" w:styleId="WW8Num40z6" w:customStyle="1">
    <w:name w:val="WW8Num40z6"/>
    <w:qFormat/>
    <w:rsid w:val="00430a38"/>
    <w:rPr/>
  </w:style>
  <w:style w:type="character" w:styleId="WW8Num40z7" w:customStyle="1">
    <w:name w:val="WW8Num40z7"/>
    <w:qFormat/>
    <w:rsid w:val="00430a38"/>
    <w:rPr/>
  </w:style>
  <w:style w:type="character" w:styleId="WW8Num40z8" w:customStyle="1">
    <w:name w:val="WW8Num40z8"/>
    <w:qFormat/>
    <w:rsid w:val="00430a38"/>
    <w:rPr/>
  </w:style>
  <w:style w:type="character" w:styleId="WW8Num41z0" w:customStyle="1">
    <w:name w:val="WW8Num41z0"/>
    <w:qFormat/>
    <w:rsid w:val="00430a38"/>
    <w:rPr/>
  </w:style>
  <w:style w:type="character" w:styleId="WW8Num41z1" w:customStyle="1">
    <w:name w:val="WW8Num41z1"/>
    <w:qFormat/>
    <w:rsid w:val="00430a38"/>
    <w:rPr/>
  </w:style>
  <w:style w:type="character" w:styleId="WW8Num41z2" w:customStyle="1">
    <w:name w:val="WW8Num41z2"/>
    <w:qFormat/>
    <w:rsid w:val="00430a38"/>
    <w:rPr/>
  </w:style>
  <w:style w:type="character" w:styleId="WW8Num41z3" w:customStyle="1">
    <w:name w:val="WW8Num41z3"/>
    <w:qFormat/>
    <w:rsid w:val="00430a38"/>
    <w:rPr/>
  </w:style>
  <w:style w:type="character" w:styleId="WW8Num41z4" w:customStyle="1">
    <w:name w:val="WW8Num41z4"/>
    <w:qFormat/>
    <w:rsid w:val="00430a38"/>
    <w:rPr/>
  </w:style>
  <w:style w:type="character" w:styleId="WW8Num41z5" w:customStyle="1">
    <w:name w:val="WW8Num41z5"/>
    <w:qFormat/>
    <w:rsid w:val="00430a38"/>
    <w:rPr/>
  </w:style>
  <w:style w:type="character" w:styleId="WW8Num41z6" w:customStyle="1">
    <w:name w:val="WW8Num41z6"/>
    <w:qFormat/>
    <w:rsid w:val="00430a38"/>
    <w:rPr/>
  </w:style>
  <w:style w:type="character" w:styleId="WW8Num41z7" w:customStyle="1">
    <w:name w:val="WW8Num41z7"/>
    <w:qFormat/>
    <w:rsid w:val="00430a38"/>
    <w:rPr/>
  </w:style>
  <w:style w:type="character" w:styleId="WW8Num41z8" w:customStyle="1">
    <w:name w:val="WW8Num41z8"/>
    <w:qFormat/>
    <w:rsid w:val="00430a38"/>
    <w:rPr/>
  </w:style>
  <w:style w:type="character" w:styleId="WW8Num42z0" w:customStyle="1">
    <w:name w:val="WW8Num42z0"/>
    <w:qFormat/>
    <w:rsid w:val="00430a38"/>
    <w:rPr>
      <w:rFonts w:ascii="Times New Roman" w:hAnsi="Times New Roman" w:cs="Times New Roman"/>
      <w:b w:val="false"/>
      <w:i w:val="false"/>
      <w:color w:val="000000"/>
      <w:sz w:val="28"/>
      <w:szCs w:val="28"/>
    </w:rPr>
  </w:style>
  <w:style w:type="character" w:styleId="WW8Num42z1" w:customStyle="1">
    <w:name w:val="WW8Num42z1"/>
    <w:qFormat/>
    <w:rsid w:val="00430a38"/>
    <w:rPr>
      <w:rFonts w:cs="Times New Roman"/>
    </w:rPr>
  </w:style>
  <w:style w:type="character" w:styleId="WW8Num43z0" w:customStyle="1">
    <w:name w:val="WW8Num43z0"/>
    <w:qFormat/>
    <w:rsid w:val="00430a38"/>
    <w:rPr>
      <w:rFonts w:cs="Times New Roman"/>
    </w:rPr>
  </w:style>
  <w:style w:type="character" w:styleId="WW8Num43z1" w:customStyle="1">
    <w:name w:val="WW8Num43z1"/>
    <w:qFormat/>
    <w:rsid w:val="00430a38"/>
    <w:rPr>
      <w:rFonts w:cs="Times New Roman"/>
    </w:rPr>
  </w:style>
  <w:style w:type="character" w:styleId="WW8Num44z0" w:customStyle="1">
    <w:name w:val="WW8Num44z0"/>
    <w:qFormat/>
    <w:rsid w:val="00430a38"/>
    <w:rPr/>
  </w:style>
  <w:style w:type="character" w:styleId="WW8Num44z1" w:customStyle="1">
    <w:name w:val="WW8Num44z1"/>
    <w:qFormat/>
    <w:rsid w:val="00430a38"/>
    <w:rPr/>
  </w:style>
  <w:style w:type="character" w:styleId="WW8Num44z2" w:customStyle="1">
    <w:name w:val="WW8Num44z2"/>
    <w:qFormat/>
    <w:rsid w:val="00430a38"/>
    <w:rPr/>
  </w:style>
  <w:style w:type="character" w:styleId="WW8Num44z3" w:customStyle="1">
    <w:name w:val="WW8Num44z3"/>
    <w:qFormat/>
    <w:rsid w:val="00430a38"/>
    <w:rPr/>
  </w:style>
  <w:style w:type="character" w:styleId="WW8Num44z4" w:customStyle="1">
    <w:name w:val="WW8Num44z4"/>
    <w:qFormat/>
    <w:rsid w:val="00430a38"/>
    <w:rPr/>
  </w:style>
  <w:style w:type="character" w:styleId="WW8Num44z5" w:customStyle="1">
    <w:name w:val="WW8Num44z5"/>
    <w:qFormat/>
    <w:rsid w:val="00430a38"/>
    <w:rPr/>
  </w:style>
  <w:style w:type="character" w:styleId="WW8Num44z6" w:customStyle="1">
    <w:name w:val="WW8Num44z6"/>
    <w:qFormat/>
    <w:rsid w:val="00430a38"/>
    <w:rPr/>
  </w:style>
  <w:style w:type="character" w:styleId="WW8Num44z7" w:customStyle="1">
    <w:name w:val="WW8Num44z7"/>
    <w:qFormat/>
    <w:rsid w:val="00430a38"/>
    <w:rPr/>
  </w:style>
  <w:style w:type="character" w:styleId="WW8Num44z8" w:customStyle="1">
    <w:name w:val="WW8Num44z8"/>
    <w:qFormat/>
    <w:rsid w:val="00430a38"/>
    <w:rPr/>
  </w:style>
  <w:style w:type="character" w:styleId="WW8Num45z0" w:customStyle="1">
    <w:name w:val="WW8Num45z0"/>
    <w:qFormat/>
    <w:rsid w:val="00430a38"/>
    <w:rPr>
      <w:rFonts w:ascii="Times New Roman" w:hAnsi="Times New Roman" w:cs="Times New Roman"/>
      <w:b w:val="false"/>
      <w:color w:val="000000"/>
      <w:sz w:val="28"/>
      <w:szCs w:val="28"/>
    </w:rPr>
  </w:style>
  <w:style w:type="character" w:styleId="WW8Num45z1" w:customStyle="1">
    <w:name w:val="WW8Num45z1"/>
    <w:qFormat/>
    <w:rsid w:val="00430a38"/>
    <w:rPr>
      <w:rFonts w:cs="Times New Roman"/>
    </w:rPr>
  </w:style>
  <w:style w:type="character" w:styleId="11" w:customStyle="1">
    <w:name w:val="Заголовок 1 Знак"/>
    <w:qFormat/>
    <w:rsid w:val="00430a38"/>
    <w:rPr>
      <w:rFonts w:ascii="Cambria" w:hAnsi="Cambria" w:eastAsia="Times New Roman" w:cs="Times New Roman"/>
      <w:b/>
      <w:bCs/>
      <w:kern w:val="2"/>
      <w:sz w:val="32"/>
      <w:szCs w:val="32"/>
    </w:rPr>
  </w:style>
  <w:style w:type="character" w:styleId="21" w:customStyle="1">
    <w:name w:val="Заголовок 2 Знак"/>
    <w:qFormat/>
    <w:rsid w:val="00430a38"/>
    <w:rPr>
      <w:rFonts w:ascii="Cambria" w:hAnsi="Cambria" w:eastAsia="Times New Roman" w:cs="Times New Roman"/>
      <w:b/>
      <w:bCs/>
      <w:i/>
      <w:iCs/>
      <w:sz w:val="28"/>
      <w:szCs w:val="28"/>
    </w:rPr>
  </w:style>
  <w:style w:type="character" w:styleId="Style12" w:customStyle="1">
    <w:name w:val="Интернет-ссылка"/>
    <w:rsid w:val="00430a38"/>
    <w:rPr>
      <w:rFonts w:cs="Times New Roman"/>
      <w:color w:val="0000FF"/>
      <w:u w:val="single"/>
    </w:rPr>
  </w:style>
  <w:style w:type="character" w:styleId="Style13" w:customStyle="1">
    <w:name w:val="Текст выноски Знак"/>
    <w:qFormat/>
    <w:rsid w:val="00430a38"/>
    <w:rPr>
      <w:rFonts w:ascii="Tahoma" w:hAnsi="Tahoma" w:cs="Times New Roman"/>
      <w:sz w:val="16"/>
    </w:rPr>
  </w:style>
  <w:style w:type="character" w:styleId="Style14" w:customStyle="1">
    <w:name w:val="Гипертекстовая ссылка"/>
    <w:qFormat/>
    <w:rsid w:val="00430a38"/>
    <w:rPr>
      <w:color w:val="008000"/>
    </w:rPr>
  </w:style>
  <w:style w:type="character" w:styleId="Style15" w:customStyle="1">
    <w:name w:val="Верхний колонтитул Знак"/>
    <w:qFormat/>
    <w:rsid w:val="00430a38"/>
    <w:rPr>
      <w:rFonts w:cs="Times New Roman"/>
      <w:sz w:val="24"/>
      <w:lang w:val="ru-RU"/>
    </w:rPr>
  </w:style>
  <w:style w:type="character" w:styleId="Style16" w:customStyle="1">
    <w:name w:val="Нижний колонтитул Знак"/>
    <w:qFormat/>
    <w:rsid w:val="00430a38"/>
    <w:rPr>
      <w:rFonts w:cs="Times New Roman"/>
      <w:sz w:val="24"/>
      <w:lang w:val="ru-RU"/>
    </w:rPr>
  </w:style>
  <w:style w:type="character" w:styleId="Style17" w:customStyle="1">
    <w:name w:val="Цветовое выделение"/>
    <w:qFormat/>
    <w:rsid w:val="00430a38"/>
    <w:rPr>
      <w:b/>
      <w:color w:val="000080"/>
    </w:rPr>
  </w:style>
  <w:style w:type="character" w:styleId="Style18" w:customStyle="1">
    <w:name w:val="Не вступил в силу"/>
    <w:qFormat/>
    <w:rsid w:val="00430a38"/>
    <w:rPr>
      <w:b/>
      <w:color w:val="008080"/>
    </w:rPr>
  </w:style>
  <w:style w:type="character" w:styleId="Pagenumber">
    <w:name w:val="page number"/>
    <w:qFormat/>
    <w:rsid w:val="00430a38"/>
    <w:rPr>
      <w:rFonts w:cs="Times New Roman"/>
    </w:rPr>
  </w:style>
  <w:style w:type="character" w:styleId="Style19" w:customStyle="1">
    <w:name w:val="Основной текст с отступом Знак"/>
    <w:qFormat/>
    <w:rsid w:val="00430a38"/>
    <w:rPr>
      <w:rFonts w:cs="Times New Roman"/>
      <w:sz w:val="24"/>
      <w:szCs w:val="24"/>
    </w:rPr>
  </w:style>
  <w:style w:type="character" w:styleId="22" w:customStyle="1">
    <w:name w:val="Основной текст с отступом 2 Знак"/>
    <w:qFormat/>
    <w:rsid w:val="00430a38"/>
    <w:rPr>
      <w:rFonts w:cs="Times New Roman"/>
      <w:sz w:val="24"/>
      <w:szCs w:val="24"/>
    </w:rPr>
  </w:style>
  <w:style w:type="character" w:styleId="Style20" w:customStyle="1">
    <w:name w:val="Основной текст Знак"/>
    <w:qFormat/>
    <w:rsid w:val="00430a38"/>
    <w:rPr>
      <w:rFonts w:ascii="Calibri" w:hAnsi="Calibri" w:cs="Times New Roman"/>
      <w:sz w:val="22"/>
      <w:szCs w:val="22"/>
    </w:rPr>
  </w:style>
  <w:style w:type="character" w:styleId="Style21" w:customStyle="1">
    <w:name w:val="Посещённая гиперссылка"/>
    <w:basedOn w:val="DefaultParagraphFont"/>
    <w:rsid w:val="00430a38"/>
    <w:rPr>
      <w:color w:val="800080"/>
      <w:u w:val="single"/>
    </w:rPr>
  </w:style>
  <w:style w:type="character" w:styleId="12" w:customStyle="1">
    <w:name w:val="Верхний колонтитул Знак1"/>
    <w:basedOn w:val="DefaultParagraphFont"/>
    <w:link w:val="af9"/>
    <w:uiPriority w:val="99"/>
    <w:semiHidden/>
    <w:qFormat/>
    <w:rsid w:val="00200075"/>
    <w:rPr>
      <w:rFonts w:ascii="Times New Roman" w:hAnsi="Times New Roman" w:eastAsia="Times New Roman" w:cs="Times New Roman"/>
      <w:sz w:val="20"/>
      <w:szCs w:val="20"/>
      <w:lang w:bidi="ar-SA"/>
    </w:rPr>
  </w:style>
  <w:style w:type="character" w:styleId="13" w:customStyle="1">
    <w:name w:val="Нижний колонтитул Знак1"/>
    <w:basedOn w:val="DefaultParagraphFont"/>
    <w:link w:val="afa"/>
    <w:uiPriority w:val="99"/>
    <w:semiHidden/>
    <w:qFormat/>
    <w:rsid w:val="00200075"/>
    <w:rPr>
      <w:rFonts w:ascii="Times New Roman" w:hAnsi="Times New Roman" w:eastAsia="Times New Roman" w:cs="Times New Roman"/>
      <w:sz w:val="20"/>
      <w:szCs w:val="20"/>
      <w:lang w:bidi="ar-SA"/>
    </w:rPr>
  </w:style>
  <w:style w:type="character" w:styleId="ListLabel1">
    <w:name w:val="ListLabel 1"/>
    <w:qFormat/>
    <w:rPr>
      <w:color w:val="000000"/>
      <w:sz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rFonts w:cs="Times New Roman"/>
      <w:sz w:val="28"/>
    </w:rPr>
  </w:style>
  <w:style w:type="paragraph" w:styleId="Style22" w:customStyle="1">
    <w:name w:val="Заголовок"/>
    <w:basedOn w:val="Normal"/>
    <w:next w:val="Style23"/>
    <w:qFormat/>
    <w:rsid w:val="00430a38"/>
    <w:pPr>
      <w:keepNext/>
      <w:spacing w:before="240" w:after="120"/>
    </w:pPr>
    <w:rPr>
      <w:rFonts w:ascii="Liberation Sans" w:hAnsi="Liberation Sans" w:eastAsia="Microsoft YaHei" w:cs="Mangal"/>
      <w:sz w:val="28"/>
      <w:szCs w:val="28"/>
    </w:rPr>
  </w:style>
  <w:style w:type="paragraph" w:styleId="Style23">
    <w:name w:val="Body Text"/>
    <w:basedOn w:val="Normal"/>
    <w:rsid w:val="00430a38"/>
    <w:pPr>
      <w:spacing w:lineRule="auto" w:line="276" w:before="0" w:after="120"/>
    </w:pPr>
    <w:rPr>
      <w:rFonts w:ascii="Calibri" w:hAnsi="Calibri" w:cs="Calibri"/>
      <w:sz w:val="22"/>
      <w:szCs w:val="22"/>
    </w:rPr>
  </w:style>
  <w:style w:type="paragraph" w:styleId="Style24">
    <w:name w:val="List"/>
    <w:basedOn w:val="Style23"/>
    <w:rsid w:val="00430a38"/>
    <w:pPr/>
    <w:rPr>
      <w:rFonts w:cs="Mangal"/>
    </w:rPr>
  </w:style>
  <w:style w:type="paragraph" w:styleId="Style25" w:customStyle="1">
    <w:name w:val="Caption"/>
    <w:basedOn w:val="Normal"/>
    <w:qFormat/>
    <w:rsid w:val="00430a38"/>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Indexheading">
    <w:name w:val="index heading"/>
    <w:basedOn w:val="Normal"/>
    <w:qFormat/>
    <w:rsid w:val="00430a38"/>
    <w:pPr>
      <w:suppressLineNumbers/>
    </w:pPr>
    <w:rPr>
      <w:rFonts w:cs="Mangal"/>
    </w:rPr>
  </w:style>
  <w:style w:type="paragraph" w:styleId="BalloonText">
    <w:name w:val="Balloon Text"/>
    <w:basedOn w:val="Normal"/>
    <w:qFormat/>
    <w:rsid w:val="00430a38"/>
    <w:pPr/>
    <w:rPr>
      <w:rFonts w:ascii="Tahoma" w:hAnsi="Tahoma" w:cs="Tahoma"/>
      <w:sz w:val="16"/>
    </w:rPr>
  </w:style>
  <w:style w:type="paragraph" w:styleId="NoSpacing">
    <w:name w:val="No Spacing"/>
    <w:uiPriority w:val="1"/>
    <w:qFormat/>
    <w:rsid w:val="00430a38"/>
    <w:pPr>
      <w:widowControl/>
      <w:bidi w:val="0"/>
      <w:jc w:val="left"/>
    </w:pPr>
    <w:rPr>
      <w:rFonts w:ascii="Calibri" w:hAnsi="Calibri" w:eastAsia="Times New Roman" w:cs="Calibri"/>
      <w:color w:val="auto"/>
      <w:kern w:val="0"/>
      <w:sz w:val="22"/>
      <w:szCs w:val="22"/>
      <w:lang w:bidi="ar-SA" w:val="ru-RU" w:eastAsia="zh-CN"/>
    </w:rPr>
  </w:style>
  <w:style w:type="paragraph" w:styleId="ListParagraph">
    <w:name w:val="List Paragraph"/>
    <w:basedOn w:val="Normal"/>
    <w:qFormat/>
    <w:rsid w:val="00430a38"/>
    <w:pPr>
      <w:spacing w:before="0" w:after="0"/>
      <w:ind w:left="720" w:hanging="0"/>
      <w:contextualSpacing/>
    </w:pPr>
    <w:rPr>
      <w:sz w:val="24"/>
      <w:szCs w:val="24"/>
    </w:rPr>
  </w:style>
  <w:style w:type="paragraph" w:styleId="Style27">
    <w:name w:val="Header"/>
    <w:basedOn w:val="Normal"/>
    <w:link w:val="11"/>
    <w:uiPriority w:val="99"/>
    <w:semiHidden/>
    <w:unhideWhenUsed/>
    <w:rsid w:val="00200075"/>
    <w:pPr>
      <w:tabs>
        <w:tab w:val="center" w:pos="4677" w:leader="none"/>
        <w:tab w:val="right" w:pos="9355" w:leader="none"/>
      </w:tabs>
    </w:pPr>
    <w:rPr/>
  </w:style>
  <w:style w:type="paragraph" w:styleId="Style28">
    <w:name w:val="Footer"/>
    <w:basedOn w:val="Normal"/>
    <w:link w:val="12"/>
    <w:uiPriority w:val="99"/>
    <w:semiHidden/>
    <w:unhideWhenUsed/>
    <w:rsid w:val="00200075"/>
    <w:pPr>
      <w:tabs>
        <w:tab w:val="center" w:pos="4677" w:leader="none"/>
        <w:tab w:val="right" w:pos="9355" w:leader="none"/>
      </w:tabs>
    </w:pPr>
    <w:rPr/>
  </w:style>
  <w:style w:type="paragraph" w:styleId="Style29" w:customStyle="1">
    <w:name w:val="Заголовок статьи"/>
    <w:basedOn w:val="Normal"/>
    <w:qFormat/>
    <w:rsid w:val="00430a38"/>
    <w:pPr>
      <w:ind w:left="1612" w:hanging="892"/>
      <w:jc w:val="both"/>
    </w:pPr>
    <w:rPr>
      <w:rFonts w:ascii="Arial" w:hAnsi="Arial" w:cs="Arial"/>
      <w:sz w:val="24"/>
      <w:szCs w:val="24"/>
    </w:rPr>
  </w:style>
  <w:style w:type="paragraph" w:styleId="Style30" w:customStyle="1">
    <w:name w:val="Комментарий"/>
    <w:basedOn w:val="Normal"/>
    <w:qFormat/>
    <w:rsid w:val="00430a38"/>
    <w:pPr>
      <w:ind w:left="170" w:hanging="0"/>
      <w:jc w:val="both"/>
    </w:pPr>
    <w:rPr>
      <w:rFonts w:ascii="Arial" w:hAnsi="Arial" w:cs="Arial"/>
      <w:i/>
      <w:iCs/>
      <w:color w:val="800080"/>
      <w:sz w:val="24"/>
      <w:szCs w:val="24"/>
    </w:rPr>
  </w:style>
  <w:style w:type="paragraph" w:styleId="ConsPlusNormal" w:customStyle="1">
    <w:name w:val="ConsPlusNormal"/>
    <w:qFormat/>
    <w:rsid w:val="00430a38"/>
    <w:pPr>
      <w:widowControl/>
      <w:bidi w:val="0"/>
      <w:ind w:firstLine="720"/>
      <w:jc w:val="left"/>
    </w:pPr>
    <w:rPr>
      <w:rFonts w:ascii="Arial" w:hAnsi="Arial" w:eastAsia="Times New Roman" w:cs="Arial"/>
      <w:color w:val="auto"/>
      <w:kern w:val="0"/>
      <w:sz w:val="20"/>
      <w:szCs w:val="20"/>
      <w:lang w:bidi="ar-SA" w:val="ru-RU" w:eastAsia="zh-CN"/>
    </w:rPr>
  </w:style>
  <w:style w:type="paragraph" w:styleId="ConsPlusCell" w:customStyle="1">
    <w:name w:val="ConsPlusCell"/>
    <w:qFormat/>
    <w:rsid w:val="00430a38"/>
    <w:pPr>
      <w:widowControl w:val="false"/>
      <w:bidi w:val="0"/>
      <w:jc w:val="left"/>
    </w:pPr>
    <w:rPr>
      <w:rFonts w:ascii="Arial" w:hAnsi="Arial" w:eastAsia="Times New Roman" w:cs="Arial"/>
      <w:color w:val="auto"/>
      <w:kern w:val="0"/>
      <w:sz w:val="20"/>
      <w:szCs w:val="20"/>
      <w:lang w:bidi="ar-SA" w:val="ru-RU" w:eastAsia="zh-CN"/>
    </w:rPr>
  </w:style>
  <w:style w:type="paragraph" w:styleId="Style31" w:customStyle="1">
    <w:name w:val="Знак Знак"/>
    <w:basedOn w:val="Normal"/>
    <w:qFormat/>
    <w:rsid w:val="00430a38"/>
    <w:pPr>
      <w:spacing w:lineRule="exact" w:line="240" w:before="0" w:after="160"/>
      <w:jc w:val="both"/>
    </w:pPr>
    <w:rPr>
      <w:rFonts w:ascii="Verdana" w:hAnsi="Verdana" w:cs="Verdana"/>
      <w:lang w:val="en-US"/>
    </w:rPr>
  </w:style>
  <w:style w:type="paragraph" w:styleId="14" w:customStyle="1">
    <w:name w:val="Знак1"/>
    <w:basedOn w:val="Normal"/>
    <w:qFormat/>
    <w:rsid w:val="00430a38"/>
    <w:pPr>
      <w:spacing w:lineRule="exact" w:line="240" w:before="0" w:after="160"/>
    </w:pPr>
    <w:rPr>
      <w:rFonts w:ascii="Verdana" w:hAnsi="Verdana" w:cs="Verdana"/>
      <w:lang w:val="en-US"/>
    </w:rPr>
  </w:style>
  <w:style w:type="paragraph" w:styleId="Style32">
    <w:name w:val="Body Text Indent"/>
    <w:basedOn w:val="Normal"/>
    <w:rsid w:val="00430a38"/>
    <w:pPr>
      <w:ind w:left="180" w:hanging="0"/>
      <w:jc w:val="both"/>
    </w:pPr>
    <w:rPr>
      <w:sz w:val="24"/>
      <w:szCs w:val="24"/>
    </w:rPr>
  </w:style>
  <w:style w:type="paragraph" w:styleId="BodyTextIndent2">
    <w:name w:val="Body Text Indent 2"/>
    <w:basedOn w:val="Normal"/>
    <w:qFormat/>
    <w:rsid w:val="00430a38"/>
    <w:pPr>
      <w:ind w:left="180" w:firstLine="540"/>
      <w:jc w:val="both"/>
    </w:pPr>
    <w:rPr>
      <w:sz w:val="24"/>
      <w:szCs w:val="24"/>
    </w:rPr>
  </w:style>
  <w:style w:type="paragraph" w:styleId="ConsPlusTitle" w:customStyle="1">
    <w:name w:val="ConsPlusTitle"/>
    <w:qFormat/>
    <w:rsid w:val="00430a38"/>
    <w:pPr>
      <w:widowControl w:val="false"/>
      <w:bidi w:val="0"/>
      <w:jc w:val="left"/>
    </w:pPr>
    <w:rPr>
      <w:rFonts w:ascii="Times New Roman" w:hAnsi="Times New Roman" w:eastAsia="Times New Roman" w:cs="Times New Roman"/>
      <w:b/>
      <w:bCs/>
      <w:color w:val="auto"/>
      <w:kern w:val="0"/>
      <w:sz w:val="20"/>
      <w:szCs w:val="24"/>
      <w:lang w:bidi="ar-SA" w:val="ru-RU" w:eastAsia="zh-CN"/>
    </w:rPr>
  </w:style>
  <w:style w:type="paragraph" w:styleId="ConsNormal" w:customStyle="1">
    <w:name w:val="ConsNormal"/>
    <w:qFormat/>
    <w:rsid w:val="00430a38"/>
    <w:pPr>
      <w:widowControl w:val="false"/>
      <w:bidi w:val="0"/>
      <w:ind w:right="19772" w:firstLine="720"/>
      <w:jc w:val="left"/>
    </w:pPr>
    <w:rPr>
      <w:rFonts w:ascii="Arial" w:hAnsi="Arial" w:eastAsia="Times New Roman" w:cs="Arial"/>
      <w:color w:val="auto"/>
      <w:kern w:val="0"/>
      <w:sz w:val="20"/>
      <w:szCs w:val="20"/>
      <w:lang w:bidi="ar-SA" w:val="ru-RU" w:eastAsia="zh-CN"/>
    </w:rPr>
  </w:style>
  <w:style w:type="paragraph" w:styleId="ConsNonformat" w:customStyle="1">
    <w:name w:val="ConsNonformat"/>
    <w:qFormat/>
    <w:rsid w:val="00430a38"/>
    <w:pPr>
      <w:widowControl w:val="false"/>
      <w:bidi w:val="0"/>
      <w:ind w:right="19772" w:hanging="0"/>
      <w:jc w:val="left"/>
    </w:pPr>
    <w:rPr>
      <w:rFonts w:ascii="Courier New" w:hAnsi="Courier New" w:eastAsia="Times New Roman" w:cs="Courier New"/>
      <w:color w:val="auto"/>
      <w:kern w:val="0"/>
      <w:sz w:val="20"/>
      <w:szCs w:val="20"/>
      <w:lang w:bidi="ar-SA" w:val="ru-RU" w:eastAsia="zh-CN"/>
    </w:rPr>
  </w:style>
  <w:style w:type="paragraph" w:styleId="Style33" w:customStyle="1">
    <w:name w:val="Содержимое врезки"/>
    <w:basedOn w:val="Normal"/>
    <w:qFormat/>
    <w:rsid w:val="00430a38"/>
    <w:pPr/>
    <w:rPr/>
  </w:style>
  <w:style w:type="numbering" w:styleId="NoList" w:default="1">
    <w:name w:val="No List"/>
    <w:uiPriority w:val="99"/>
    <w:semiHidden/>
    <w:unhideWhenUsed/>
    <w:qFormat/>
  </w:style>
  <w:style w:type="numbering" w:styleId="WW8Num1" w:customStyle="1">
    <w:name w:val="WW8Num1"/>
    <w:qFormat/>
    <w:rsid w:val="00430a38"/>
  </w:style>
  <w:style w:type="numbering" w:styleId="WW8Num2" w:customStyle="1">
    <w:name w:val="WW8Num2"/>
    <w:qFormat/>
    <w:rsid w:val="00430a38"/>
  </w:style>
  <w:style w:type="numbering" w:styleId="WW8Num3" w:customStyle="1">
    <w:name w:val="WW8Num3"/>
    <w:qFormat/>
    <w:rsid w:val="00430a38"/>
  </w:style>
  <w:style w:type="numbering" w:styleId="WW8Num4" w:customStyle="1">
    <w:name w:val="WW8Num4"/>
    <w:qFormat/>
    <w:rsid w:val="00430a38"/>
  </w:style>
  <w:style w:type="numbering" w:styleId="WW8Num5" w:customStyle="1">
    <w:name w:val="WW8Num5"/>
    <w:qFormat/>
    <w:rsid w:val="00430a38"/>
  </w:style>
  <w:style w:type="numbering" w:styleId="WW8Num6" w:customStyle="1">
    <w:name w:val="WW8Num6"/>
    <w:qFormat/>
    <w:rsid w:val="00430a38"/>
  </w:style>
  <w:style w:type="numbering" w:styleId="WW8Num7" w:customStyle="1">
    <w:name w:val="WW8Num7"/>
    <w:qFormat/>
    <w:rsid w:val="00430a38"/>
  </w:style>
  <w:style w:type="numbering" w:styleId="WW8Num8" w:customStyle="1">
    <w:name w:val="WW8Num8"/>
    <w:qFormat/>
    <w:rsid w:val="00430a38"/>
  </w:style>
  <w:style w:type="numbering" w:styleId="WW8Num9" w:customStyle="1">
    <w:name w:val="WW8Num9"/>
    <w:qFormat/>
    <w:rsid w:val="00430a38"/>
  </w:style>
  <w:style w:type="numbering" w:styleId="WW8Num10" w:customStyle="1">
    <w:name w:val="WW8Num10"/>
    <w:qFormat/>
    <w:rsid w:val="00430a38"/>
  </w:style>
  <w:style w:type="numbering" w:styleId="WW8Num11" w:customStyle="1">
    <w:name w:val="WW8Num11"/>
    <w:qFormat/>
    <w:rsid w:val="00430a38"/>
  </w:style>
  <w:style w:type="numbering" w:styleId="WW8Num12" w:customStyle="1">
    <w:name w:val="WW8Num12"/>
    <w:qFormat/>
    <w:rsid w:val="00430a38"/>
  </w:style>
  <w:style w:type="numbering" w:styleId="WW8Num13" w:customStyle="1">
    <w:name w:val="WW8Num13"/>
    <w:qFormat/>
    <w:rsid w:val="00430a38"/>
  </w:style>
  <w:style w:type="numbering" w:styleId="WW8Num14" w:customStyle="1">
    <w:name w:val="WW8Num14"/>
    <w:qFormat/>
    <w:rsid w:val="00430a38"/>
  </w:style>
  <w:style w:type="numbering" w:styleId="WW8Num15" w:customStyle="1">
    <w:name w:val="WW8Num15"/>
    <w:qFormat/>
    <w:rsid w:val="00430a38"/>
  </w:style>
  <w:style w:type="numbering" w:styleId="WW8Num16" w:customStyle="1">
    <w:name w:val="WW8Num16"/>
    <w:qFormat/>
    <w:rsid w:val="00430a38"/>
  </w:style>
  <w:style w:type="numbering" w:styleId="WW8Num17" w:customStyle="1">
    <w:name w:val="WW8Num17"/>
    <w:qFormat/>
    <w:rsid w:val="00430a38"/>
  </w:style>
  <w:style w:type="numbering" w:styleId="WW8Num18" w:customStyle="1">
    <w:name w:val="WW8Num18"/>
    <w:qFormat/>
    <w:rsid w:val="00430a38"/>
  </w:style>
  <w:style w:type="numbering" w:styleId="WW8Num19" w:customStyle="1">
    <w:name w:val="WW8Num19"/>
    <w:qFormat/>
    <w:rsid w:val="00430a38"/>
  </w:style>
  <w:style w:type="numbering" w:styleId="WW8Num20" w:customStyle="1">
    <w:name w:val="WW8Num20"/>
    <w:qFormat/>
    <w:rsid w:val="00430a38"/>
  </w:style>
  <w:style w:type="numbering" w:styleId="WW8Num21" w:customStyle="1">
    <w:name w:val="WW8Num21"/>
    <w:qFormat/>
    <w:rsid w:val="00430a38"/>
  </w:style>
  <w:style w:type="numbering" w:styleId="WW8Num22" w:customStyle="1">
    <w:name w:val="WW8Num22"/>
    <w:qFormat/>
    <w:rsid w:val="00430a38"/>
  </w:style>
  <w:style w:type="numbering" w:styleId="WW8Num23" w:customStyle="1">
    <w:name w:val="WW8Num23"/>
    <w:qFormat/>
    <w:rsid w:val="00430a38"/>
  </w:style>
  <w:style w:type="numbering" w:styleId="WW8Num24" w:customStyle="1">
    <w:name w:val="WW8Num24"/>
    <w:qFormat/>
    <w:rsid w:val="00430a38"/>
  </w:style>
  <w:style w:type="numbering" w:styleId="WW8Num25" w:customStyle="1">
    <w:name w:val="WW8Num25"/>
    <w:qFormat/>
    <w:rsid w:val="00430a38"/>
  </w:style>
  <w:style w:type="numbering" w:styleId="WW8Num26" w:customStyle="1">
    <w:name w:val="WW8Num26"/>
    <w:qFormat/>
    <w:rsid w:val="00430a38"/>
  </w:style>
  <w:style w:type="numbering" w:styleId="WW8Num27" w:customStyle="1">
    <w:name w:val="WW8Num27"/>
    <w:qFormat/>
    <w:rsid w:val="00430a38"/>
  </w:style>
  <w:style w:type="numbering" w:styleId="WW8Num28" w:customStyle="1">
    <w:name w:val="WW8Num28"/>
    <w:qFormat/>
    <w:rsid w:val="00430a38"/>
  </w:style>
  <w:style w:type="numbering" w:styleId="WW8Num29" w:customStyle="1">
    <w:name w:val="WW8Num29"/>
    <w:qFormat/>
    <w:rsid w:val="00430a38"/>
  </w:style>
  <w:style w:type="numbering" w:styleId="WW8Num30" w:customStyle="1">
    <w:name w:val="WW8Num30"/>
    <w:qFormat/>
    <w:rsid w:val="00430a38"/>
  </w:style>
  <w:style w:type="numbering" w:styleId="WW8Num31" w:customStyle="1">
    <w:name w:val="WW8Num31"/>
    <w:qFormat/>
    <w:rsid w:val="00430a38"/>
  </w:style>
  <w:style w:type="numbering" w:styleId="WW8Num32" w:customStyle="1">
    <w:name w:val="WW8Num32"/>
    <w:qFormat/>
    <w:rsid w:val="00430a38"/>
  </w:style>
  <w:style w:type="numbering" w:styleId="WW8Num33" w:customStyle="1">
    <w:name w:val="WW8Num33"/>
    <w:qFormat/>
    <w:rsid w:val="00430a38"/>
  </w:style>
  <w:style w:type="numbering" w:styleId="WW8Num34" w:customStyle="1">
    <w:name w:val="WW8Num34"/>
    <w:qFormat/>
    <w:rsid w:val="00430a38"/>
  </w:style>
  <w:style w:type="numbering" w:styleId="WW8Num35" w:customStyle="1">
    <w:name w:val="WW8Num35"/>
    <w:qFormat/>
    <w:rsid w:val="00430a38"/>
  </w:style>
  <w:style w:type="numbering" w:styleId="WW8Num36" w:customStyle="1">
    <w:name w:val="WW8Num36"/>
    <w:qFormat/>
    <w:rsid w:val="00430a38"/>
  </w:style>
  <w:style w:type="numbering" w:styleId="WW8Num37" w:customStyle="1">
    <w:name w:val="WW8Num37"/>
    <w:qFormat/>
    <w:rsid w:val="00430a38"/>
  </w:style>
  <w:style w:type="numbering" w:styleId="WW8Num38" w:customStyle="1">
    <w:name w:val="WW8Num38"/>
    <w:qFormat/>
    <w:rsid w:val="00430a38"/>
  </w:style>
  <w:style w:type="numbering" w:styleId="WW8Num39" w:customStyle="1">
    <w:name w:val="WW8Num39"/>
    <w:qFormat/>
    <w:rsid w:val="00430a38"/>
  </w:style>
  <w:style w:type="numbering" w:styleId="WW8Num40" w:customStyle="1">
    <w:name w:val="WW8Num40"/>
    <w:qFormat/>
    <w:rsid w:val="00430a38"/>
  </w:style>
  <w:style w:type="numbering" w:styleId="WW8Num41" w:customStyle="1">
    <w:name w:val="WW8Num41"/>
    <w:qFormat/>
    <w:rsid w:val="00430a38"/>
  </w:style>
  <w:style w:type="numbering" w:styleId="WW8Num42" w:customStyle="1">
    <w:name w:val="WW8Num42"/>
    <w:qFormat/>
    <w:rsid w:val="00430a38"/>
  </w:style>
  <w:style w:type="numbering" w:styleId="WW8Num43" w:customStyle="1">
    <w:name w:val="WW8Num43"/>
    <w:qFormat/>
    <w:rsid w:val="00430a38"/>
  </w:style>
  <w:style w:type="numbering" w:styleId="WW8Num44" w:customStyle="1">
    <w:name w:val="WW8Num44"/>
    <w:qFormat/>
    <w:rsid w:val="00430a38"/>
  </w:style>
  <w:style w:type="numbering" w:styleId="WW8Num45" w:customStyle="1">
    <w:name w:val="WW8Num45"/>
    <w:qFormat/>
    <w:rsid w:val="00430a38"/>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CD96095B24B0EA2807D69112EBB1EF6735AC2AAA3318AC7D6172D348E78736E832131C461B31BB4dBFDJ" TargetMode="External"/><Relationship Id="rId3" Type="http://schemas.openxmlformats.org/officeDocument/2006/relationships/hyperlink" Target="consultantplus://offline/ref=2CC5517DB351F6CDECCA0D81475A257373AD94682E4A4035F26939661ClCH0J" TargetMode="External"/><Relationship Id="rId4" Type="http://schemas.openxmlformats.org/officeDocument/2006/relationships/hyperlink" Target="consultantplus://offline/ref=2CC5517DB351F6CDECCA0D81475A257373AC956F29434035F26939661ClCH0J" TargetMode="External"/><Relationship Id="rId5" Type="http://schemas.openxmlformats.org/officeDocument/2006/relationships/hyperlink" Target="consultantplus://offline/ref=2CC5517DB351F6CDECCA0D81475A257373AD966127494035F26939661ClCH0J" TargetMode="External"/><Relationship Id="rId6" Type="http://schemas.openxmlformats.org/officeDocument/2006/relationships/hyperlink" Target="consultantplus://offline/ref=2CC5517DB351F6CDECCA138C5136787771A6C86528434361AE36623B4BC9924173E8A1A0ACB1DBC96053EEl6HBJ" TargetMode="External"/><Relationship Id="rId7" Type="http://schemas.openxmlformats.org/officeDocument/2006/relationships/hyperlink" Target="http://dit.orb.ru/" TargetMode="External"/><Relationship Id="rId8" Type="http://schemas.openxmlformats.org/officeDocument/2006/relationships/hyperlink" Target="http://dit.orb.ru/" TargetMode="External"/><Relationship Id="rId9"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1544D8EC3A176A6029F5242DB300D32CE4231B6DA9953E11AE968A3230BAC9F975D3F717F19353339BCD8F4655K"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Application>LibreOffice/5.4.0.3$Windows_x86 LibreOffice_project/7556cbc6811c9d992f4064ab9287069087d7f62c</Application>
  <Pages>29</Pages>
  <Words>7177</Words>
  <Characters>58398</Characters>
  <CharactersWithSpaces>68708</CharactersWithSpaces>
  <Paragraphs>576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2016-11-07T14:44:00Z</dcterms:created>
  <dc:creator>User</dc:creator>
  <dc:description/>
  <dc:language>ru-RU</dc:language>
  <cp:lastModifiedBy/>
  <cp:lastPrinted>2018-04-09T11:03:00Z</cp:lastPrinted>
  <dcterms:modified xsi:type="dcterms:W3CDTF">2018-06-22T09:06:10Z</dcterms:modified>
  <cp:revision>34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