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АЩЕБУТАКСКИЙ СЕЛЬСОВЕТ ДОМБАРОВСКОГО РАЙОНА ОРЕ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БУРГСКОЙ ОБЛАСТИ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none"/>
        </w:rPr>
        <w:t>19</w:t>
      </w:r>
      <w:r>
        <w:rPr>
          <w:rFonts w:ascii="Times New Roman" w:hAnsi="Times New Roman"/>
          <w:b/>
          <w:bCs/>
          <w:sz w:val="28"/>
          <w:szCs w:val="28"/>
          <w:u w:val="none"/>
        </w:rPr>
        <w:t>.0</w:t>
      </w:r>
      <w:r>
        <w:rPr>
          <w:rFonts w:ascii="Times New Roman" w:hAnsi="Times New Roman"/>
          <w:b/>
          <w:bCs/>
          <w:sz w:val="28"/>
          <w:szCs w:val="28"/>
          <w:u w:val="none"/>
        </w:rPr>
        <w:t>2</w:t>
      </w:r>
      <w:r>
        <w:rPr>
          <w:rFonts w:ascii="Times New Roman" w:hAnsi="Times New Roman"/>
          <w:b/>
          <w:bCs/>
          <w:sz w:val="28"/>
          <w:szCs w:val="28"/>
          <w:u w:val="none"/>
        </w:rPr>
        <w:t>.201</w:t>
      </w:r>
      <w:r>
        <w:rPr>
          <w:rFonts w:ascii="Times New Roman" w:hAnsi="Times New Roman"/>
          <w:b/>
          <w:bCs/>
          <w:sz w:val="28"/>
          <w:szCs w:val="28"/>
          <w:u w:val="none"/>
        </w:rPr>
        <w:t>9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u w:val="none"/>
        </w:rPr>
        <w:t>26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-п     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органов управления, сил и средств звена ОТП РЧС</w:t>
      </w:r>
    </w:p>
    <w:p>
      <w:pPr>
        <w:pStyle w:val="Normal"/>
        <w:spacing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Ащебутакский сельсовет к пропуску весеннего паводка 201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№ 68 ФЗ от 21 декабря 1994 года «О защите населения и территорий от чрезвычайных ситуаций природного и техногенного характера», для своевременной подготовки органов управления, сил и средств звена ОТП РС ЧС муниципального образования Ащебутакский сельсовет к пропуску весеннего паводка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года, ПОСТАНОВЛЯЮ:</w:t>
      </w:r>
    </w:p>
    <w:p>
      <w:pPr>
        <w:pStyle w:val="Normal"/>
        <w:tabs>
          <w:tab w:val="clear" w:pos="709"/>
          <w:tab w:val="left" w:pos="0" w:leader="none"/>
        </w:tabs>
        <w:overflowPunct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Утвердить «План подготовки органов управления, сил и средств звена ОТП РС ЧС муниципального образования Ащебутакский сельсовет к пропуску весеннего паводка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года».</w:t>
      </w:r>
    </w:p>
    <w:p>
      <w:pPr>
        <w:pStyle w:val="Normal"/>
        <w:tabs>
          <w:tab w:val="clear" w:pos="709"/>
          <w:tab w:val="left" w:pos="0" w:leader="none"/>
        </w:tabs>
        <w:overflowPunct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Провести проверку технического состояния гидротехнического сооружения, находящегося на территории муниципального образования Ащебутакский сельсовет. Акт проверки предоставить комиссии по чрезвычайным ситуациям и пожарной безопасности администрации муниципального образования Домбаровский район.</w:t>
      </w:r>
    </w:p>
    <w:p>
      <w:pPr>
        <w:pStyle w:val="Normal"/>
        <w:tabs>
          <w:tab w:val="clear" w:pos="709"/>
          <w:tab w:val="left" w:pos="0" w:leader="none"/>
        </w:tabs>
        <w:overflowPunct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tabs>
          <w:tab w:val="clear" w:pos="709"/>
          <w:tab w:val="left" w:pos="0" w:leader="none"/>
        </w:tabs>
        <w:overflowPunct w:val="fals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Ащебутакский сельсовет                                                                   К.М.Кибатаев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райадминистрации, райпрокурору, в дело. 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26-2-30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Кибатаева А.М.</w:t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Приложение № 1</w:t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 постановлению администрации</w:t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Ащебутакского сельсовета</w:t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от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19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.201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г. №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26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-п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ПЛАН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подготовки органов управления, сил и средств звена ОТП РС ЧС муниципального образования Ащебутакский сельсовет к пропуску весеннего паводка 201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9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tbl>
      <w:tblPr>
        <w:tblW w:w="14398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13"/>
        <w:gridCol w:w="2691"/>
        <w:gridCol w:w="1701"/>
        <w:gridCol w:w="1700"/>
        <w:gridCol w:w="2018"/>
      </w:tblGrid>
      <w:tr>
        <w:trPr>
          <w:tblHeader w:val="true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Ответственный исполнитель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Финанси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рование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Отметка об исполнении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Подготовка постановления главы муниципального образования Ащебутакский сельсовет «О подготовке органов управления, сил и средств звена ОТП РС ЧС муниципального образования Ащебутакский сельсовет к пропуску весеннего паводка 201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до 21.03.201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Прогнозирование возможной паводковой обстановки, обмен информацией с учреждениями, входящими в муниципальное образование Ащебутакский сельсовет и прогнозирование ЧС 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Глава сельсовета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Руководители звеньев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Совещание с руководителями звеньев ОТП РС ЧС по предупреждению и ликвидации ЧС и обеспечению пожарной безопасности: «Действия по защите населения и территории и материальных ценностей от весеннего паводка»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Глава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до 21.03.201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Участие в совещании комиссии муниципального образования Домбаровский район по предупреждению и ликвидации ЧС и обеспечению пожарной безопасности: «Действия функциональных звеньев по защите населения и территории, а также материальных ценностей от весеннего паводка»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Глава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до 21.03.201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Уточнение «Плана действий по предупреждению и ликвидации ЧС и обеспечению пожарной безопасности», «О готовности к пропуску весеннего паводка 201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год»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Глава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до 20.03.201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Корректировка плана первоочередного жизнеобеспечения  в период паводка с учетом максимального затопления территории муниципального образования Ащебутакский сельсовет.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Уточнить: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численность населения, которое может попасть в зону затопления;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состояние жилого фонда населённых пунктов и степень их готовности к приему эвакуируемого населения;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готовность защитных дамб, водоотводных канав и естественных водотоков к пропуску талых вод;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порядок обеспечения пострадавшего населения продуктами питания, водой и предметами первой необходимости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Глава сельсовета,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Ащебутакское ООО «ЖКХ»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до 21.03.201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количеств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подтапливаемых домов;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количеств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населения подлежащего эвакуации (временному отселению);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район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(пункт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) для временного и длительного размещения пострадавших (спортивные залы школ, клубы, детские сады, другие административные здания), с указанием количества подселяемых;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 количества сельхоз. животных из зон подтопления в заблаговременно подготовленные места;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Уточнить порядок и необходимость заключения договоров на проведение взрывных работ в местах ледяных заторов с предприятиями для выполнения таких работ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Глава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Уточнить состав сил  и средств (автомобили, тракторы), планируемых для ликвидации ЧС в паводковый период.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Глава сельсовета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Ащебутакское ООО «ЖКХ»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до 25.03.201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Проверить состояние мест захоронения животных (скотомогильники), находящихся в зонах возможного затопления в соответствии с требованиями ветеринарно-санитарных правил. При необходимости принять меры по недопущению подтопления поводковыми водами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Глава сельсовета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Ащебутакское ООО «ЖКХ»,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Конарев А.И.,  Дуйсеналин Т.Т.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до 25.03.201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Комиссионное обследование с составлением акта технического состояния гидротехнических сооружений на территории МО Ащебутакский сельсовет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Глава сельсовета,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Архитектор района,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Еменова Ш.Н.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до 25.03.201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Принять участие в районных занятиях  и распространить среди населения памятки по действиям в условиях наводнения. В школах организовать просмотр фильмов по тематике возможных чрезвычайных ситуаций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Глава сельсовета 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директор СОШ, зав.библиотеки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Февраль, март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Организовать беседы с населением, детьми о правилах поведения в период весеннего паводка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Глава сельсовета,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директор СОШ, зав. библиотеки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character" w:styleId="ListLabel28">
    <w:name w:val="ListLabel 28"/>
    <w:qFormat/>
    <w:rPr>
      <w:rFonts w:ascii="Times New Roman" w:hAnsi="Times New Roman" w:cs="Times New Roman"/>
      <w:sz w:val="24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LibreOffice/6.1.5.2$Windows_x86 LibreOffice_project/90f8dcf33c87b3705e78202e3df5142b201bd805</Application>
  <Pages>4</Pages>
  <Words>638</Words>
  <CharactersWithSpaces>5296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2018-01-17T16:15:03Z</dcterms:created>
  <dc:creator/>
  <dc:description/>
  <dc:language>ru-RU</dc:language>
  <cp:lastModifiedBy/>
  <cp:lastPrinted>2019-02-18T15:35:42Z</cp:lastPrinted>
  <dcterms:modified xsi:type="dcterms:W3CDTF">2019-02-18T15:48:59Z</dcterms:modified>
  <cp:revision>3</cp:revision>
  <dc:subject/>
  <dc:title/>
</cp:coreProperties>
</file>