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83" w:rsidRDefault="005F03A5" w:rsidP="00770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20974" cy="136811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9" t="21778" r="12424" b="22787"/>
                    <a:stretch/>
                  </pic:blipFill>
                  <pic:spPr bwMode="auto">
                    <a:xfrm>
                      <a:off x="0" y="0"/>
                      <a:ext cx="3721821" cy="1368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3F1" w:rsidRDefault="00BF43F1" w:rsidP="00770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583" w:rsidRPr="00BF43F1" w:rsidRDefault="00BF43F1" w:rsidP="00BF43F1">
      <w:pPr>
        <w:spacing w:after="0" w:line="240" w:lineRule="auto"/>
        <w:jc w:val="center"/>
        <w:rPr>
          <w:rFonts w:ascii="Segoe UI" w:hAnsi="Segoe UI" w:cs="Segoe UI"/>
          <w:color w:val="006699"/>
          <w:sz w:val="28"/>
          <w:szCs w:val="28"/>
        </w:rPr>
      </w:pPr>
      <w:r>
        <w:rPr>
          <w:rFonts w:ascii="Segoe UI" w:hAnsi="Segoe UI" w:cs="Segoe UI"/>
          <w:color w:val="006699"/>
          <w:sz w:val="28"/>
          <w:szCs w:val="28"/>
        </w:rPr>
        <w:t xml:space="preserve">Оформление в собственность земельного участка </w:t>
      </w:r>
      <w:r w:rsidRPr="00BF43F1">
        <w:rPr>
          <w:rFonts w:ascii="Segoe UI" w:hAnsi="Segoe UI" w:cs="Segoe UI"/>
          <w:color w:val="006699"/>
          <w:sz w:val="28"/>
          <w:szCs w:val="28"/>
        </w:rPr>
        <w:t xml:space="preserve">под жилым домом, </w:t>
      </w:r>
      <w:r>
        <w:rPr>
          <w:rFonts w:ascii="Segoe UI" w:hAnsi="Segoe UI" w:cs="Segoe UI"/>
          <w:color w:val="006699"/>
          <w:sz w:val="28"/>
          <w:szCs w:val="28"/>
        </w:rPr>
        <w:t xml:space="preserve">права на который возникли </w:t>
      </w:r>
      <w:r w:rsidRPr="00BF43F1">
        <w:rPr>
          <w:rFonts w:ascii="Segoe UI" w:hAnsi="Segoe UI" w:cs="Segoe UI"/>
          <w:color w:val="006699"/>
          <w:sz w:val="28"/>
          <w:szCs w:val="28"/>
        </w:rPr>
        <w:t>в</w:t>
      </w:r>
      <w:r>
        <w:rPr>
          <w:rFonts w:ascii="Segoe UI" w:hAnsi="Segoe UI" w:cs="Segoe UI"/>
          <w:color w:val="006699"/>
          <w:sz w:val="28"/>
          <w:szCs w:val="28"/>
        </w:rPr>
        <w:t xml:space="preserve"> порядке наследования</w:t>
      </w:r>
    </w:p>
    <w:p w:rsidR="007B1E7B" w:rsidRPr="005F03A5" w:rsidRDefault="005F03A5" w:rsidP="00BF43F1">
      <w:pPr>
        <w:pStyle w:val="a4"/>
        <w:shd w:val="clear" w:color="auto" w:fill="FFFFFF"/>
        <w:spacing w:after="0"/>
        <w:jc w:val="center"/>
        <w:rPr>
          <w:rFonts w:ascii="Segoe UI" w:hAnsi="Segoe UI" w:cs="Segoe UI"/>
          <w:i/>
          <w:color w:val="006699"/>
        </w:rPr>
      </w:pPr>
      <w:r w:rsidRPr="005F03A5">
        <w:rPr>
          <w:rFonts w:ascii="Segoe UI" w:hAnsi="Segoe UI" w:cs="Segoe UI"/>
          <w:i/>
          <w:color w:val="006699"/>
        </w:rPr>
        <w:t>Консультации специалистов Управления Росреестра по Оренбургской области</w:t>
      </w:r>
    </w:p>
    <w:p w:rsidR="00054664" w:rsidRPr="005F03A5" w:rsidRDefault="00054664" w:rsidP="00190583">
      <w:pPr>
        <w:pStyle w:val="a4"/>
        <w:shd w:val="clear" w:color="auto" w:fill="FFFFFF"/>
        <w:spacing w:after="0"/>
        <w:ind w:firstLine="709"/>
        <w:jc w:val="both"/>
        <w:rPr>
          <w:rFonts w:ascii="Segoe UI" w:hAnsi="Segoe UI" w:cs="Segoe UI"/>
          <w:i/>
        </w:rPr>
      </w:pPr>
    </w:p>
    <w:p w:rsidR="00353957" w:rsidRPr="00190583" w:rsidRDefault="00054664" w:rsidP="00190583">
      <w:pPr>
        <w:pStyle w:val="a4"/>
        <w:shd w:val="clear" w:color="auto" w:fill="FFFFFF"/>
        <w:spacing w:after="0"/>
        <w:ind w:firstLine="709"/>
        <w:jc w:val="both"/>
        <w:rPr>
          <w:rFonts w:ascii="Segoe UI" w:hAnsi="Segoe UI" w:cs="Segoe UI"/>
        </w:rPr>
      </w:pPr>
      <w:r w:rsidRPr="005F03A5">
        <w:rPr>
          <w:rFonts w:ascii="Segoe UI" w:hAnsi="Segoe UI" w:cs="Segoe UI"/>
          <w:b/>
        </w:rPr>
        <w:t>Вопрос</w:t>
      </w:r>
      <w:r w:rsidRPr="00190583">
        <w:rPr>
          <w:rFonts w:ascii="Segoe UI" w:hAnsi="Segoe UI" w:cs="Segoe UI"/>
        </w:rPr>
        <w:t xml:space="preserve">: </w:t>
      </w:r>
      <w:r w:rsidR="004D493B">
        <w:rPr>
          <w:rFonts w:ascii="Segoe UI" w:hAnsi="Segoe UI" w:cs="Segoe UI"/>
        </w:rPr>
        <w:t xml:space="preserve">Как </w:t>
      </w:r>
      <w:r w:rsidR="00BA1EA0" w:rsidRPr="00190583">
        <w:rPr>
          <w:rFonts w:ascii="Segoe UI" w:hAnsi="Segoe UI" w:cs="Segoe UI"/>
        </w:rPr>
        <w:t xml:space="preserve">оформить право собственности на земельный участок под жилым домом, если </w:t>
      </w:r>
      <w:r w:rsidR="00BF43F1">
        <w:rPr>
          <w:rFonts w:ascii="Segoe UI" w:hAnsi="Segoe UI" w:cs="Segoe UI"/>
        </w:rPr>
        <w:t>права на жилой</w:t>
      </w:r>
      <w:bookmarkStart w:id="0" w:name="_GoBack"/>
      <w:bookmarkEnd w:id="0"/>
      <w:r w:rsidR="00BF43F1">
        <w:rPr>
          <w:rFonts w:ascii="Segoe UI" w:hAnsi="Segoe UI" w:cs="Segoe UI"/>
        </w:rPr>
        <w:t xml:space="preserve"> дом возникли</w:t>
      </w:r>
      <w:r w:rsidR="00BA1EA0" w:rsidRPr="00190583">
        <w:rPr>
          <w:rFonts w:ascii="Segoe UI" w:hAnsi="Segoe UI" w:cs="Segoe UI"/>
        </w:rPr>
        <w:t xml:space="preserve"> в порядке наследования по закону?</w:t>
      </w:r>
    </w:p>
    <w:p w:rsidR="00BA1EA0" w:rsidRPr="00190583" w:rsidRDefault="00BA1EA0" w:rsidP="00190583">
      <w:pPr>
        <w:pStyle w:val="a4"/>
        <w:shd w:val="clear" w:color="auto" w:fill="FFFFFF"/>
        <w:spacing w:after="0"/>
        <w:ind w:firstLine="709"/>
        <w:jc w:val="both"/>
        <w:rPr>
          <w:rFonts w:ascii="Segoe UI" w:hAnsi="Segoe UI" w:cs="Segoe UI"/>
        </w:rPr>
      </w:pPr>
    </w:p>
    <w:p w:rsidR="0052723E" w:rsidRPr="00190583" w:rsidRDefault="00054664" w:rsidP="00190583">
      <w:pPr>
        <w:pStyle w:val="a4"/>
        <w:shd w:val="clear" w:color="auto" w:fill="FFFFFF"/>
        <w:spacing w:after="0"/>
        <w:ind w:firstLine="709"/>
        <w:jc w:val="both"/>
        <w:rPr>
          <w:rFonts w:ascii="Segoe UI" w:hAnsi="Segoe UI" w:cs="Segoe UI"/>
        </w:rPr>
      </w:pPr>
      <w:r w:rsidRPr="005F03A5">
        <w:rPr>
          <w:rFonts w:ascii="Segoe UI" w:hAnsi="Segoe UI" w:cs="Segoe UI"/>
          <w:b/>
        </w:rPr>
        <w:t>Ответ</w:t>
      </w:r>
      <w:r w:rsidRPr="00190583">
        <w:rPr>
          <w:rFonts w:ascii="Segoe UI" w:hAnsi="Segoe UI" w:cs="Segoe UI"/>
        </w:rPr>
        <w:t>: Пунктом</w:t>
      </w:r>
      <w:r w:rsidR="00353957" w:rsidRPr="00190583">
        <w:rPr>
          <w:rFonts w:ascii="Segoe UI" w:hAnsi="Segoe UI" w:cs="Segoe UI"/>
        </w:rPr>
        <w:t xml:space="preserve"> </w:t>
      </w:r>
      <w:r w:rsidR="0052723E" w:rsidRPr="00190583">
        <w:rPr>
          <w:rFonts w:ascii="Segoe UI" w:hAnsi="Segoe UI" w:cs="Segoe UI"/>
        </w:rPr>
        <w:t xml:space="preserve">9.1 ст. 3 Федерального закона от 25.10.2001 </w:t>
      </w:r>
      <w:r w:rsidR="009F71C1" w:rsidRPr="00190583">
        <w:rPr>
          <w:rFonts w:ascii="Segoe UI" w:hAnsi="Segoe UI" w:cs="Segoe UI"/>
        </w:rPr>
        <w:t>№ 137-ФЗ «</w:t>
      </w:r>
      <w:r w:rsidR="0052723E" w:rsidRPr="00190583">
        <w:rPr>
          <w:rFonts w:ascii="Segoe UI" w:hAnsi="Segoe UI" w:cs="Segoe UI"/>
        </w:rPr>
        <w:t>О введении в действие Земельно</w:t>
      </w:r>
      <w:r w:rsidR="009F71C1" w:rsidRPr="00190583">
        <w:rPr>
          <w:rFonts w:ascii="Segoe UI" w:hAnsi="Segoe UI" w:cs="Segoe UI"/>
        </w:rPr>
        <w:t>го кодекса Российской Федерации»</w:t>
      </w:r>
      <w:r w:rsidR="0052723E" w:rsidRPr="00190583">
        <w:rPr>
          <w:rFonts w:ascii="Segoe UI" w:hAnsi="Segoe UI" w:cs="Segoe UI"/>
        </w:rPr>
        <w:t xml:space="preserve"> </w:t>
      </w:r>
      <w:r w:rsidR="00353957" w:rsidRPr="00190583">
        <w:rPr>
          <w:rFonts w:ascii="Segoe UI" w:hAnsi="Segoe UI" w:cs="Segoe UI"/>
        </w:rPr>
        <w:t>установлено</w:t>
      </w:r>
      <w:r w:rsidR="0056009D" w:rsidRPr="00190583">
        <w:rPr>
          <w:rFonts w:ascii="Segoe UI" w:hAnsi="Segoe UI" w:cs="Segoe UI"/>
        </w:rPr>
        <w:t>,</w:t>
      </w:r>
      <w:r w:rsidR="00353957" w:rsidRPr="00190583">
        <w:rPr>
          <w:rFonts w:ascii="Segoe UI" w:hAnsi="Segoe UI" w:cs="Segoe UI"/>
        </w:rPr>
        <w:t xml:space="preserve"> что</w:t>
      </w:r>
      <w:r w:rsidR="0052723E" w:rsidRPr="00190583">
        <w:rPr>
          <w:rFonts w:ascii="Segoe UI" w:hAnsi="Segoe UI" w:cs="Segoe UI"/>
        </w:rPr>
        <w:t xml:space="preserve"> граждане</w:t>
      </w:r>
      <w:r w:rsidR="0056009D" w:rsidRPr="00190583">
        <w:rPr>
          <w:rFonts w:ascii="Segoe UI" w:hAnsi="Segoe UI" w:cs="Segoe UI"/>
        </w:rPr>
        <w:t xml:space="preserve"> </w:t>
      </w:r>
      <w:r w:rsidR="0052723E" w:rsidRPr="00190583">
        <w:rPr>
          <w:rFonts w:ascii="Segoe UI" w:hAnsi="Segoe UI" w:cs="Segoe UI"/>
        </w:rPr>
        <w:t xml:space="preserve">вправе зарегистрировать </w:t>
      </w:r>
      <w:r w:rsidR="00F94D1B" w:rsidRPr="00190583">
        <w:rPr>
          <w:rFonts w:ascii="Segoe UI" w:hAnsi="Segoe UI" w:cs="Segoe UI"/>
        </w:rPr>
        <w:t xml:space="preserve">на земельный участок </w:t>
      </w:r>
      <w:r w:rsidR="0052723E" w:rsidRPr="00190583">
        <w:rPr>
          <w:rFonts w:ascii="Segoe UI" w:hAnsi="Segoe UI" w:cs="Segoe UI"/>
        </w:rPr>
        <w:t>права собственности,</w:t>
      </w:r>
      <w:r w:rsidR="00353957" w:rsidRPr="00190583">
        <w:rPr>
          <w:rFonts w:ascii="Segoe UI" w:hAnsi="Segoe UI" w:cs="Segoe UI"/>
        </w:rPr>
        <w:t xml:space="preserve"> </w:t>
      </w:r>
      <w:r w:rsidR="0052723E" w:rsidRPr="00190583">
        <w:rPr>
          <w:rFonts w:ascii="Segoe UI" w:hAnsi="Segoe UI" w:cs="Segoe UI"/>
        </w:rPr>
        <w:t>если:</w:t>
      </w:r>
    </w:p>
    <w:p w:rsidR="001F64F3" w:rsidRPr="00190583" w:rsidRDefault="0052723E" w:rsidP="00190583">
      <w:pPr>
        <w:pStyle w:val="a4"/>
        <w:shd w:val="clear" w:color="auto" w:fill="FFFFFF"/>
        <w:spacing w:after="0"/>
        <w:ind w:firstLine="709"/>
        <w:jc w:val="both"/>
        <w:rPr>
          <w:rFonts w:ascii="Segoe UI" w:hAnsi="Segoe UI" w:cs="Segoe UI"/>
        </w:rPr>
      </w:pPr>
      <w:r w:rsidRPr="00190583">
        <w:rPr>
          <w:rFonts w:ascii="Segoe UI" w:hAnsi="Segoe UI" w:cs="Segoe UI"/>
        </w:rPr>
        <w:t>-</w:t>
      </w:r>
      <w:r w:rsidR="009F71C1" w:rsidRPr="00190583">
        <w:rPr>
          <w:rFonts w:ascii="Segoe UI" w:hAnsi="Segoe UI" w:cs="Segoe UI"/>
        </w:rPr>
        <w:t xml:space="preserve"> </w:t>
      </w:r>
      <w:r w:rsidRPr="00190583">
        <w:rPr>
          <w:rFonts w:ascii="Segoe UI" w:hAnsi="Segoe UI" w:cs="Segoe UI"/>
        </w:rPr>
        <w:t>земельный участок предоставлен до введения в действие Земельного кодекса Российской</w:t>
      </w:r>
      <w:r w:rsidR="001F64F3" w:rsidRPr="00190583">
        <w:rPr>
          <w:rFonts w:ascii="Segoe UI" w:hAnsi="Segoe UI" w:cs="Segoe UI"/>
        </w:rPr>
        <w:t xml:space="preserve"> Федерации №136-ФЗ, т.е. до 25.10.2001</w:t>
      </w:r>
      <w:r w:rsidR="00140A3C" w:rsidRPr="00190583">
        <w:rPr>
          <w:rFonts w:ascii="Segoe UI" w:hAnsi="Segoe UI" w:cs="Segoe UI"/>
        </w:rPr>
        <w:t>;</w:t>
      </w:r>
    </w:p>
    <w:p w:rsidR="0052723E" w:rsidRPr="00190583" w:rsidRDefault="0052723E" w:rsidP="00190583">
      <w:pPr>
        <w:pStyle w:val="a4"/>
        <w:shd w:val="clear" w:color="auto" w:fill="FFFFFF"/>
        <w:spacing w:after="0"/>
        <w:ind w:firstLine="709"/>
        <w:jc w:val="both"/>
        <w:rPr>
          <w:rFonts w:ascii="Segoe UI" w:hAnsi="Segoe UI" w:cs="Segoe UI"/>
        </w:rPr>
      </w:pPr>
      <w:r w:rsidRPr="00190583">
        <w:rPr>
          <w:rFonts w:ascii="Segoe UI" w:hAnsi="Segoe UI" w:cs="Segoe UI"/>
        </w:rPr>
        <w:t>-</w:t>
      </w:r>
      <w:r w:rsidR="009F71C1" w:rsidRPr="00190583">
        <w:rPr>
          <w:rFonts w:ascii="Segoe UI" w:hAnsi="Segoe UI" w:cs="Segoe UI"/>
        </w:rPr>
        <w:t xml:space="preserve"> </w:t>
      </w:r>
      <w:r w:rsidRPr="00190583">
        <w:rPr>
          <w:rFonts w:ascii="Segoe UI" w:hAnsi="Segoe UI" w:cs="Segoe UI"/>
        </w:rPr>
        <w:t>земельный участок предоставлен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 на праве пожизненного наследуемого владения или постоянного (бессрочного) пользования</w:t>
      </w:r>
      <w:r w:rsidR="0056009D" w:rsidRPr="00190583">
        <w:rPr>
          <w:rFonts w:ascii="Segoe UI" w:hAnsi="Segoe UI" w:cs="Segoe UI"/>
        </w:rPr>
        <w:t>;</w:t>
      </w:r>
    </w:p>
    <w:p w:rsidR="0052723E" w:rsidRPr="00190583" w:rsidRDefault="0052723E" w:rsidP="00190583">
      <w:pPr>
        <w:pStyle w:val="a4"/>
        <w:shd w:val="clear" w:color="auto" w:fill="FFFFFF"/>
        <w:spacing w:after="0"/>
        <w:ind w:firstLine="709"/>
        <w:jc w:val="both"/>
        <w:rPr>
          <w:rFonts w:ascii="Segoe UI" w:hAnsi="Segoe UI" w:cs="Segoe UI"/>
        </w:rPr>
      </w:pPr>
      <w:r w:rsidRPr="00190583">
        <w:rPr>
          <w:rFonts w:ascii="Segoe UI" w:hAnsi="Segoe UI" w:cs="Segoe UI"/>
        </w:rPr>
        <w:t>-</w:t>
      </w:r>
      <w:r w:rsidR="009F71C1" w:rsidRPr="00190583">
        <w:rPr>
          <w:rFonts w:ascii="Segoe UI" w:hAnsi="Segoe UI" w:cs="Segoe UI"/>
        </w:rPr>
        <w:t xml:space="preserve"> </w:t>
      </w:r>
      <w:r w:rsidRPr="00190583">
        <w:rPr>
          <w:rFonts w:ascii="Segoe UI" w:hAnsi="Segoe UI" w:cs="Segoe UI"/>
        </w:rPr>
        <w:t>права собственности на здания, строения и (или) сооружения, расположенные на указанных земельных участках, находящихся в государственной или муниципальной собственности</w:t>
      </w:r>
      <w:r w:rsidR="006B3C60" w:rsidRPr="00190583">
        <w:rPr>
          <w:rFonts w:ascii="Segoe UI" w:hAnsi="Segoe UI" w:cs="Segoe UI"/>
        </w:rPr>
        <w:t>,</w:t>
      </w:r>
      <w:r w:rsidRPr="00190583">
        <w:rPr>
          <w:rFonts w:ascii="Segoe UI" w:hAnsi="Segoe UI" w:cs="Segoe UI"/>
        </w:rPr>
        <w:t xml:space="preserve"> принадлежат заявителю или перешли в порядке наследования либо по иным основаниям;</w:t>
      </w:r>
    </w:p>
    <w:p w:rsidR="0052723E" w:rsidRPr="00190583" w:rsidRDefault="0052723E" w:rsidP="00190583">
      <w:pPr>
        <w:pStyle w:val="a4"/>
        <w:shd w:val="clear" w:color="auto" w:fill="FFFFFF"/>
        <w:spacing w:after="0"/>
        <w:ind w:firstLine="709"/>
        <w:jc w:val="both"/>
        <w:rPr>
          <w:rFonts w:ascii="Segoe UI" w:hAnsi="Segoe UI" w:cs="Segoe UI"/>
        </w:rPr>
      </w:pPr>
      <w:r w:rsidRPr="00190583">
        <w:rPr>
          <w:rFonts w:ascii="Segoe UI" w:hAnsi="Segoe UI" w:cs="Segoe UI"/>
        </w:rPr>
        <w:t>-</w:t>
      </w:r>
      <w:r w:rsidR="009F71C1" w:rsidRPr="00190583">
        <w:rPr>
          <w:rFonts w:ascii="Segoe UI" w:hAnsi="Segoe UI" w:cs="Segoe UI"/>
        </w:rPr>
        <w:t xml:space="preserve"> </w:t>
      </w:r>
      <w:r w:rsidRPr="00190583">
        <w:rPr>
          <w:rFonts w:ascii="Segoe UI" w:hAnsi="Segoe UI" w:cs="Segoe UI"/>
        </w:rPr>
        <w:t>в акте, свидетельстве или другом документе, устанавливающем или удостоверяющем право гражданина на земельный участок, не указано право, на котором предоставлен такой земельный участок</w:t>
      </w:r>
      <w:r w:rsidR="006B0A99" w:rsidRPr="00190583">
        <w:rPr>
          <w:rFonts w:ascii="Segoe UI" w:hAnsi="Segoe UI" w:cs="Segoe UI"/>
        </w:rPr>
        <w:t>,</w:t>
      </w:r>
      <w:r w:rsidR="0056009D" w:rsidRPr="00190583">
        <w:rPr>
          <w:rFonts w:ascii="Segoe UI" w:hAnsi="Segoe UI" w:cs="Segoe UI"/>
        </w:rPr>
        <w:t xml:space="preserve"> </w:t>
      </w:r>
      <w:r w:rsidRPr="00190583">
        <w:rPr>
          <w:rFonts w:ascii="Segoe UI" w:hAnsi="Segoe UI" w:cs="Segoe UI"/>
        </w:rPr>
        <w:t>или невозмо</w:t>
      </w:r>
      <w:r w:rsidR="006B0A99" w:rsidRPr="00190583">
        <w:rPr>
          <w:rFonts w:ascii="Segoe UI" w:hAnsi="Segoe UI" w:cs="Segoe UI"/>
        </w:rPr>
        <w:t xml:space="preserve">жно определить вид этого права. Такой </w:t>
      </w:r>
      <w:r w:rsidRPr="00190583">
        <w:rPr>
          <w:rFonts w:ascii="Segoe UI" w:hAnsi="Segoe UI" w:cs="Segoe UI"/>
        </w:rPr>
        <w:t>земельный участок считается предоставленным указанному гр</w:t>
      </w:r>
      <w:r w:rsidR="006B0A99" w:rsidRPr="00190583">
        <w:rPr>
          <w:rFonts w:ascii="Segoe UI" w:hAnsi="Segoe UI" w:cs="Segoe UI"/>
        </w:rPr>
        <w:t>ажданину на праве собственности</w:t>
      </w:r>
      <w:r w:rsidRPr="00190583">
        <w:rPr>
          <w:rFonts w:ascii="Segoe UI" w:hAnsi="Segoe UI" w:cs="Segoe UI"/>
        </w:rPr>
        <w:t xml:space="preserve"> за исключением случаев, если в соответствии с федеральным законом такой земельный участок не может предоставляться в частную собственность. </w:t>
      </w:r>
    </w:p>
    <w:p w:rsidR="0052723E" w:rsidRPr="00190583" w:rsidRDefault="009F71C1" w:rsidP="00190583">
      <w:pPr>
        <w:pStyle w:val="a4"/>
        <w:shd w:val="clear" w:color="auto" w:fill="FFFFFF"/>
        <w:spacing w:after="0"/>
        <w:ind w:firstLine="709"/>
        <w:jc w:val="both"/>
        <w:rPr>
          <w:rFonts w:ascii="Segoe UI" w:hAnsi="Segoe UI" w:cs="Segoe UI"/>
        </w:rPr>
      </w:pPr>
      <w:r w:rsidRPr="00190583">
        <w:rPr>
          <w:rFonts w:ascii="Segoe UI" w:hAnsi="Segoe UI" w:cs="Segoe UI"/>
        </w:rPr>
        <w:t>В качестве документов-</w:t>
      </w:r>
      <w:r w:rsidR="0052723E" w:rsidRPr="00190583">
        <w:rPr>
          <w:rFonts w:ascii="Segoe UI" w:hAnsi="Segoe UI" w:cs="Segoe UI"/>
        </w:rPr>
        <w:t>оснований государственной регистрации может быть представлен как договор о предоставлении в бессрочное пользование земельного участка под строительство индивидуального жилого дома, так и иной документ</w:t>
      </w:r>
      <w:r w:rsidRPr="00190583">
        <w:rPr>
          <w:rFonts w:ascii="Segoe UI" w:hAnsi="Segoe UI" w:cs="Segoe UI"/>
        </w:rPr>
        <w:t>,</w:t>
      </w:r>
      <w:r w:rsidR="0052723E" w:rsidRPr="00190583">
        <w:rPr>
          <w:rFonts w:ascii="Segoe UI" w:hAnsi="Segoe UI" w:cs="Segoe UI"/>
        </w:rPr>
        <w:t xml:space="preserve"> из которого следует, что данный земельный участок был ранее предоставлен (закреплен) за </w:t>
      </w:r>
      <w:r w:rsidR="0056009D" w:rsidRPr="00190583">
        <w:rPr>
          <w:rFonts w:ascii="Segoe UI" w:hAnsi="Segoe UI" w:cs="Segoe UI"/>
        </w:rPr>
        <w:t xml:space="preserve">заявителем </w:t>
      </w:r>
      <w:r w:rsidR="0052723E" w:rsidRPr="00190583">
        <w:rPr>
          <w:rFonts w:ascii="Segoe UI" w:hAnsi="Segoe UI" w:cs="Segoe UI"/>
        </w:rPr>
        <w:t>или любым прежн</w:t>
      </w:r>
      <w:r w:rsidRPr="00190583">
        <w:rPr>
          <w:rFonts w:ascii="Segoe UI" w:hAnsi="Segoe UI" w:cs="Segoe UI"/>
        </w:rPr>
        <w:t>и</w:t>
      </w:r>
      <w:r w:rsidR="0052723E" w:rsidRPr="00190583">
        <w:rPr>
          <w:rFonts w:ascii="Segoe UI" w:hAnsi="Segoe UI" w:cs="Segoe UI"/>
        </w:rPr>
        <w:t xml:space="preserve">м собственником. Принятие </w:t>
      </w:r>
      <w:r w:rsidR="0052723E" w:rsidRPr="00190583">
        <w:rPr>
          <w:rFonts w:ascii="Segoe UI" w:hAnsi="Segoe UI" w:cs="Segoe UI"/>
        </w:rPr>
        <w:lastRenderedPageBreak/>
        <w:t>решений о предоставлении таких земельных участков в собственность граждан не требуется.</w:t>
      </w:r>
    </w:p>
    <w:p w:rsidR="00F94D1B" w:rsidRPr="00190583" w:rsidRDefault="009F71C1" w:rsidP="00190583">
      <w:pPr>
        <w:pStyle w:val="a4"/>
        <w:shd w:val="clear" w:color="auto" w:fill="FFFFFF"/>
        <w:spacing w:after="0"/>
        <w:ind w:firstLine="709"/>
        <w:jc w:val="both"/>
        <w:rPr>
          <w:rFonts w:ascii="Segoe UI" w:hAnsi="Segoe UI" w:cs="Segoe UI"/>
        </w:rPr>
      </w:pPr>
      <w:r w:rsidRPr="00190583">
        <w:rPr>
          <w:rFonts w:ascii="Segoe UI" w:hAnsi="Segoe UI" w:cs="Segoe UI"/>
        </w:rPr>
        <w:t>Необходимо учитывать следующее.</w:t>
      </w:r>
      <w:r w:rsidR="0052723E" w:rsidRPr="00190583">
        <w:rPr>
          <w:rFonts w:ascii="Segoe UI" w:hAnsi="Segoe UI" w:cs="Segoe UI"/>
        </w:rPr>
        <w:t xml:space="preserve"> </w:t>
      </w:r>
      <w:r w:rsidRPr="00190583">
        <w:rPr>
          <w:rFonts w:ascii="Segoe UI" w:hAnsi="Segoe UI" w:cs="Segoe UI"/>
        </w:rPr>
        <w:t>С</w:t>
      </w:r>
      <w:r w:rsidR="0052723E" w:rsidRPr="00190583">
        <w:rPr>
          <w:rFonts w:ascii="Segoe UI" w:hAnsi="Segoe UI" w:cs="Segoe UI"/>
        </w:rPr>
        <w:t>татьей 244 ГК РФ установлено, что имущество, находящееся в собственности двух или нескольких лиц, принадлежит им на праве общей собственности. Общая собственность на имущество является долевой, за исключением случаев, когда законом предусмотрено образование совместной собственности на это имущество.</w:t>
      </w:r>
    </w:p>
    <w:p w:rsidR="0052723E" w:rsidRPr="00190583" w:rsidRDefault="00F94D1B" w:rsidP="00190583">
      <w:pPr>
        <w:pStyle w:val="a4"/>
        <w:shd w:val="clear" w:color="auto" w:fill="FFFFFF"/>
        <w:spacing w:after="0"/>
        <w:ind w:firstLine="709"/>
        <w:jc w:val="both"/>
        <w:rPr>
          <w:rFonts w:ascii="Segoe UI" w:hAnsi="Segoe UI" w:cs="Segoe UI"/>
        </w:rPr>
      </w:pPr>
      <w:r w:rsidRPr="00190583">
        <w:rPr>
          <w:rFonts w:ascii="Segoe UI" w:hAnsi="Segoe UI" w:cs="Segoe UI"/>
        </w:rPr>
        <w:t>Таким образом,</w:t>
      </w:r>
      <w:r w:rsidR="0052723E" w:rsidRPr="00190583">
        <w:rPr>
          <w:rFonts w:ascii="Segoe UI" w:hAnsi="Segoe UI" w:cs="Segoe UI"/>
        </w:rPr>
        <w:t xml:space="preserve"> зарегистрировать права общей долевой собственности на земельны</w:t>
      </w:r>
      <w:r w:rsidRPr="00190583">
        <w:rPr>
          <w:rFonts w:ascii="Segoe UI" w:hAnsi="Segoe UI" w:cs="Segoe UI"/>
        </w:rPr>
        <w:t>й</w:t>
      </w:r>
      <w:r w:rsidR="0052723E" w:rsidRPr="00190583">
        <w:rPr>
          <w:rFonts w:ascii="Segoe UI" w:hAnsi="Segoe UI" w:cs="Segoe UI"/>
        </w:rPr>
        <w:t xml:space="preserve"> участ</w:t>
      </w:r>
      <w:r w:rsidRPr="00190583">
        <w:rPr>
          <w:rFonts w:ascii="Segoe UI" w:hAnsi="Segoe UI" w:cs="Segoe UI"/>
        </w:rPr>
        <w:t xml:space="preserve">ок </w:t>
      </w:r>
      <w:r w:rsidR="0052723E" w:rsidRPr="00190583">
        <w:rPr>
          <w:rFonts w:ascii="Segoe UI" w:hAnsi="Segoe UI" w:cs="Segoe UI"/>
        </w:rPr>
        <w:t xml:space="preserve">возможно при наличии согласия всех собственников, выраженном в </w:t>
      </w:r>
      <w:r w:rsidR="0056009D" w:rsidRPr="00190583">
        <w:rPr>
          <w:rFonts w:ascii="Segoe UI" w:hAnsi="Segoe UI" w:cs="Segoe UI"/>
        </w:rPr>
        <w:t xml:space="preserve">подаче заявления </w:t>
      </w:r>
      <w:r w:rsidRPr="00190583">
        <w:rPr>
          <w:rFonts w:ascii="Segoe UI" w:hAnsi="Segoe UI" w:cs="Segoe UI"/>
        </w:rPr>
        <w:t>от всех</w:t>
      </w:r>
      <w:r w:rsidR="0056009D" w:rsidRPr="00190583">
        <w:rPr>
          <w:rFonts w:ascii="Segoe UI" w:hAnsi="Segoe UI" w:cs="Segoe UI"/>
        </w:rPr>
        <w:t xml:space="preserve"> лиц </w:t>
      </w:r>
      <w:r w:rsidR="0052723E" w:rsidRPr="00190583">
        <w:rPr>
          <w:rFonts w:ascii="Segoe UI" w:hAnsi="Segoe UI" w:cs="Segoe UI"/>
        </w:rPr>
        <w:t>одновременно</w:t>
      </w:r>
      <w:r w:rsidR="0056009D" w:rsidRPr="00190583">
        <w:rPr>
          <w:rFonts w:ascii="Segoe UI" w:hAnsi="Segoe UI" w:cs="Segoe UI"/>
        </w:rPr>
        <w:t>.</w:t>
      </w:r>
      <w:r w:rsidR="0052723E" w:rsidRPr="00190583">
        <w:rPr>
          <w:rFonts w:ascii="Segoe UI" w:hAnsi="Segoe UI" w:cs="Segoe UI"/>
        </w:rPr>
        <w:t xml:space="preserve"> </w:t>
      </w:r>
    </w:p>
    <w:p w:rsidR="005F03A5" w:rsidRDefault="005F03A5" w:rsidP="005F03A5">
      <w:pPr>
        <w:ind w:firstLine="709"/>
        <w:jc w:val="right"/>
        <w:rPr>
          <w:rFonts w:ascii="Segoe UI" w:hAnsi="Segoe UI" w:cs="Segoe UI"/>
          <w:sz w:val="24"/>
          <w:szCs w:val="24"/>
        </w:rPr>
      </w:pPr>
    </w:p>
    <w:p w:rsidR="003666C5" w:rsidRPr="00190583" w:rsidRDefault="00190583" w:rsidP="005F03A5">
      <w:pPr>
        <w:ind w:firstLine="709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Ирина Евгеньевна </w:t>
      </w:r>
      <w:proofErr w:type="spellStart"/>
      <w:r w:rsidR="005F03A5">
        <w:rPr>
          <w:rFonts w:ascii="Segoe UI" w:hAnsi="Segoe UI" w:cs="Segoe UI"/>
          <w:sz w:val="24"/>
          <w:szCs w:val="24"/>
        </w:rPr>
        <w:t>Барвенко</w:t>
      </w:r>
      <w:proofErr w:type="spellEnd"/>
      <w:r w:rsidR="005F03A5">
        <w:rPr>
          <w:rFonts w:ascii="Segoe UI" w:hAnsi="Segoe UI" w:cs="Segoe UI"/>
          <w:sz w:val="24"/>
          <w:szCs w:val="24"/>
        </w:rPr>
        <w:t>,</w:t>
      </w:r>
      <w:r w:rsidR="005F03A5">
        <w:rPr>
          <w:rFonts w:ascii="Segoe UI" w:hAnsi="Segoe UI" w:cs="Segoe UI"/>
          <w:sz w:val="24"/>
          <w:szCs w:val="24"/>
        </w:rPr>
        <w:br/>
        <w:t>начальник отдела</w:t>
      </w:r>
      <w:r w:rsidR="00BF43F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государственной регистрации</w:t>
      </w:r>
      <w:r w:rsidR="005F03A5">
        <w:rPr>
          <w:rFonts w:ascii="Segoe UI" w:hAnsi="Segoe UI" w:cs="Segoe UI"/>
          <w:sz w:val="24"/>
          <w:szCs w:val="24"/>
        </w:rPr>
        <w:t xml:space="preserve"> недвижимости</w:t>
      </w:r>
      <w:r w:rsidR="005F03A5"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>по Дзержинскому району</w:t>
      </w:r>
      <w:r w:rsidR="005F03A5">
        <w:rPr>
          <w:rFonts w:ascii="Segoe UI" w:hAnsi="Segoe UI" w:cs="Segoe UI"/>
          <w:sz w:val="24"/>
          <w:szCs w:val="24"/>
        </w:rPr>
        <w:t xml:space="preserve"> города Оренбурга</w:t>
      </w:r>
      <w:r w:rsidR="005F03A5">
        <w:rPr>
          <w:rFonts w:ascii="Segoe UI" w:hAnsi="Segoe UI" w:cs="Segoe UI"/>
          <w:sz w:val="24"/>
          <w:szCs w:val="24"/>
        </w:rPr>
        <w:br/>
        <w:t>Управления Росреестра по Оренбургской области</w:t>
      </w:r>
    </w:p>
    <w:p w:rsidR="00190583" w:rsidRPr="00190583" w:rsidRDefault="00190583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90583" w:rsidRPr="00190583" w:rsidRDefault="00190583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5F03A5" w:rsidRPr="00190583" w:rsidRDefault="005F03A5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5F03A5" w:rsidRPr="00190583" w:rsidSect="00BF30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A9" w:rsidRDefault="00FC02A9" w:rsidP="00906ABF">
      <w:pPr>
        <w:spacing w:after="0" w:line="240" w:lineRule="auto"/>
      </w:pPr>
      <w:r>
        <w:separator/>
      </w:r>
    </w:p>
  </w:endnote>
  <w:endnote w:type="continuationSeparator" w:id="0">
    <w:p w:rsidR="00FC02A9" w:rsidRDefault="00FC02A9" w:rsidP="009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A5" w:rsidRDefault="005F03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A5" w:rsidRPr="005F03A5" w:rsidRDefault="00F64C27" w:rsidP="00F64C27">
    <w:pPr>
      <w:pStyle w:val="a9"/>
      <w:rPr>
        <w:rFonts w:ascii="Segoe UI" w:eastAsia="Calibri" w:hAnsi="Segoe UI" w:cs="Segoe UI"/>
        <w:sz w:val="20"/>
        <w:szCs w:val="20"/>
        <w:lang w:eastAsia="en-US"/>
      </w:rPr>
    </w:pPr>
    <w:r>
      <w:rPr>
        <w:rFonts w:ascii="Segoe UI" w:eastAsia="Calibri" w:hAnsi="Segoe UI" w:cs="Segoe U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65D3002" wp14:editId="30078BED">
          <wp:simplePos x="0" y="0"/>
          <wp:positionH relativeFrom="column">
            <wp:posOffset>5540375</wp:posOffset>
          </wp:positionH>
          <wp:positionV relativeFrom="paragraph">
            <wp:posOffset>163776</wp:posOffset>
          </wp:positionV>
          <wp:extent cx="702389" cy="736983"/>
          <wp:effectExtent l="0" t="0" r="254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89" cy="736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3A5">
      <w:t>_____________________________________________________________________________________</w:t>
    </w:r>
    <w:r w:rsidR="005F03A5" w:rsidRPr="005F03A5">
      <w:rPr>
        <w:rFonts w:ascii="Segoe UI" w:eastAsia="Calibri" w:hAnsi="Segoe UI" w:cs="Segoe UI"/>
        <w:sz w:val="20"/>
        <w:szCs w:val="20"/>
        <w:lang w:eastAsia="en-US"/>
      </w:rPr>
      <w:t xml:space="preserve">Управление Росреестра по Оренбургской области: 460000, г. Оренбург, ул. Пушкинская, д.10Контакты для СМИ: (3532) 77-68-90, 89033654622 (213-622), </w:t>
    </w:r>
    <w:proofErr w:type="spellStart"/>
    <w:r w:rsidR="005F03A5" w:rsidRPr="005F03A5">
      <w:rPr>
        <w:rFonts w:ascii="Segoe UI" w:eastAsia="Calibri" w:hAnsi="Segoe UI" w:cs="Segoe UI"/>
        <w:sz w:val="20"/>
        <w:szCs w:val="20"/>
        <w:lang w:eastAsia="en-US"/>
      </w:rPr>
      <w:t>korb-i@mail.</w:t>
    </w:r>
    <w:proofErr w:type="gramStart"/>
    <w:r w:rsidR="005F03A5" w:rsidRPr="005F03A5">
      <w:rPr>
        <w:rFonts w:ascii="Segoe UI" w:eastAsia="Calibri" w:hAnsi="Segoe UI" w:cs="Segoe UI"/>
        <w:sz w:val="20"/>
        <w:szCs w:val="20"/>
        <w:lang w:eastAsia="en-US"/>
      </w:rPr>
      <w:t>ru</w:t>
    </w:r>
    <w:proofErr w:type="gramEnd"/>
    <w:r w:rsidR="005F03A5" w:rsidRPr="005F03A5">
      <w:rPr>
        <w:rFonts w:ascii="Segoe UI" w:eastAsia="Calibri" w:hAnsi="Segoe UI" w:cs="Segoe UI"/>
        <w:sz w:val="20"/>
        <w:szCs w:val="20"/>
        <w:lang w:eastAsia="en-US"/>
      </w:rPr>
      <w:t>Контактное</w:t>
    </w:r>
    <w:proofErr w:type="spellEnd"/>
    <w:r w:rsidR="005F03A5" w:rsidRPr="005F03A5">
      <w:rPr>
        <w:rFonts w:ascii="Segoe UI" w:eastAsia="Calibri" w:hAnsi="Segoe UI" w:cs="Segoe UI"/>
        <w:sz w:val="20"/>
        <w:szCs w:val="20"/>
        <w:lang w:eastAsia="en-US"/>
      </w:rPr>
      <w:t xml:space="preserve">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A5" w:rsidRDefault="005F03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A9" w:rsidRDefault="00FC02A9" w:rsidP="00906ABF">
      <w:pPr>
        <w:spacing w:after="0" w:line="240" w:lineRule="auto"/>
      </w:pPr>
      <w:r>
        <w:separator/>
      </w:r>
    </w:p>
  </w:footnote>
  <w:footnote w:type="continuationSeparator" w:id="0">
    <w:p w:rsidR="00FC02A9" w:rsidRDefault="00FC02A9" w:rsidP="0090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A5" w:rsidRDefault="005F03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A5" w:rsidRDefault="005F03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A5" w:rsidRDefault="005F03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639F"/>
    <w:multiLevelType w:val="multilevel"/>
    <w:tmpl w:val="757A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F2"/>
    <w:rsid w:val="000301ED"/>
    <w:rsid w:val="00036C96"/>
    <w:rsid w:val="000467D0"/>
    <w:rsid w:val="00054664"/>
    <w:rsid w:val="000B6EDE"/>
    <w:rsid w:val="000D3126"/>
    <w:rsid w:val="00101ED9"/>
    <w:rsid w:val="00111300"/>
    <w:rsid w:val="00136270"/>
    <w:rsid w:val="00140A3C"/>
    <w:rsid w:val="00180635"/>
    <w:rsid w:val="0018435F"/>
    <w:rsid w:val="00190583"/>
    <w:rsid w:val="001958F2"/>
    <w:rsid w:val="001C0BA4"/>
    <w:rsid w:val="001F64F3"/>
    <w:rsid w:val="00282588"/>
    <w:rsid w:val="00285295"/>
    <w:rsid w:val="002A2453"/>
    <w:rsid w:val="002A665F"/>
    <w:rsid w:val="002B6B69"/>
    <w:rsid w:val="003073CB"/>
    <w:rsid w:val="00314A09"/>
    <w:rsid w:val="00353957"/>
    <w:rsid w:val="003666C5"/>
    <w:rsid w:val="00393CB6"/>
    <w:rsid w:val="003E7C32"/>
    <w:rsid w:val="00403A1C"/>
    <w:rsid w:val="00404AD3"/>
    <w:rsid w:val="0044355D"/>
    <w:rsid w:val="0046711D"/>
    <w:rsid w:val="00482E04"/>
    <w:rsid w:val="00483DEE"/>
    <w:rsid w:val="004D493B"/>
    <w:rsid w:val="004F5207"/>
    <w:rsid w:val="0052723E"/>
    <w:rsid w:val="0056009D"/>
    <w:rsid w:val="00577E8D"/>
    <w:rsid w:val="005954E0"/>
    <w:rsid w:val="005A2FF4"/>
    <w:rsid w:val="005D0719"/>
    <w:rsid w:val="005F03A5"/>
    <w:rsid w:val="00602A69"/>
    <w:rsid w:val="00603FD0"/>
    <w:rsid w:val="00611527"/>
    <w:rsid w:val="00636201"/>
    <w:rsid w:val="00676A73"/>
    <w:rsid w:val="0068137A"/>
    <w:rsid w:val="006A433A"/>
    <w:rsid w:val="006A4EAF"/>
    <w:rsid w:val="006B0A99"/>
    <w:rsid w:val="006B3C60"/>
    <w:rsid w:val="006C5388"/>
    <w:rsid w:val="0072530B"/>
    <w:rsid w:val="007268A9"/>
    <w:rsid w:val="007505AC"/>
    <w:rsid w:val="00761FC2"/>
    <w:rsid w:val="00762E4B"/>
    <w:rsid w:val="00770A7E"/>
    <w:rsid w:val="00796690"/>
    <w:rsid w:val="007B1E7B"/>
    <w:rsid w:val="007E3B7F"/>
    <w:rsid w:val="007E5909"/>
    <w:rsid w:val="007F782E"/>
    <w:rsid w:val="00895CB5"/>
    <w:rsid w:val="0090520D"/>
    <w:rsid w:val="00906ABF"/>
    <w:rsid w:val="00915E01"/>
    <w:rsid w:val="00936901"/>
    <w:rsid w:val="00994EBE"/>
    <w:rsid w:val="009F71C1"/>
    <w:rsid w:val="00A2043F"/>
    <w:rsid w:val="00A4093C"/>
    <w:rsid w:val="00A50076"/>
    <w:rsid w:val="00A61FFD"/>
    <w:rsid w:val="00A83F11"/>
    <w:rsid w:val="00AB7A49"/>
    <w:rsid w:val="00AE6E96"/>
    <w:rsid w:val="00B568BC"/>
    <w:rsid w:val="00B70601"/>
    <w:rsid w:val="00BA1EA0"/>
    <w:rsid w:val="00BD38B2"/>
    <w:rsid w:val="00BD586A"/>
    <w:rsid w:val="00BE1F8A"/>
    <w:rsid w:val="00BF300B"/>
    <w:rsid w:val="00BF43F1"/>
    <w:rsid w:val="00CA6E91"/>
    <w:rsid w:val="00CB0333"/>
    <w:rsid w:val="00CD7230"/>
    <w:rsid w:val="00D8066A"/>
    <w:rsid w:val="00DC58DF"/>
    <w:rsid w:val="00E77FDB"/>
    <w:rsid w:val="00E87940"/>
    <w:rsid w:val="00EC383C"/>
    <w:rsid w:val="00EE0341"/>
    <w:rsid w:val="00EF50AB"/>
    <w:rsid w:val="00F00A3D"/>
    <w:rsid w:val="00F338CF"/>
    <w:rsid w:val="00F60039"/>
    <w:rsid w:val="00F64C27"/>
    <w:rsid w:val="00F87470"/>
    <w:rsid w:val="00F94D1B"/>
    <w:rsid w:val="00FB08E0"/>
    <w:rsid w:val="00FC02A9"/>
    <w:rsid w:val="00FD48A9"/>
    <w:rsid w:val="00F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958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58F2"/>
    <w:pPr>
      <w:spacing w:after="15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F52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6A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6ABF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06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6ABF"/>
    <w:rPr>
      <w:rFonts w:eastAsia="Times New Roman"/>
      <w:sz w:val="22"/>
      <w:szCs w:val="22"/>
    </w:rPr>
  </w:style>
  <w:style w:type="character" w:styleId="ab">
    <w:name w:val="annotation reference"/>
    <w:uiPriority w:val="99"/>
    <w:semiHidden/>
    <w:unhideWhenUsed/>
    <w:rsid w:val="00906A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6ABF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06ABF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6ABF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06ABF"/>
    <w:rPr>
      <w:rFonts w:eastAsia="Times New Roman"/>
      <w:b/>
      <w:bCs/>
    </w:rPr>
  </w:style>
  <w:style w:type="table" w:styleId="af0">
    <w:name w:val="Table Grid"/>
    <w:basedOn w:val="a1"/>
    <w:uiPriority w:val="59"/>
    <w:rsid w:val="00BF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0467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958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58F2"/>
    <w:pPr>
      <w:spacing w:after="15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F52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6A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6ABF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06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6ABF"/>
    <w:rPr>
      <w:rFonts w:eastAsia="Times New Roman"/>
      <w:sz w:val="22"/>
      <w:szCs w:val="22"/>
    </w:rPr>
  </w:style>
  <w:style w:type="character" w:styleId="ab">
    <w:name w:val="annotation reference"/>
    <w:uiPriority w:val="99"/>
    <w:semiHidden/>
    <w:unhideWhenUsed/>
    <w:rsid w:val="00906A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6ABF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06ABF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6ABF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06ABF"/>
    <w:rPr>
      <w:rFonts w:eastAsia="Times New Roman"/>
      <w:b/>
      <w:bCs/>
    </w:rPr>
  </w:style>
  <w:style w:type="table" w:styleId="af0">
    <w:name w:val="Table Grid"/>
    <w:basedOn w:val="a1"/>
    <w:uiPriority w:val="59"/>
    <w:rsid w:val="00BF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046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C3500-E142-4996-8C85-A7B8087A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2831</CharactersWithSpaces>
  <SharedDoc>false</SharedDoc>
  <HLinks>
    <vt:vector size="18" baseType="variant">
      <vt:variant>
        <vt:i4>1245214</vt:i4>
      </vt:variant>
      <vt:variant>
        <vt:i4>6</vt:i4>
      </vt:variant>
      <vt:variant>
        <vt:i4>0</vt:i4>
      </vt:variant>
      <vt:variant>
        <vt:i4>5</vt:i4>
      </vt:variant>
      <vt:variant>
        <vt:lpwstr>http://www.to56.rosreestr.ru/</vt:lpwstr>
      </vt:variant>
      <vt:variant>
        <vt:lpwstr/>
      </vt:variant>
      <vt:variant>
        <vt:i4>393234</vt:i4>
      </vt:variant>
      <vt:variant>
        <vt:i4>3</vt:i4>
      </vt:variant>
      <vt:variant>
        <vt:i4>0</vt:i4>
      </vt:variant>
      <vt:variant>
        <vt:i4>5</vt:i4>
      </vt:variant>
      <vt:variant>
        <vt:lpwstr>http://www.fkprf.ru/</vt:lpwstr>
      </vt:variant>
      <vt:variant>
        <vt:lpwstr/>
      </vt:variant>
      <vt:variant>
        <vt:i4>5111882</vt:i4>
      </vt:variant>
      <vt:variant>
        <vt:i4>0</vt:i4>
      </vt:variant>
      <vt:variant>
        <vt:i4>0</vt:i4>
      </vt:variant>
      <vt:variant>
        <vt:i4>5</vt:i4>
      </vt:variant>
      <vt:variant>
        <vt:lpwstr>http://www.kadastr56.ru/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Латыпова ВМ</dc:creator>
  <cp:lastModifiedBy>Irina Korbmaher</cp:lastModifiedBy>
  <cp:revision>9</cp:revision>
  <dcterms:created xsi:type="dcterms:W3CDTF">2017-10-09T04:36:00Z</dcterms:created>
  <dcterms:modified xsi:type="dcterms:W3CDTF">2017-10-09T09:23:00Z</dcterms:modified>
</cp:coreProperties>
</file>