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2"/>
        <w:spacing w:before="0" w:after="0"/>
        <w:jc w:val="center"/>
        <w:rPr>
          <w:rFonts w:eastAsia="Calibri"/>
          <w:b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АДМИНИСТРАЦИЯ МУНИЦИПАЛЬНОГО ОБРАЗОВАНИЯ</w:t>
      </w:r>
    </w:p>
    <w:p>
      <w:pPr>
        <w:pStyle w:val="Style12"/>
        <w:spacing w:before="0" w:after="0"/>
        <w:jc w:val="center"/>
        <w:rPr>
          <w:rFonts w:eastAsia="Calibri"/>
          <w:b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А</w:t>
      </w:r>
      <w:r>
        <w:rPr>
          <w:rFonts w:eastAsia="Calibri" w:cs="Times New Roman"/>
          <w:b/>
          <w:sz w:val="28"/>
          <w:szCs w:val="28"/>
          <w:lang w:val="ru-RU" w:eastAsia="ru-RU" w:bidi="en-US"/>
        </w:rPr>
        <w:t>ЩЕБУТАКСКИЙ</w:t>
      </w:r>
      <w:r>
        <w:rPr>
          <w:rFonts w:eastAsia="Calibri"/>
          <w:b/>
          <w:sz w:val="28"/>
          <w:szCs w:val="28"/>
          <w:lang w:val="ru-RU"/>
        </w:rPr>
        <w:t xml:space="preserve"> СЕЛЬСОВЕТ ДОМБАРОВСКОГО РАЙОНА ОРЕНБУРГСКОЙ ОБЛАСТИ</w:t>
      </w:r>
    </w:p>
    <w:p>
      <w:pPr>
        <w:pStyle w:val="1"/>
        <w:spacing w:before="0" w:after="0"/>
        <w:contextualSpacing/>
        <w:jc w:val="center"/>
        <w:rPr>
          <w:rFonts w:ascii="Times New Roman" w:hAnsi="Times New Roman" w:eastAsia="Times New Roman" w:cs="Times New Roman"/>
          <w:lang w:val="ru-RU"/>
        </w:rPr>
      </w:pPr>
      <w:r>
        <w:rPr>
          <w:rFonts w:eastAsia="Times New Roman" w:cs="Times New Roman" w:ascii="Times New Roman" w:hAnsi="Times New Roman"/>
          <w:lang w:val="ru-RU"/>
        </w:rPr>
      </w:r>
    </w:p>
    <w:p>
      <w:pPr>
        <w:pStyle w:val="Normal"/>
        <w:jc w:val="center"/>
        <w:rPr/>
      </w:pPr>
      <w:r>
        <w:rPr/>
      </w:r>
    </w:p>
    <w:p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ПОСТАНОВЛЕНИЕ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z w:val="28"/>
          <w:szCs w:val="28"/>
          <w:lang w:val="ru-RU" w:eastAsia="ru-RU" w:bidi="ar-SA"/>
        </w:rPr>
        <w:t>15.07</w:t>
      </w:r>
      <w:r>
        <w:rPr>
          <w:b/>
          <w:sz w:val="28"/>
          <w:szCs w:val="28"/>
        </w:rPr>
        <w:t>.202</w:t>
      </w:r>
      <w:r>
        <w:rPr>
          <w:rFonts w:eastAsia="Times New Roman" w:cs="Times New Roman"/>
          <w:b/>
          <w:sz w:val="28"/>
          <w:szCs w:val="28"/>
          <w:lang w:val="ru-RU" w:eastAsia="ru-RU" w:bidi="ar-SA"/>
        </w:rPr>
        <w:t>2</w:t>
      </w:r>
      <w:r>
        <w:rPr>
          <w:b/>
          <w:sz w:val="28"/>
          <w:szCs w:val="28"/>
        </w:rPr>
        <w:t xml:space="preserve">                                                                                            № </w:t>
      </w:r>
      <w:r>
        <w:rPr>
          <w:rFonts w:eastAsia="Times New Roman" w:cs="Times New Roman"/>
          <w:b/>
          <w:sz w:val="28"/>
          <w:szCs w:val="28"/>
          <w:lang w:val="ru-RU" w:eastAsia="ru-RU" w:bidi="ar-SA"/>
        </w:rPr>
        <w:t>38</w:t>
      </w:r>
      <w:r>
        <w:rPr>
          <w:b/>
          <w:sz w:val="28"/>
          <w:szCs w:val="28"/>
        </w:rPr>
        <w:t>-п</w:t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jc w:val="center"/>
        <w:rPr>
          <w:b/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назначении опроса граждан на территории муниципального образования Ащебутакский сельсовет Домбаровского района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соответствии со статьей 31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 Ащебутакский сельсовет Домбаровского района Оренбургской области, постановляю: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1.Провести опрос граждан на территории муниципального образования Ащебутакский сельсовет с целью выявления мнения населения по вопросу выбора проекта для участия в конкурсном отборе проектов </w:t>
      </w:r>
      <w:r>
        <w:rPr>
          <w:sz w:val="28"/>
          <w:szCs w:val="28"/>
        </w:rPr>
        <w:t>развития сельских поселений муниципальных образований Оренбургской области, основанных на местных инициативах</w:t>
      </w:r>
      <w:r>
        <w:rPr>
          <w:color w:val="000000"/>
          <w:sz w:val="28"/>
          <w:szCs w:val="28"/>
        </w:rPr>
        <w:t>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2.Установить: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Дату начала проведения опроса - 15 ию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л</w:t>
      </w:r>
      <w:r>
        <w:rPr>
          <w:color w:val="000000"/>
          <w:sz w:val="28"/>
          <w:szCs w:val="28"/>
        </w:rPr>
        <w:t>я 202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2</w:t>
      </w:r>
      <w:r>
        <w:rPr>
          <w:color w:val="000000"/>
          <w:sz w:val="28"/>
          <w:szCs w:val="28"/>
        </w:rPr>
        <w:t xml:space="preserve"> года, дату окончания проведения опроса 24 ию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л</w:t>
      </w:r>
      <w:r>
        <w:rPr>
          <w:color w:val="000000"/>
          <w:sz w:val="28"/>
          <w:szCs w:val="28"/>
        </w:rPr>
        <w:t>я 202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2 </w:t>
      </w:r>
      <w:r>
        <w:rPr>
          <w:color w:val="000000"/>
          <w:sz w:val="28"/>
          <w:szCs w:val="28"/>
        </w:rPr>
        <w:t>года.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2.2.Срок проведения опроса граждан – 10 дней.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>
        <w:rPr>
          <w:sz w:val="28"/>
        </w:rPr>
        <w:t xml:space="preserve"> Формулировку вопроса, предлагаемого при проведении опроса граждан: «Выбор проекта для участия в конкурсном отборе проектов развития территорий муниципальных образований Оренбургской области, основанных на местных инициативах».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2.4. Формы опросного листа согласно Приложению №1.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2.5. Методику проведения опроса граждан согласно Приложению №2. </w:t>
      </w:r>
    </w:p>
    <w:p>
      <w:pPr>
        <w:pStyle w:val="Normal"/>
        <w:ind w:firstLine="708"/>
        <w:jc w:val="both"/>
        <w:rPr>
          <w:sz w:val="28"/>
          <w:u w:val="single"/>
        </w:rPr>
      </w:pPr>
      <w:r>
        <w:rPr>
          <w:sz w:val="28"/>
        </w:rPr>
        <w:t>3. Утвердить состав комиссии по проведению опроса граждан согласно Приложению №3.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3.1. Назначить проведение первого заседания комиссии по проведению опроса граждан на 15.0</w:t>
      </w:r>
      <w:r>
        <w:rPr>
          <w:rFonts w:eastAsia="Times New Roman" w:cs="Times New Roman"/>
          <w:sz w:val="28"/>
          <w:szCs w:val="24"/>
          <w:lang w:val="ru-RU" w:eastAsia="ru-RU" w:bidi="ar-SA"/>
        </w:rPr>
        <w:t>7</w:t>
      </w:r>
      <w:r>
        <w:rPr>
          <w:sz w:val="28"/>
        </w:rPr>
        <w:t>.202</w:t>
      </w:r>
      <w:r>
        <w:rPr>
          <w:rFonts w:eastAsia="Times New Roman" w:cs="Times New Roman"/>
          <w:sz w:val="28"/>
          <w:szCs w:val="24"/>
          <w:lang w:val="ru-RU" w:eastAsia="ru-RU" w:bidi="ar-SA"/>
        </w:rPr>
        <w:t>2</w:t>
      </w:r>
      <w:r>
        <w:rPr>
          <w:sz w:val="28"/>
        </w:rPr>
        <w:t xml:space="preserve">. в 15:00 по адресу: </w:t>
      </w:r>
      <w:r>
        <w:rPr>
          <w:rFonts w:eastAsia="Times New Roman" w:cs="Times New Roman"/>
          <w:sz w:val="28"/>
          <w:szCs w:val="24"/>
          <w:lang w:val="ru-RU" w:eastAsia="ru-RU" w:bidi="ar-SA"/>
        </w:rPr>
        <w:t>с. Ащебутак</w:t>
      </w:r>
      <w:r>
        <w:rPr>
          <w:sz w:val="28"/>
        </w:rPr>
        <w:t xml:space="preserve">, ул. </w:t>
      </w:r>
      <w:r>
        <w:rPr>
          <w:rFonts w:eastAsia="Times New Roman" w:cs="Times New Roman"/>
          <w:sz w:val="28"/>
          <w:szCs w:val="24"/>
          <w:lang w:val="ru-RU" w:eastAsia="ru-RU" w:bidi="ar-SA"/>
        </w:rPr>
        <w:t>Специалистов, 1</w:t>
      </w:r>
      <w:r>
        <w:rPr>
          <w:sz w:val="28"/>
        </w:rPr>
        <w:t>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4.</w:t>
      </w:r>
      <w:r>
        <w:rPr>
          <w:color w:val="0070C0"/>
          <w:sz w:val="28"/>
        </w:rPr>
        <w:t> </w:t>
      </w:r>
      <w:r>
        <w:rPr>
          <w:sz w:val="28"/>
        </w:rPr>
        <w:t xml:space="preserve">Установить минимальную численность жителей сельского поселения участвующих в опросе в количестве </w:t>
      </w:r>
      <w:r>
        <w:rPr>
          <w:rFonts w:eastAsia="Times New Roman" w:cs="Times New Roman"/>
          <w:sz w:val="28"/>
          <w:szCs w:val="24"/>
          <w:lang w:val="ru-RU" w:eastAsia="ru-RU" w:bidi="ar-SA"/>
        </w:rPr>
        <w:t>50</w:t>
      </w:r>
      <w:r>
        <w:rPr>
          <w:sz w:val="28"/>
        </w:rPr>
        <w:t xml:space="preserve"> человек.</w:t>
      </w:r>
    </w:p>
    <w:p>
      <w:pPr>
        <w:pStyle w:val="Normal"/>
        <w:ind w:firstLine="708"/>
        <w:jc w:val="both"/>
        <w:rPr>
          <w:sz w:val="28"/>
        </w:rPr>
      </w:pPr>
      <w:r>
        <w:rPr/>
      </w:r>
    </w:p>
    <w:p>
      <w:pPr>
        <w:pStyle w:val="Normal"/>
        <w:ind w:firstLine="708"/>
        <w:jc w:val="both"/>
        <w:rPr>
          <w:sz w:val="28"/>
        </w:rPr>
      </w:pPr>
      <w:r>
        <w:rPr/>
      </w:r>
    </w:p>
    <w:p>
      <w:pPr>
        <w:pStyle w:val="Normal"/>
        <w:ind w:firstLine="708"/>
        <w:jc w:val="both"/>
        <w:rPr>
          <w:sz w:val="28"/>
        </w:rPr>
      </w:pPr>
      <w:r>
        <w:rPr/>
      </w:r>
    </w:p>
    <w:p>
      <w:pPr>
        <w:pStyle w:val="Normal"/>
        <w:ind w:firstLine="708"/>
        <w:jc w:val="both"/>
        <w:rPr>
          <w:sz w:val="28"/>
        </w:rPr>
      </w:pPr>
      <w:r>
        <w:rPr/>
      </w:r>
    </w:p>
    <w:p>
      <w:pPr>
        <w:pStyle w:val="Normal"/>
        <w:ind w:firstLine="708"/>
        <w:jc w:val="both"/>
        <w:rPr>
          <w:color w:val="0070C0"/>
          <w:sz w:val="28"/>
        </w:rPr>
      </w:pPr>
      <w:r>
        <w:rPr>
          <w:sz w:val="28"/>
        </w:rPr>
        <w:t>5.</w:t>
      </w:r>
      <w:r>
        <w:rPr>
          <w:color w:val="0070C0"/>
          <w:sz w:val="28"/>
        </w:rPr>
        <w:t> </w:t>
      </w:r>
      <w:r>
        <w:rPr>
          <w:sz w:val="28"/>
        </w:rPr>
        <w:t xml:space="preserve">Администрации </w:t>
      </w:r>
      <w:r>
        <w:rPr>
          <w:rFonts w:eastAsia="Times New Roman" w:cs="Times New Roman"/>
          <w:sz w:val="28"/>
          <w:szCs w:val="24"/>
          <w:lang w:val="ru-RU" w:eastAsia="ru-RU" w:bidi="ar-SA"/>
        </w:rPr>
        <w:t>Ащебутакского</w:t>
      </w:r>
      <w:r>
        <w:rPr>
          <w:sz w:val="28"/>
        </w:rPr>
        <w:t xml:space="preserve"> сельсовета обеспечить доведение до жителей сельского поселения настоящего решения через информационные стенды, а также иными общедоступными способами</w:t>
      </w:r>
      <w:r>
        <w:rPr>
          <w:rFonts w:eastAsia="Calibri" w:cs="Calibri" w:ascii="Calibri" w:hAnsi="Calibri"/>
          <w:sz w:val="22"/>
        </w:rPr>
        <w:t xml:space="preserve"> </w:t>
      </w:r>
      <w:r>
        <w:rPr>
          <w:sz w:val="28"/>
        </w:rPr>
        <w:t>не менее чем за 10 дней до проведения опроса.</w:t>
      </w:r>
    </w:p>
    <w:p>
      <w:pPr>
        <w:pStyle w:val="Normal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постановления оставляю за собой.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Ащебутакский сельсовет                                                       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Н.В. Конарева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Cs w:val="28"/>
        </w:rPr>
      </w:pPr>
      <w:r>
        <w:rPr>
          <w:color w:val="000000"/>
          <w:sz w:val="28"/>
          <w:szCs w:val="28"/>
        </w:rPr>
        <w:t>Разослано: администрации района, прокурору района, финотдел,в дело.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Normal"/>
        <w:jc w:val="right"/>
        <w:rPr/>
      </w:pPr>
      <w:r>
        <w:rPr/>
        <w:t>к постановлению</w:t>
      </w:r>
    </w:p>
    <w:p>
      <w:pPr>
        <w:pStyle w:val="Normal"/>
        <w:jc w:val="right"/>
        <w:rPr/>
      </w:pPr>
      <w:r>
        <w:rPr/>
        <w:t xml:space="preserve">от </w:t>
      </w:r>
      <w:r>
        <w:rPr>
          <w:rFonts w:eastAsia="Times New Roman" w:cs="Times New Roman"/>
          <w:sz w:val="24"/>
          <w:szCs w:val="24"/>
          <w:lang w:val="ru-RU" w:eastAsia="ru-RU" w:bidi="ar-SA"/>
        </w:rPr>
        <w:t>15.07.2022</w:t>
      </w:r>
      <w:r>
        <w:rPr/>
        <w:t xml:space="preserve"> № </w:t>
      </w:r>
      <w:r>
        <w:rPr>
          <w:rFonts w:eastAsia="Times New Roman" w:cs="Times New Roman"/>
          <w:sz w:val="24"/>
          <w:szCs w:val="24"/>
          <w:lang w:val="ru-RU" w:eastAsia="ru-RU" w:bidi="ar-SA"/>
        </w:rPr>
        <w:t>38</w:t>
      </w:r>
      <w:r>
        <w:rPr/>
        <w:t>-п</w:t>
      </w:r>
    </w:p>
    <w:p>
      <w:pPr>
        <w:pStyle w:val="Normal"/>
        <w:spacing w:before="0" w:after="16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/>
      </w:pPr>
      <w:r>
        <w:rPr>
          <w:b/>
          <w:bCs/>
        </w:rPr>
        <w:t>ОПРОСНЫЙ ЛИСТ </w:t>
      </w:r>
    </w:p>
    <w:p>
      <w:pPr>
        <w:pStyle w:val="Normal"/>
        <w:rPr/>
      </w:pPr>
      <w:r>
        <w:rPr>
          <w:i/>
          <w:iCs/>
        </w:rPr>
        <w:t> </w:t>
      </w:r>
    </w:p>
    <w:p>
      <w:pPr>
        <w:pStyle w:val="Normal"/>
        <w:rPr/>
      </w:pPr>
      <w:r>
        <w:rPr/>
        <w:t>Место проведения опроса _____________________________________________________</w:t>
      </w:r>
    </w:p>
    <w:p>
      <w:pPr>
        <w:pStyle w:val="Normal"/>
        <w:rPr/>
      </w:pPr>
      <w:r>
        <w:rPr>
          <w:i/>
          <w:iCs/>
        </w:rPr>
        <w:t>(населенный пункт,  улица, дом и т.д.)</w:t>
      </w:r>
    </w:p>
    <w:p>
      <w:pPr>
        <w:pStyle w:val="Normal"/>
        <w:rPr/>
      </w:pPr>
      <w:r>
        <w:rPr/>
        <w:t>Дата проведения опроса: ______________________________________________________</w:t>
      </w:r>
    </w:p>
    <w:p>
      <w:pPr>
        <w:pStyle w:val="Normal"/>
        <w:rPr/>
      </w:pPr>
      <w:r>
        <w:rPr/>
        <w:t>Лицо, подлежащее опросу ____________________________________________________________________________</w:t>
      </w:r>
    </w:p>
    <w:p>
      <w:pPr>
        <w:pStyle w:val="Normal"/>
        <w:rPr/>
      </w:pPr>
      <w:r>
        <w:rPr>
          <w:i/>
          <w:iCs/>
        </w:rPr>
        <w:t>         </w:t>
      </w:r>
      <w:r>
        <w:rPr>
          <w:i/>
          <w:iCs/>
        </w:rPr>
        <w:t>(Ф.И.О, телефон)</w:t>
      </w:r>
    </w:p>
    <w:p>
      <w:pPr>
        <w:pStyle w:val="Normal"/>
        <w:rPr/>
      </w:pPr>
      <w:r>
        <w:rPr/>
        <w:t> </w:t>
      </w:r>
      <w:r>
        <w:rPr/>
        <w:t>____________________________________________________________________________</w:t>
      </w:r>
    </w:p>
    <w:p>
      <w:pPr>
        <w:pStyle w:val="Normal"/>
        <w:rPr/>
      </w:pPr>
      <w:r>
        <w:rPr/>
        <w:t> </w:t>
      </w:r>
      <w:r>
        <w:rPr/>
        <w:t xml:space="preserve">Цель опроса: изучение общественного мнения для формирования проектов </w:t>
      </w:r>
      <w:r>
        <w:rPr>
          <w:rStyle w:val="Strong"/>
          <w:rFonts w:eastAsia="" w:eastAsiaTheme="majorEastAsia"/>
          <w:b w:val="false"/>
          <w:color w:val="3B2D36"/>
          <w:shd w:fill="FFFFFF" w:val="clear"/>
        </w:rPr>
        <w:t>развития общественной инфраструктуры, основанных на местных инициативах, на 202</w:t>
      </w:r>
      <w:r>
        <w:rPr>
          <w:rStyle w:val="Strong"/>
          <w:rFonts w:eastAsia="" w:cs="Times New Roman" w:eastAsiaTheme="majorEastAsia"/>
          <w:b w:val="false"/>
          <w:bCs/>
          <w:color w:val="3B2D36"/>
          <w:sz w:val="24"/>
          <w:szCs w:val="24"/>
          <w:shd w:fill="FFFFFF" w:val="clear"/>
          <w:lang w:val="ru-RU" w:eastAsia="ru-RU" w:bidi="ar-SA"/>
        </w:rPr>
        <w:t>3</w:t>
      </w:r>
      <w:r>
        <w:rPr>
          <w:rStyle w:val="Strong"/>
          <w:rFonts w:eastAsia="" w:eastAsiaTheme="majorEastAsia"/>
          <w:b w:val="false"/>
          <w:color w:val="3B2D36"/>
          <w:shd w:fill="FFFFFF" w:val="clear"/>
        </w:rPr>
        <w:t xml:space="preserve"> год</w:t>
      </w:r>
      <w:r>
        <w:rPr/>
        <w:t xml:space="preserve"> территории муниципального образования Ащебутакский сельсовет.</w:t>
      </w:r>
    </w:p>
    <w:p>
      <w:pPr>
        <w:pStyle w:val="Normal"/>
        <w:rPr/>
      </w:pPr>
      <w:r>
        <w:rPr/>
      </w:r>
    </w:p>
    <w:tbl>
      <w:tblPr>
        <w:tblW w:w="9498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3"/>
        <w:gridCol w:w="7078"/>
        <w:gridCol w:w="994"/>
        <w:gridCol w:w="852"/>
      </w:tblGrid>
      <w:tr>
        <w:trPr>
          <w:trHeight w:val="525" w:hRule="atLeast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707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Наименование вопроса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Варианты ответа</w:t>
            </w:r>
          </w:p>
        </w:tc>
      </w:tr>
      <w:tr>
        <w:trPr>
          <w:trHeight w:val="288" w:hRule="atLeast"/>
        </w:trPr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7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Да 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Нет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7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"/>
              <w:rPr>
                <w:color w:val="000000"/>
              </w:rPr>
            </w:pPr>
            <w:r>
              <w:rPr>
                <w:color w:val="000000"/>
              </w:rPr>
              <w:t>Какой проект реализации местных инициатив Вы бы выбрали: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а) </w:t>
            </w:r>
            <w:r>
              <w:rPr/>
              <w:t xml:space="preserve">ремонт </w:t>
            </w:r>
            <w:r>
              <w:rPr/>
              <w:t xml:space="preserve">дорог местного значения 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"/>
              <w:rPr>
                <w:color w:val="000000"/>
              </w:rPr>
            </w:pPr>
            <w:r>
              <w:rPr/>
              <w:t>б)ремонт объектов дорожной инфраструктуры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71" w:hRule="atLeast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7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"/>
              <w:rPr>
                <w:color w:val="000000"/>
              </w:rPr>
            </w:pPr>
            <w:r>
              <w:rPr>
                <w:color w:val="000000"/>
              </w:rPr>
              <w:t xml:space="preserve">Согласны ли Вы участвовать в софинансировании проектов </w:t>
            </w:r>
            <w:r>
              <w:rPr>
                <w:rStyle w:val="Strong"/>
                <w:rFonts w:eastAsia="" w:eastAsiaTheme="majorEastAsia"/>
                <w:b w:val="false"/>
                <w:color w:val="3B2D36"/>
                <w:shd w:fill="FFFFFF" w:val="clear"/>
              </w:rPr>
              <w:t>развития общественной инфраструктуры, основанных на местных инициативах, на 202</w:t>
            </w:r>
            <w:r>
              <w:rPr>
                <w:rStyle w:val="Strong"/>
                <w:rFonts w:eastAsia="" w:cs="Times New Roman" w:eastAsiaTheme="majorEastAsia"/>
                <w:b w:val="false"/>
                <w:bCs/>
                <w:color w:val="3B2D36"/>
                <w:sz w:val="24"/>
                <w:szCs w:val="24"/>
                <w:shd w:fill="FFFFFF" w:val="clear"/>
                <w:lang w:val="ru-RU" w:eastAsia="ru-RU" w:bidi="ar-SA"/>
              </w:rPr>
              <w:t>3</w:t>
            </w:r>
            <w:r>
              <w:rPr>
                <w:rStyle w:val="Strong"/>
                <w:rFonts w:eastAsia="" w:eastAsiaTheme="majorEastAsia"/>
                <w:b w:val="false"/>
                <w:color w:val="3B2D36"/>
                <w:shd w:fill="FFFFFF" w:val="clear"/>
              </w:rPr>
              <w:t xml:space="preserve"> год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567" w:hRule="atLeast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70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"/>
              <w:rPr>
                <w:color w:val="000000"/>
              </w:rPr>
            </w:pPr>
            <w:r>
              <w:rPr>
                <w:color w:val="000000"/>
              </w:rPr>
              <w:t>Согласны ли Вы участвовать в реализации проектов местных инициатив безвозмездным трудом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_________________________________________________________________</w:t>
      </w:r>
    </w:p>
    <w:p>
      <w:pPr>
        <w:pStyle w:val="Normal"/>
        <w:rPr/>
      </w:pPr>
      <w:r>
        <w:rPr>
          <w:i/>
          <w:iCs/>
        </w:rPr>
        <w:t>(Подпись и расшифровка подписи лица, проводившего опрос)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Опросный лист признан действительным/недействительным (нужный вариант подчеркнуть)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i/>
          <w:iCs/>
        </w:rPr>
        <w:t>Подпись члена комиссии опроса граждан, принявшего  опросный лист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          ____________        ________________</w:t>
      </w:r>
    </w:p>
    <w:p>
      <w:pPr>
        <w:pStyle w:val="Normal"/>
        <w:rPr/>
      </w:pPr>
      <w:r>
        <w:rPr>
          <w:i/>
          <w:iCs/>
        </w:rPr>
        <w:t xml:space="preserve">   </w:t>
      </w:r>
      <w:r>
        <w:rPr>
          <w:i/>
          <w:iCs/>
        </w:rPr>
        <w:t>(подпись)                                (дата)                       (Ф.И.О.)</w:t>
      </w:r>
    </w:p>
    <w:p>
      <w:pPr>
        <w:pStyle w:val="Normal"/>
        <w:spacing w:lineRule="auto" w:line="259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59"/>
        <w:rPr>
          <w:sz w:val="18"/>
        </w:rPr>
      </w:pPr>
      <w:r>
        <w:rPr>
          <w:sz w:val="18"/>
        </w:rPr>
      </w:r>
    </w:p>
    <w:p>
      <w:pPr>
        <w:pStyle w:val="Normal"/>
        <w:jc w:val="right"/>
        <w:rPr/>
      </w:pPr>
      <w:r>
        <w:rPr/>
        <w:t>Приложение № 2</w:t>
      </w:r>
    </w:p>
    <w:p>
      <w:pPr>
        <w:pStyle w:val="Normal"/>
        <w:jc w:val="right"/>
        <w:rPr/>
      </w:pPr>
      <w:r>
        <w:rPr/>
        <w:t>к постановлению</w:t>
      </w:r>
    </w:p>
    <w:p>
      <w:pPr>
        <w:pStyle w:val="Normal"/>
        <w:jc w:val="right"/>
        <w:rPr/>
      </w:pPr>
      <w:r>
        <w:rPr/>
        <w:t xml:space="preserve">от </w:t>
      </w:r>
      <w:r>
        <w:rPr>
          <w:rFonts w:eastAsia="Times New Roman" w:cs="Times New Roman"/>
          <w:sz w:val="24"/>
          <w:szCs w:val="24"/>
          <w:lang w:val="ru-RU" w:eastAsia="ru-RU" w:bidi="ar-SA"/>
        </w:rPr>
        <w:t>15.07.2022</w:t>
      </w:r>
      <w:r>
        <w:rPr/>
        <w:t xml:space="preserve"> № </w:t>
      </w:r>
      <w:r>
        <w:rPr>
          <w:rFonts w:eastAsia="Times New Roman" w:cs="Times New Roman"/>
          <w:sz w:val="24"/>
          <w:szCs w:val="24"/>
          <w:lang w:val="ru-RU" w:eastAsia="ru-RU" w:bidi="ar-SA"/>
        </w:rPr>
        <w:t>38</w:t>
      </w:r>
      <w:r>
        <w:rPr/>
        <w:t>-п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Методика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проведения опроса граждан о выборе проекта для участия в конкурсном отборе проектов развития территорий муниципальн</w:t>
      </w:r>
      <w:r>
        <w:rPr>
          <w:sz w:val="28"/>
        </w:rPr>
        <w:t>ого</w:t>
      </w:r>
      <w:r>
        <w:rPr>
          <w:sz w:val="28"/>
        </w:rPr>
        <w:t xml:space="preserve"> образовани</w:t>
      </w:r>
      <w:r>
        <w:rPr>
          <w:rFonts w:eastAsia="Times New Roman" w:cs="Times New Roman"/>
          <w:sz w:val="28"/>
          <w:szCs w:val="24"/>
          <w:lang w:val="ru-RU" w:eastAsia="ru-RU" w:bidi="ar-SA"/>
        </w:rPr>
        <w:t xml:space="preserve">я Ащебутакский сельсовет Домбаровского района </w:t>
      </w:r>
      <w:r>
        <w:rPr>
          <w:sz w:val="28"/>
        </w:rPr>
        <w:t xml:space="preserve"> Оренбургской области, основанных на местных инициативах</w:t>
      </w:r>
    </w:p>
    <w:p>
      <w:pPr>
        <w:pStyle w:val="Normal"/>
        <w:jc w:val="center"/>
        <w:rPr>
          <w:i/>
          <w:i/>
          <w:color w:val="2E74B5"/>
          <w:sz w:val="28"/>
          <w:u w:val="single"/>
        </w:rPr>
      </w:pPr>
      <w:r>
        <w:rPr>
          <w:i/>
          <w:color w:val="2E74B5"/>
          <w:sz w:val="28"/>
          <w:u w:val="single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1. Общие положения</w:t>
      </w:r>
    </w:p>
    <w:p>
      <w:pPr>
        <w:pStyle w:val="Normal"/>
        <w:ind w:left="72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1.1. Настоящая методика проведения опроса граждан о выборе проекта для участия в конкурсном отборе проектов развития территорий муниципальных образований Оренбургской области, основанных на местных инициативах, на территории Ащебутакского  сельсовета Домбаровского района Оренбургской области</w:t>
      </w:r>
      <w:r>
        <w:rPr>
          <w:color w:val="2E74B5"/>
          <w:sz w:val="28"/>
        </w:rPr>
        <w:t xml:space="preserve"> </w:t>
      </w:r>
      <w:r>
        <w:rPr>
          <w:sz w:val="28"/>
        </w:rPr>
        <w:t>(далее – Методика) разработана в целях 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телефонного опроса граждан.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1.2. Опрос граждан проводится: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по вопросам местного значения Ащебутакского  сельсовета Домбаровского района Оренбургской области;</w:t>
      </w:r>
    </w:p>
    <w:p>
      <w:pPr>
        <w:pStyle w:val="Normal"/>
        <w:ind w:firstLine="709"/>
        <w:jc w:val="both"/>
        <w:rPr>
          <w:sz w:val="28"/>
          <w:u w:val="single"/>
        </w:rPr>
      </w:pPr>
      <w:r>
        <w:rPr>
          <w:sz w:val="28"/>
        </w:rPr>
        <w:t>– </w:t>
      </w:r>
      <w:r>
        <w:rPr>
          <w:sz w:val="28"/>
        </w:rPr>
        <w:t>для определения возможных социально значимых проектов для участия в конкурсном отборе проектов и выявления наиболее приоритетных из них на территории Ащебутакского  сельсовета Домбаровского района Оренбургской области.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1.3. Организатором проведения опроса граждан является администрация Ащебутакского  сельсовета Домбаровского района Оренбургской области.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1.4. Организатор проведения опроса граждан на основании Постановления </w:t>
      </w:r>
      <w:r>
        <w:rPr>
          <w:sz w:val="28"/>
        </w:rPr>
        <w:t xml:space="preserve">от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15.07.2022</w:t>
      </w:r>
      <w:r>
        <w:rPr>
          <w:sz w:val="28"/>
          <w:szCs w:val="28"/>
        </w:rPr>
        <w:t xml:space="preserve"> №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38</w:t>
      </w:r>
      <w:r>
        <w:rPr>
          <w:sz w:val="28"/>
          <w:szCs w:val="28"/>
        </w:rPr>
        <w:t>-п</w:t>
      </w:r>
      <w:r>
        <w:rPr>
          <w:sz w:val="28"/>
        </w:rPr>
        <w:t xml:space="preserve"> «</w:t>
      </w:r>
      <w:r>
        <w:rPr>
          <w:sz w:val="28"/>
          <w:szCs w:val="28"/>
        </w:rPr>
        <w:t>О назначении опроса граждан на территории муниципального образования Ащебутакский сельсовет Домбаровского района»</w:t>
      </w:r>
      <w:r>
        <w:rPr>
          <w:sz w:val="28"/>
        </w:rPr>
        <w:t>: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организует проведение телефонного опроса граждан;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устанавливает дату и время проведения телефонного опроса граждан;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</w:t>
      </w:r>
      <w:r>
        <w:rPr>
          <w:rFonts w:eastAsia="Calibri" w:cs="Calibri" w:ascii="Calibri" w:hAnsi="Calibri"/>
          <w:sz w:val="22"/>
        </w:rPr>
        <w:t> </w:t>
      </w:r>
      <w:r>
        <w:rPr>
          <w:sz w:val="28"/>
        </w:rPr>
        <w:t>проводит телефонный опрос граждан;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подводит итоги проведенного телефонного опроса граждан;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осуществляет иные полномочия в соответствии с настоящей Методикой.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1.5. Опрос граждан проводится территории </w:t>
      </w:r>
      <w:r>
        <w:rPr>
          <w:color w:val="000000"/>
          <w:sz w:val="28"/>
          <w:szCs w:val="28"/>
        </w:rPr>
        <w:t>муниципального образования Ащебутакский сельсовет</w:t>
      </w:r>
      <w:r>
        <w:rPr>
          <w:sz w:val="28"/>
        </w:rPr>
        <w:t xml:space="preserve"> </w:t>
      </w:r>
    </w:p>
    <w:p>
      <w:pPr>
        <w:pStyle w:val="Normal"/>
        <w:ind w:firstLine="708"/>
        <w:jc w:val="both"/>
        <w:rPr>
          <w:color w:val="2E74B5"/>
          <w:sz w:val="28"/>
          <w:u w:val="single"/>
        </w:rPr>
      </w:pPr>
      <w:r>
        <w:rPr>
          <w:sz w:val="28"/>
        </w:rPr>
        <w:t>1.6.</w:t>
      </w:r>
      <w:r>
        <w:rPr>
          <w:rFonts w:eastAsia="Calibri" w:cs="Calibri" w:ascii="Calibri" w:hAnsi="Calibri"/>
          <w:sz w:val="22"/>
        </w:rPr>
        <w:t> </w:t>
      </w:r>
      <w:r>
        <w:rPr>
          <w:sz w:val="28"/>
        </w:rPr>
        <w:t>В опросе граждан имеют право участвовать жители</w:t>
      </w:r>
      <w:r>
        <w:rPr>
          <w:rFonts w:eastAsia="Calibri" w:cs="Calibri" w:ascii="Calibri" w:hAnsi="Calibri"/>
          <w:sz w:val="22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 Ащебутакский сельсовет</w:t>
      </w:r>
      <w:r>
        <w:rPr>
          <w:sz w:val="28"/>
        </w:rPr>
        <w:t xml:space="preserve"> Домбаровского района Оренбургской области, обладающие избирательным правом и постоянно проживающие в границах территории, на которой проводится опрос.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1.7. Участие граждан в телефонном опросе является свободным и добровольным. В ходе телефонного опроса никто не может быть принужден к выражению своего мнения и убеждения или отказу от них.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1.8. Подготовка, проведение и подведение результатов телефонного опроса граждан основываются на принципах открытости, гласности, объективности, письменного учета результатов телефонного опроса и возможности их проверки.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1.9. Мнение граждан, проживающих на территории </w:t>
      </w:r>
      <w:r>
        <w:rPr>
          <w:color w:val="000000"/>
          <w:sz w:val="28"/>
          <w:szCs w:val="28"/>
        </w:rPr>
        <w:t>муниципального образования Ащебутакский сельсовет</w:t>
      </w:r>
      <w:r>
        <w:rPr>
          <w:sz w:val="28"/>
        </w:rPr>
        <w:t xml:space="preserve"> Домбаровского района Оренбургской области,</w:t>
      </w:r>
      <w:r>
        <w:rPr>
          <w:color w:val="2E74B5"/>
          <w:sz w:val="28"/>
        </w:rPr>
        <w:t xml:space="preserve"> </w:t>
      </w:r>
      <w:r>
        <w:rPr>
          <w:sz w:val="28"/>
        </w:rPr>
        <w:t>выявленное в ходе проведения опроса носит для органов местного самоуправления рекомендательный характер.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1.10. 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jc w:val="center"/>
        <w:rPr>
          <w:b/>
          <w:b/>
          <w:sz w:val="28"/>
        </w:rPr>
      </w:pPr>
      <w:r>
        <w:rPr>
          <w:b/>
          <w:sz w:val="28"/>
        </w:rPr>
        <w:t>2. Порядок назначения опроса граждан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2.1. Опрос граждан проводится методом: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анкетирования по телефону в течение установленного периода с обобщением полученных данных;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2.3. Опрос граждан по вопросам местного значения проводится по инициативе администрации Ащебутакского  сельсовета Домбаровского района Оренбургской области.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2.4. Решение о назначении опроса граждан принимается администрацией </w:t>
      </w:r>
      <w:r>
        <w:rPr>
          <w:rFonts w:eastAsia="Times New Roman" w:cs="Times New Roman"/>
          <w:sz w:val="28"/>
          <w:szCs w:val="24"/>
          <w:lang w:val="ru-RU" w:eastAsia="ru-RU" w:bidi="ar-SA"/>
        </w:rPr>
        <w:t xml:space="preserve">Ащебутакского </w:t>
      </w:r>
      <w:r>
        <w:rPr>
          <w:sz w:val="28"/>
        </w:rPr>
        <w:t xml:space="preserve">сельсовета Домбаровского Оренбургской области.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В решении о назначении опроса граждан устанавливаются: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обоснование необходимости проведения опроса;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инициатор проведения опроса;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дата и сроки проведения опроса (в случае, если опрос проводится в течение нескольких дней);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территория проведения опроса;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формулировка вопроса, выносимого на опрос;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методика проведения опроса;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форма опросного листа;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– </w:t>
      </w:r>
      <w:r>
        <w:rPr>
          <w:sz w:val="28"/>
        </w:rPr>
        <w:t>минимальная численность жителей поселения, участвующих в опросе;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состав комиссии по проведению опроса;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дата первого заседания комиссии и место нахождения комиссии.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2.5. Жители </w:t>
      </w:r>
      <w:r>
        <w:rPr>
          <w:color w:val="000000"/>
          <w:sz w:val="28"/>
          <w:szCs w:val="28"/>
        </w:rPr>
        <w:t>муниципального образования Ащебутакский сельсовет</w:t>
      </w:r>
      <w:r>
        <w:rPr>
          <w:sz w:val="28"/>
        </w:rPr>
        <w:t xml:space="preserve"> Домбаровского района Оренбургской области должны быть проинформированы о принятии решения о проведении опроса граждан за 10 дней до начала опроса.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jc w:val="center"/>
        <w:rPr>
          <w:b/>
          <w:b/>
          <w:sz w:val="28"/>
        </w:rPr>
      </w:pPr>
      <w:r>
        <w:rPr>
          <w:b/>
          <w:sz w:val="28"/>
        </w:rPr>
        <w:t>3. Порядок проведения опроса граждан</w:t>
      </w:r>
    </w:p>
    <w:p>
      <w:pPr>
        <w:pStyle w:val="Normal"/>
        <w:ind w:firstLine="708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3.1. Подготовку проведения опроса осуществляет комиссия по проведению опроса (далее – Комиссия).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3.2. Минимальная численность членов Комиссии должна быть не менее 3 человек.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3.3. В состав Комиссии в обязательном порядке включаются представители администрации и Совета депутатов Ащебутакского   сельсовета Домбаровского района Оренбургской области а также представители общественности территории, на которой проводится опрос.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3.4. 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3.5. Первое заседание Комиссии созывается не позднее 10 дней после принятия решения о назначении опроса граждан.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3.6. Председатель, заместитель председателя и секретарь Комиссии избираются на первом заседании из числа членов Комиссии.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3.7. Полномочия Комиссии: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не позднее, чем за 10 дней до даты опроса организует оповещение жителей о содержании постановления Ащебутакского   сельсовета Домбаровского района Оренбургской области о назначении опроса граждан, месте нахождения комиссии;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утверждает местонахождение пункта опроса;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оборудует пункт опроса;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устанавливает сроки и порядок проведения агитации заинтересованными лицами;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обеспечивает изготовление опросных листов;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организует мероприятия по проведению анкетирования, голосования участников опроса в соответствии с настоящей Методикой;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обобщает данные с целью установления результатов опроса;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взаимодействует с Советом депутатов Ащебутакского  сельсовета, общественными объединениями и представителями СМИ по вопросам, связанным с проведением опроса граждан.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3.8. Полномочия Комиссии прекращаются после официальной передачи результатов главе Ащебутакского  сельсовета Домбаровского района Оренбургской области.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3.9. При проведении опроса для выявления мнения граждан используются опросные листы.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3.10. В опросном листе, предназначенном для голосования, точно воспроизводятся текст вопроса и возможные варианты волеизъявления участника опроса («за» или «против»), с пустыми квадратами для соответствующих отметок или участнику опроса предлагается высказать свое мнение по существу вопроса.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Участники опроса граждан ставят любой знак около предлагаемого варианта ответа в соответствии со своим волеизъявлением.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3.11. 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3.12. Опросный лист должен иметь свободное место для внесения данных об участнике опроса граждан, даты. Данные об участнике опроса вносятся добровольно.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3.13. Опросный лист должен содержать разъяснение о порядке его заполнения.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3.14. Опросные листы неустановленного образца, опросные листы, по которым невозможно достоверно установить волеизъявление участников опроса граждан, признаются недействительными и не учитываются при подведении итогов опроса.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3.15. Поименное голосование проводится путем сбора подписей в опросных листах.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3.16. При проведении опроса граждан путем поименного голосования: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лицо, осуществляющее сбор подписей, обязано ознакомить опрашиваемого с вопросом, предлагаемым при проведении опроса, и порядком заполнения опросного листа;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голосующий записывает в опросный лист дату заполнения опросного листа, свою фамилию, имя, отчество, ставит любой знак в квадрате под словом «за» или «против» в соответствии со своим волеизъявлением и здесь же расписывается. По просьбе голосующего эти сведения может внести в опросный лист лицо, осуществляющее сбор подписей, но ставит знак в соответствующем квадрате и расписывается сам голосующий.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jc w:val="center"/>
        <w:rPr>
          <w:b/>
          <w:b/>
          <w:sz w:val="28"/>
        </w:rPr>
      </w:pPr>
      <w:r>
        <w:rPr>
          <w:b/>
          <w:sz w:val="28"/>
        </w:rPr>
        <w:t>4. Установление результатов опроса</w:t>
      </w:r>
    </w:p>
    <w:p>
      <w:pPr>
        <w:pStyle w:val="Normal"/>
        <w:ind w:firstLine="708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4.1. 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4.2. 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определенной в постановлении Ащебутакского  сельсовета Домбаровского района Оренбургской области</w:t>
      </w:r>
      <w:r>
        <w:rPr>
          <w:color w:val="2E74B5"/>
          <w:sz w:val="28"/>
        </w:rPr>
        <w:t xml:space="preserve"> </w:t>
      </w:r>
      <w:r>
        <w:rPr>
          <w:sz w:val="28"/>
        </w:rPr>
        <w:t>как минимальная численность участников опроса.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4.3. В протоколе о результатах опроса указываются следующие данные: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общее число участников опроса;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число граждан, принявших участие в опросе;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одно из следующих решений;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а) признание опроса состоявшимся;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б) признание опроса несостоявшимся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число опросных листов, признанных недействительными;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– </w:t>
      </w:r>
      <w:r>
        <w:rPr>
          <w:sz w:val="28"/>
        </w:rPr>
        <w:t>результаты опроса, представляющие собой мнение, выраженное большинством участников опроса (далее – результаты опроса).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4.4. 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4.5.</w:t>
      </w:r>
      <w:r>
        <w:rPr>
          <w:rFonts w:eastAsia="Calibri" w:cs="Calibri" w:ascii="Calibri" w:hAnsi="Calibri"/>
          <w:sz w:val="22"/>
        </w:rPr>
        <w:t> </w:t>
      </w:r>
      <w:r>
        <w:rPr>
          <w:sz w:val="28"/>
        </w:rPr>
        <w:t xml:space="preserve">Протокол о результатах проведенного опроса граждан составляется в 2 экземплярах и подписывается Председателем комиссии.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4.6. 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4.7. В течение трех дней со дня окончания опроса Комиссия направляет по одному экземпляру протокола в Совет депутатов Ащебутакского  сельсовета Домбаровского района Оренбургской области и главе Ащебутакского  сельсовета Домбаровского района Оренбургской области.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Вместе с экземпляром протокола Комиссия направляет главе Ащебутакского  сельсовета Домбаровского района Оренбургской области  и председателю Совета депутатов Ащебутакского  сельсовета предоставляются сшитые и пронумерованные опросные листы, и иные документы, используемые при проведении опроса граждан.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4.8. 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других документов до завершения опроса населения и установления его результатов. Опросные листы хранятся у организатора проведения опроса в течение 12 месяцев, а затем уничтожаются.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8"/>
        <w:jc w:val="center"/>
        <w:rPr>
          <w:b/>
          <w:b/>
          <w:sz w:val="28"/>
        </w:rPr>
      </w:pPr>
      <w:r>
        <w:rPr>
          <w:b/>
          <w:sz w:val="28"/>
        </w:rPr>
        <w:t>5. Заключительные положения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5.1. Результаты опроса граждан в обязательном порядке доводятся до населения на собраниях (сходах) об участии в конкурсном отборе проектов развития территорий муниципальных образований Оренбургской области, основанных на местных инициативах.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Приложение № 3</w:t>
      </w:r>
    </w:p>
    <w:p>
      <w:pPr>
        <w:pStyle w:val="Normal"/>
        <w:jc w:val="right"/>
        <w:rPr/>
      </w:pPr>
      <w:r>
        <w:rPr/>
        <w:t>к постановлению</w:t>
      </w:r>
    </w:p>
    <w:p>
      <w:pPr>
        <w:pStyle w:val="Normal"/>
        <w:jc w:val="right"/>
        <w:rPr/>
      </w:pPr>
      <w:r>
        <w:rPr/>
        <w:t xml:space="preserve">от </w:t>
      </w:r>
      <w:r>
        <w:rPr>
          <w:rFonts w:eastAsia="Times New Roman" w:cs="Times New Roman"/>
          <w:sz w:val="24"/>
          <w:szCs w:val="24"/>
          <w:lang w:val="ru-RU" w:eastAsia="ru-RU" w:bidi="ar-SA"/>
        </w:rPr>
        <w:t>15.07.2022</w:t>
      </w:r>
      <w:r>
        <w:rPr/>
        <w:t xml:space="preserve"> № </w:t>
      </w:r>
      <w:r>
        <w:rPr>
          <w:rFonts w:eastAsia="Times New Roman" w:cs="Times New Roman"/>
          <w:sz w:val="24"/>
          <w:szCs w:val="24"/>
          <w:lang w:val="ru-RU" w:eastAsia="ru-RU" w:bidi="ar-SA"/>
        </w:rPr>
        <w:t>38</w:t>
      </w:r>
      <w:r>
        <w:rPr/>
        <w:t>-п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проведению опроса граждан</w:t>
      </w:r>
    </w:p>
    <w:p>
      <w:pPr>
        <w:pStyle w:val="Normal"/>
        <w:rPr/>
      </w:pPr>
      <w:r>
        <w:rPr/>
      </w:r>
    </w:p>
    <w:tbl>
      <w:tblPr>
        <w:tblW w:w="9257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69"/>
        <w:gridCol w:w="303"/>
        <w:gridCol w:w="5785"/>
      </w:tblGrid>
      <w:tr>
        <w:trPr>
          <w:trHeight w:val="205" w:hRule="atLeast"/>
        </w:trPr>
        <w:tc>
          <w:tcPr>
            <w:tcW w:w="3169" w:type="dxa"/>
            <w:tcBorders/>
            <w:shd w:color="000000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>Конарева Наталья Владимировна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03" w:type="dxa"/>
            <w:tcBorders/>
            <w:shd w:color="000000" w:fill="FFFFFF" w:val="clear"/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5785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Глава администрации Ащебутакского  сельсовета Домбаровского района Оренбургской области, председатель комиссии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" w:hRule="atLeast"/>
        </w:trPr>
        <w:tc>
          <w:tcPr>
            <w:tcW w:w="3169" w:type="dxa"/>
            <w:tcBorders/>
            <w:shd w:color="000000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>Иманбаев Кангерей Амангельдинович</w:t>
            </w:r>
          </w:p>
        </w:tc>
        <w:tc>
          <w:tcPr>
            <w:tcW w:w="303" w:type="dxa"/>
            <w:tcBorders/>
            <w:shd w:color="000000" w:fill="FFFFFF" w:val="clear"/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5785" w:type="dxa"/>
            <w:tcBorders/>
            <w:shd w:color="000000" w:fill="FFFFFF" w:val="clear"/>
          </w:tcPr>
          <w:p>
            <w:pPr>
              <w:pStyle w:val="Normal"/>
              <w:rPr/>
            </w:pPr>
            <w:r>
              <w:rPr/>
              <w:t xml:space="preserve">депутат Совета депутатов Ащебутакского  сельсовета Домбаровского района Оренбургской, </w:t>
            </w: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>заместитель председателя</w:t>
            </w:r>
            <w:r>
              <w:rPr/>
              <w:t xml:space="preserve"> комиссии </w:t>
            </w:r>
            <w:r>
              <w:rPr/>
              <w:t xml:space="preserve">(по согласованию)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" w:hRule="atLeast"/>
        </w:trPr>
        <w:tc>
          <w:tcPr>
            <w:tcW w:w="3169" w:type="dxa"/>
            <w:tcBorders/>
            <w:shd w:color="000000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>Кунда Наталья Александровна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03" w:type="dxa"/>
            <w:tcBorders/>
            <w:shd w:color="000000" w:fill="FFFFFF" w:val="clear"/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5785" w:type="dxa"/>
            <w:tcBorders/>
            <w:shd w:color="000000" w:fill="FFFFFF" w:val="clear"/>
          </w:tcPr>
          <w:p>
            <w:pPr>
              <w:pStyle w:val="Normal"/>
              <w:rPr/>
            </w:pPr>
            <w:r>
              <w:rPr/>
              <w:t>Специалист I категории администрации Ащебутакского  сельсовета Домбаровского района Оренбургской, секретарь комиссии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322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5"/>
        <w:gridCol w:w="296"/>
        <w:gridCol w:w="5941"/>
      </w:tblGrid>
      <w:tr>
        <w:trPr>
          <w:trHeight w:val="21" w:hRule="atLeast"/>
        </w:trPr>
        <w:tc>
          <w:tcPr>
            <w:tcW w:w="3085" w:type="dxa"/>
            <w:tcBorders/>
            <w:shd w:color="000000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>Еменова Шайзада Нигметовна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6" w:type="dxa"/>
            <w:tcBorders/>
            <w:shd w:color="000000" w:fill="FFFFFF" w:val="clear"/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5941" w:type="dxa"/>
            <w:tcBorders/>
            <w:shd w:color="000000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Директор Ащебутакского ООО «ЖКХ» (по согласованию) </w:t>
            </w:r>
          </w:p>
        </w:tc>
      </w:tr>
      <w:tr>
        <w:trPr>
          <w:trHeight w:val="21" w:hRule="atLeast"/>
        </w:trPr>
        <w:tc>
          <w:tcPr>
            <w:tcW w:w="3085" w:type="dxa"/>
            <w:tcBorders/>
            <w:shd w:color="000000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>Кацай Инна Александровна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6" w:type="dxa"/>
            <w:tcBorders/>
            <w:shd w:color="000000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41" w:type="dxa"/>
            <w:tcBorders/>
            <w:shd w:color="000000" w:fill="FFFFFF" w:val="clear"/>
          </w:tcPr>
          <w:p>
            <w:pPr>
              <w:pStyle w:val="Normal"/>
              <w:rPr/>
            </w:pPr>
            <w:r>
              <w:rPr/>
              <w:t>Депутат сельсовета, з</w:t>
            </w:r>
            <w:r>
              <w:rPr/>
              <w:t xml:space="preserve">аведующая СДК </w:t>
            </w: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>с. Ащебутак (по согласованию)</w:t>
            </w:r>
          </w:p>
        </w:tc>
      </w:tr>
      <w:tr>
        <w:trPr>
          <w:trHeight w:val="21" w:hRule="atLeast"/>
        </w:trPr>
        <w:tc>
          <w:tcPr>
            <w:tcW w:w="3085" w:type="dxa"/>
            <w:tcBorders/>
            <w:shd w:color="000000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Зильмухамедова Сара Рахиповна </w:t>
            </w:r>
          </w:p>
        </w:tc>
        <w:tc>
          <w:tcPr>
            <w:tcW w:w="296" w:type="dxa"/>
            <w:tcBorders/>
            <w:shd w:color="000000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41" w:type="dxa"/>
            <w:tcBorders/>
            <w:shd w:color="000000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ar-SA"/>
              </w:rPr>
              <w:t xml:space="preserve">Депутат сельсовета, соцработник (по согласованию)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Body Text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269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4e406c"/>
    <w:pPr>
      <w:spacing w:lineRule="auto" w:line="276" w:before="480" w:after="0"/>
      <w:contextualSpacing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28"/>
      <w:szCs w:val="28"/>
      <w:lang w:val="en-US" w:eastAsia="en-US" w:bidi="en-US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4e406c"/>
    <w:pPr>
      <w:spacing w:lineRule="auto" w:line="276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val="en-US" w:eastAsia="en-US" w:bidi="en-US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4e406c"/>
    <w:pPr>
      <w:spacing w:lineRule="auto" w:line="271"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2"/>
      <w:szCs w:val="22"/>
      <w:lang w:val="en-US" w:eastAsia="en-US" w:bidi="en-US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4e406c"/>
    <w:pPr>
      <w:spacing w:lineRule="auto" w:line="276"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4e406c"/>
    <w:pPr>
      <w:spacing w:lineRule="auto" w:line="276" w:before="200" w:after="0"/>
      <w:outlineLvl w:val="4"/>
    </w:pPr>
    <w:rPr>
      <w:rFonts w:ascii="Cambria" w:hAnsi="Cambria" w:eastAsia="" w:cs="" w:asciiTheme="majorHAnsi" w:cstheme="majorBidi" w:eastAsiaTheme="majorEastAsia" w:hAnsiTheme="majorHAns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4e406c"/>
    <w:pPr>
      <w:spacing w:lineRule="auto" w:line="271"/>
      <w:outlineLvl w:val="5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4e406c"/>
    <w:pPr>
      <w:spacing w:lineRule="auto" w:line="276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sz w:val="22"/>
      <w:szCs w:val="22"/>
      <w:lang w:val="en-US" w:eastAsia="en-US" w:bidi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4e406c"/>
    <w:pPr>
      <w:spacing w:lineRule="auto" w:line="276"/>
      <w:outlineLvl w:val="7"/>
    </w:pPr>
    <w:rPr>
      <w:rFonts w:ascii="Cambria" w:hAnsi="Cambria" w:eastAsia="" w:cs="" w:asciiTheme="majorHAnsi" w:cstheme="majorBidi" w:eastAsiaTheme="majorEastAsia" w:hAnsiTheme="majorHAnsi"/>
      <w:sz w:val="20"/>
      <w:szCs w:val="20"/>
      <w:lang w:val="en-US" w:eastAsia="en-US" w:bidi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4e406c"/>
    <w:pPr>
      <w:spacing w:lineRule="auto" w:line="276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spacing w:val="5"/>
      <w:sz w:val="20"/>
      <w:szCs w:val="20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4e406c"/>
    <w:rPr>
      <w:rFonts w:ascii="Cambria" w:hAnsi="Cambria" w:eastAsia="" w:cs="" w:asciiTheme="majorHAnsi" w:cstheme="majorBidi" w:eastAsiaTheme="majorEastAsia" w:hAnsiTheme="majorHAnsi"/>
      <w:b/>
      <w:bCs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4e406c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e406c"/>
    <w:rPr>
      <w:rFonts w:ascii="Cambria" w:hAnsi="Cambria" w:eastAsia="" w:cs="" w:asciiTheme="majorHAnsi" w:cstheme="majorBidi" w:eastAsiaTheme="majorEastAsia" w:hAnsiTheme="majorHAnsi"/>
      <w:b/>
      <w:bCs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4e406c"/>
    <w:rPr>
      <w:rFonts w:ascii="Cambria" w:hAnsi="Cambria" w:eastAsia="" w:cs="" w:asciiTheme="majorHAnsi" w:cstheme="majorBidi" w:eastAsiaTheme="majorEastAsia" w:hAnsiTheme="majorHAnsi"/>
      <w:b/>
      <w:bCs/>
      <w:i/>
      <w:iCs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4e406c"/>
    <w:rPr>
      <w:rFonts w:ascii="Cambria" w:hAnsi="Cambria" w:eastAsia="" w:cs="" w:asciiTheme="majorHAnsi" w:cstheme="majorBidi" w:eastAsiaTheme="majorEastAsia" w:hAnsiTheme="majorHAnsi"/>
      <w:b/>
      <w:bCs/>
      <w:color w:val="7F7F7F" w:themeColor="text1" w:themeTint="80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4e406c"/>
    <w:rPr>
      <w:rFonts w:ascii="Cambria" w:hAnsi="Cambria" w:eastAsia="" w:cs="" w:asciiTheme="majorHAnsi" w:cstheme="majorBidi" w:eastAsiaTheme="majorEastAsia" w:hAnsiTheme="majorHAnsi"/>
      <w:b/>
      <w:bCs/>
      <w:i/>
      <w:iCs/>
      <w:color w:val="7F7F7F" w:themeColor="text1" w:themeTint="80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4e406c"/>
    <w:rPr>
      <w:rFonts w:ascii="Cambria" w:hAnsi="Cambria" w:eastAsia="" w:cs="" w:asciiTheme="majorHAnsi" w:cstheme="majorBidi" w:eastAsiaTheme="majorEastAsia" w:hAnsiTheme="majorHAnsi"/>
      <w:i/>
      <w:iCs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4e406c"/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4e406c"/>
    <w:rPr>
      <w:rFonts w:ascii="Cambria" w:hAnsi="Cambria" w:eastAsia="" w:cs="" w:asciiTheme="majorHAnsi" w:cstheme="majorBidi" w:eastAsiaTheme="majorEastAsia" w:hAnsiTheme="majorHAnsi"/>
      <w:i/>
      <w:iCs/>
      <w:spacing w:val="5"/>
      <w:sz w:val="20"/>
      <w:szCs w:val="20"/>
    </w:rPr>
  </w:style>
  <w:style w:type="character" w:styleId="Style5" w:customStyle="1">
    <w:name w:val="Название Знак"/>
    <w:basedOn w:val="DefaultParagraphFont"/>
    <w:link w:val="a3"/>
    <w:uiPriority w:val="10"/>
    <w:qFormat/>
    <w:rsid w:val="004e406c"/>
    <w:rPr>
      <w:rFonts w:ascii="Cambria" w:hAnsi="Cambria" w:eastAsia="" w:cs="" w:asciiTheme="majorHAnsi" w:cstheme="majorBidi" w:eastAsiaTheme="majorEastAsia" w:hAnsiTheme="majorHAnsi"/>
      <w:spacing w:val="5"/>
      <w:sz w:val="52"/>
      <w:szCs w:val="52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4e406c"/>
    <w:rPr>
      <w:rFonts w:ascii="Cambria" w:hAnsi="Cambria" w:eastAsia="" w:cs="" w:asciiTheme="majorHAnsi" w:cstheme="majorBidi" w:eastAsiaTheme="majorEastAsia" w:hAnsiTheme="majorHAns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e406c"/>
    <w:rPr>
      <w:b/>
      <w:bCs/>
    </w:rPr>
  </w:style>
  <w:style w:type="character" w:styleId="Style7">
    <w:name w:val="Выделение"/>
    <w:uiPriority w:val="20"/>
    <w:qFormat/>
    <w:rsid w:val="004e406c"/>
    <w:rPr>
      <w:b/>
      <w:bCs/>
      <w:i/>
      <w:iCs/>
      <w:spacing w:val="10"/>
      <w:shd w:fill="auto" w:val="clear"/>
    </w:rPr>
  </w:style>
  <w:style w:type="character" w:styleId="Style8" w:customStyle="1">
    <w:name w:val="Без интервала Знак"/>
    <w:basedOn w:val="DefaultParagraphFont"/>
    <w:link w:val="a9"/>
    <w:uiPriority w:val="1"/>
    <w:qFormat/>
    <w:rsid w:val="004e406c"/>
    <w:rPr/>
  </w:style>
  <w:style w:type="character" w:styleId="22" w:customStyle="1">
    <w:name w:val="Цитата 2 Знак"/>
    <w:basedOn w:val="DefaultParagraphFont"/>
    <w:link w:val="21"/>
    <w:uiPriority w:val="29"/>
    <w:qFormat/>
    <w:rsid w:val="004e406c"/>
    <w:rPr>
      <w:i/>
      <w:iCs/>
    </w:rPr>
  </w:style>
  <w:style w:type="character" w:styleId="Style9" w:customStyle="1">
    <w:name w:val="Выделенная цитата Знак"/>
    <w:basedOn w:val="DefaultParagraphFont"/>
    <w:link w:val="ac"/>
    <w:uiPriority w:val="30"/>
    <w:qFormat/>
    <w:rsid w:val="004e406c"/>
    <w:rPr>
      <w:b/>
      <w:bCs/>
      <w:i/>
      <w:iCs/>
    </w:rPr>
  </w:style>
  <w:style w:type="character" w:styleId="SubtleEmphasis">
    <w:name w:val="Subtle Emphasis"/>
    <w:uiPriority w:val="19"/>
    <w:qFormat/>
    <w:rsid w:val="004e406c"/>
    <w:rPr>
      <w:i/>
      <w:iCs/>
    </w:rPr>
  </w:style>
  <w:style w:type="character" w:styleId="IntenseEmphasis">
    <w:name w:val="Intense Emphasis"/>
    <w:uiPriority w:val="21"/>
    <w:qFormat/>
    <w:rsid w:val="004e406c"/>
    <w:rPr>
      <w:b/>
      <w:bCs/>
    </w:rPr>
  </w:style>
  <w:style w:type="character" w:styleId="SubtleReference">
    <w:name w:val="Subtle Reference"/>
    <w:uiPriority w:val="31"/>
    <w:qFormat/>
    <w:rsid w:val="004e406c"/>
    <w:rPr>
      <w:smallCaps/>
    </w:rPr>
  </w:style>
  <w:style w:type="character" w:styleId="IntenseReference">
    <w:name w:val="Intense Reference"/>
    <w:uiPriority w:val="32"/>
    <w:qFormat/>
    <w:rsid w:val="004e406c"/>
    <w:rPr>
      <w:smallCaps/>
      <w:spacing w:val="5"/>
      <w:u w:val="single"/>
    </w:rPr>
  </w:style>
  <w:style w:type="character" w:styleId="BookTitle">
    <w:name w:val="Book Title"/>
    <w:uiPriority w:val="33"/>
    <w:qFormat/>
    <w:rsid w:val="004e406c"/>
    <w:rPr>
      <w:i/>
      <w:iCs/>
      <w:smallCaps/>
      <w:spacing w:val="5"/>
    </w:rPr>
  </w:style>
  <w:style w:type="character" w:styleId="Style10" w:customStyle="1">
    <w:name w:val="Основной текст Знак"/>
    <w:basedOn w:val="DefaultParagraphFont"/>
    <w:link w:val="af5"/>
    <w:uiPriority w:val="99"/>
    <w:qFormat/>
    <w:locked/>
    <w:rsid w:val="00ee269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Основной текст Знак1"/>
    <w:basedOn w:val="DefaultParagraphFont"/>
    <w:link w:val="af5"/>
    <w:uiPriority w:val="99"/>
    <w:semiHidden/>
    <w:qFormat/>
    <w:rsid w:val="00ee2697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link w:val="af4"/>
    <w:uiPriority w:val="99"/>
    <w:unhideWhenUsed/>
    <w:qFormat/>
    <w:rsid w:val="00ee2697"/>
    <w:pPr>
      <w:spacing w:before="0" w:after="120"/>
    </w:pPr>
    <w:rPr>
      <w:lang w:val="en-US" w:bidi="en-US"/>
    </w:rPr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link w:val="a4"/>
    <w:uiPriority w:val="10"/>
    <w:qFormat/>
    <w:rsid w:val="004e406c"/>
    <w:pPr>
      <w:pBdr>
        <w:bottom w:val="single" w:sz="4" w:space="1" w:color="000000"/>
      </w:pBdr>
      <w:spacing w:before="0" w:after="200"/>
      <w:contextualSpacing/>
    </w:pPr>
    <w:rPr>
      <w:rFonts w:ascii="Cambria" w:hAnsi="Cambria" w:eastAsia="" w:cs="" w:asciiTheme="majorHAnsi" w:cstheme="majorBidi" w:eastAsiaTheme="majorEastAsia" w:hAnsiTheme="majorHAnsi"/>
      <w:spacing w:val="5"/>
      <w:sz w:val="52"/>
      <w:szCs w:val="52"/>
      <w:lang w:val="en-US" w:eastAsia="en-US" w:bidi="en-US"/>
    </w:rPr>
  </w:style>
  <w:style w:type="paragraph" w:styleId="Style17">
    <w:name w:val="Subtitle"/>
    <w:basedOn w:val="Normal"/>
    <w:next w:val="Normal"/>
    <w:link w:val="a6"/>
    <w:uiPriority w:val="11"/>
    <w:qFormat/>
    <w:rsid w:val="004e406c"/>
    <w:pPr>
      <w:spacing w:lineRule="auto" w:line="276" w:before="0" w:after="600"/>
    </w:pPr>
    <w:rPr>
      <w:rFonts w:ascii="Cambria" w:hAnsi="Cambria" w:eastAsia="" w:cs="" w:asciiTheme="majorHAnsi" w:cstheme="majorBidi" w:eastAsiaTheme="majorEastAsia" w:hAnsiTheme="majorHAnsi"/>
      <w:i/>
      <w:iCs/>
      <w:spacing w:val="13"/>
      <w:lang w:val="en-US" w:eastAsia="en-US" w:bidi="en-US"/>
    </w:rPr>
  </w:style>
  <w:style w:type="paragraph" w:styleId="NoSpacing">
    <w:name w:val="No Spacing"/>
    <w:basedOn w:val="Normal"/>
    <w:link w:val="aa"/>
    <w:uiPriority w:val="1"/>
    <w:qFormat/>
    <w:rsid w:val="004e406c"/>
    <w:pPr/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4e406c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22"/>
    <w:uiPriority w:val="29"/>
    <w:qFormat/>
    <w:rsid w:val="004e406c"/>
    <w:pPr>
      <w:spacing w:lineRule="auto" w:line="276" w:before="200" w:after="0"/>
      <w:ind w:left="360" w:right="360" w:hanging="0"/>
    </w:pPr>
    <w:rPr>
      <w:rFonts w:ascii="Calibri" w:hAnsi="Calibri" w:eastAsia="Calibri" w:cs="" w:asciiTheme="minorHAnsi" w:cstheme="minorBidi" w:eastAsiaTheme="minorHAnsi" w:hAnsiTheme="minorHAnsi"/>
      <w:i/>
      <w:iCs/>
      <w:sz w:val="22"/>
      <w:szCs w:val="22"/>
      <w:lang w:val="en-US" w:eastAsia="en-US" w:bidi="en-US"/>
    </w:rPr>
  </w:style>
  <w:style w:type="paragraph" w:styleId="IntenseQuote">
    <w:name w:val="Intense Quote"/>
    <w:basedOn w:val="Normal"/>
    <w:next w:val="Normal"/>
    <w:link w:val="ad"/>
    <w:uiPriority w:val="30"/>
    <w:qFormat/>
    <w:rsid w:val="004e406c"/>
    <w:pPr>
      <w:pBdr>
        <w:bottom w:val="single" w:sz="4" w:space="1" w:color="000000"/>
      </w:pBdr>
      <w:spacing w:lineRule="auto" w:line="276" w:before="200" w:after="280"/>
      <w:ind w:left="1008" w:right="1152" w:hanging="0"/>
      <w:jc w:val="both"/>
    </w:pPr>
    <w:rPr>
      <w:rFonts w:ascii="Calibri" w:hAnsi="Calibri" w:eastAsia="Calibri" w:cs="" w:asciiTheme="minorHAnsi" w:cstheme="minorBidi" w:eastAsiaTheme="minorHAnsi" w:hAnsiTheme="minorHAnsi"/>
      <w:b/>
      <w:bCs/>
      <w:i/>
      <w:iCs/>
      <w:sz w:val="22"/>
      <w:szCs w:val="22"/>
      <w:lang w:val="en-US" w:eastAsia="en-US" w:bidi="en-US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4e406c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LibreOffice/6.4.3.2$Windows_x86 LibreOffice_project/747b5d0ebf89f41c860ec2a39efd7cb15b54f2d8</Application>
  <Pages>9</Pages>
  <Words>1731</Words>
  <Characters>13102</Characters>
  <CharactersWithSpaces>14989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2020-08-14T11:07:00Z</dcterms:created>
  <dc:creator>specialist</dc:creator>
  <dc:description/>
  <dc:language>ru-RU</dc:language>
  <cp:lastModifiedBy/>
  <cp:lastPrinted>2022-07-21T16:54:06Z</cp:lastPrinted>
  <dcterms:modified xsi:type="dcterms:W3CDTF">2022-07-21T16:55:37Z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