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28.06.2018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</w:rPr>
        <w:t>45-п</w:t>
      </w:r>
    </w:p>
    <w:p>
      <w:pPr>
        <w:pStyle w:val="Style23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spacing w:lineRule="auto" w:line="240"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1" w:name="__DdeLink__3161_390156910"/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Ащебутакского сельсовета от 27.03.2018 № 21-п «Об утверждении Административного регламента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br/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В соответствии со ст. 11 Федерального закона от 27.07.2010 N 210-ФЗ "Об организации предоставления государственных и муниципальных услуг", руководствуясь Федеральным  законом от 06.10.2003 года № 131-ФЗ «Об общих принципах организации местного самоуправления в Российской Федерации», Уставом муниципального образования Ащебутакский сельсовет,  постановляю: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1. Административный  регламент  предоставления муниципальной услуги  «Прием документов и выдача уведомлений о переводе или об отказе в переводе жилого помещения в нежилое помещение или нежилого помещения </w:t>
        <w:br/>
        <w:t>в жилое помещение»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предоставляемых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администрацией муниципального образования Ащебутакский сельсовет Домбаровского района Оренбургской области</w:t>
      </w:r>
      <w:r>
        <w:rPr>
          <w:rFonts w:cs="Times New Roman" w:ascii="Times New Roman" w:hAnsi="Times New Roman"/>
          <w:sz w:val="28"/>
          <w:szCs w:val="28"/>
        </w:rPr>
        <w:t xml:space="preserve"> изложить в новой редакции, согласно приложению.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2.    Контроль за исполнением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3.  Постановление вступает в силу со дня его подписания, подлежит  обнародованию и размещению на официальном сайте муниципального образования Ащебутакский сельсовет Домбаровского района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i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.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      К.М. Кибатаев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в дело, райадминистрации, райпрокурору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1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 № 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2" w:name="P58"/>
      <w:bookmarkEnd w:id="2"/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</w:t>
        <w:br/>
        <w:t>в жилое помещение»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 регулирования регламента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</w:t>
        <w:br/>
        <w:t>в жилое помещение.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Круг заявителей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Заявители на получение муниципальной услуги: юридические и физические лица, являющиеся собственниками соответствующего помещения.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Наименование органа местного самоуправления: Администрация Муниципального образования Ащебутакский сельсовет Домбаровского района Оренбургской области  (далее – Орган местного самоуправления)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Почтовый адрес: 462700, Оренбургская область, Домбаровский район, село Ащебутак, улица Специалистов, дом 1 </w:t>
      </w:r>
    </w:p>
    <w:p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 Органа местного самоуправления: </w:t>
      </w:r>
      <w:r>
        <w:rPr>
          <w:rFonts w:cs="Times New Roman" w:ascii="Times New Roman" w:hAnsi="Times New Roman"/>
          <w:sz w:val="28"/>
          <w:szCs w:val="28"/>
          <w:lang w:val="en-US"/>
        </w:rPr>
        <w:t>ashebutak</w:t>
      </w:r>
      <w:r>
        <w:rPr>
          <w:rFonts w:cs="Times New Roman" w:ascii="Times New Roman" w:hAnsi="Times New Roman"/>
          <w:sz w:val="28"/>
          <w:szCs w:val="28"/>
        </w:rPr>
        <w:t>.2011@</w:t>
      </w:r>
      <w:r>
        <w:rPr>
          <w:rFonts w:cs="Times New Roman" w:ascii="Times New Roman" w:hAnsi="Times New Roman"/>
          <w:sz w:val="28"/>
          <w:szCs w:val="28"/>
          <w:lang w:val="en-US"/>
        </w:rPr>
        <w:t>yandex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официального сайта Органа местного самоуправления: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 органа местного самоуправления: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 - пятница: 8.30 – 17.00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обеденный перерыв: 12.30 — 14.00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суббота, воскресенье: выходные дни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«Интернет», на информационных стендах в залах приёма заявителей в органе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</w:t>
      </w:r>
      <w:bookmarkStart w:id="3" w:name="__DdeLink__24259_4195087857"/>
      <w:bookmarkEnd w:id="3"/>
      <w:r>
        <w:rPr>
          <w:rFonts w:cs="Times New Roman" w:ascii="Times New Roman" w:hAnsi="Times New Roman"/>
          <w:sz w:val="28"/>
          <w:szCs w:val="28"/>
        </w:rPr>
        <w:t>информационных стендах органа местного самоуправления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Информация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cs="Times New Roman" w:ascii="Times New Roman" w:hAnsi="Times New Roman"/>
          <w:sz w:val="28"/>
          <w:szCs w:val="28"/>
        </w:rPr>
        <w:t xml:space="preserve">(при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 указывается на официальном сайте органа местного самоуправления и информационных стендах органа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блок-схема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категория получателей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образец заявления для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основания отказа в предоставлении муниципальной услуги.</w:t>
      </w:r>
    </w:p>
    <w:p>
      <w:pPr>
        <w:pStyle w:val="Normal"/>
        <w:tabs>
          <w:tab w:val="left" w:pos="709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>
        <w:rPr>
          <w:rFonts w:eastAsia="Calibri" w:eastAsiaTheme="minorHAnsi"/>
          <w:sz w:val="28"/>
          <w:szCs w:val="28"/>
          <w:lang w:eastAsia="en-US"/>
        </w:rPr>
        <w:t xml:space="preserve"> в электронной форме</w:t>
      </w:r>
      <w:r>
        <w:rPr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 xml:space="preserve">через </w:t>
      </w:r>
      <w:r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www.gosuslugi.ru 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>Портал).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Наименование муниципальной услуги: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Муниципальная услуга носит заявительный порядок обращения.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Муниципальная услуга предоставляется органом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  <w:br/>
        <w:t>по Оренбургской области»;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Министерство культуры и внешних связей Оренбургской области;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Межрайонная инспекция Федеральной налоговой службы №10 по Оренбургской области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МФЦ (при наличии Соглашения </w:t>
      </w:r>
      <w:r>
        <w:rPr>
          <w:sz w:val="28"/>
          <w:szCs w:val="28"/>
        </w:rPr>
        <w:t>о взаимодействии</w:t>
      </w:r>
      <w:r>
        <w:rPr>
          <w:rFonts w:eastAsia="Calibri" w:eastAsiaTheme="minorHAnsi"/>
          <w:sz w:val="28"/>
          <w:szCs w:val="28"/>
          <w:lang w:eastAsia="en-US"/>
        </w:rPr>
        <w:t>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(наименование структурного подразделения) 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Результатом предоставления муниципальной услуги является:</w:t>
      </w:r>
    </w:p>
    <w:p>
      <w:pPr>
        <w:pStyle w:val="ConsPlusNormal"/>
        <w:tabs>
          <w:tab w:val="left" w:pos="709" w:leader="none"/>
        </w:tabs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перевод жилого (нежилого) помещения в нежилое (жилое) помещение; </w:t>
      </w:r>
    </w:p>
    <w:p>
      <w:pPr>
        <w:pStyle w:val="ConsPlusNormal"/>
        <w:tabs>
          <w:tab w:val="left" w:pos="709" w:leader="none"/>
        </w:tabs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переводе жилого (нежилого) помещения в нежилое (жилое) помещение.</w:t>
      </w:r>
    </w:p>
    <w:p>
      <w:pPr>
        <w:pStyle w:val="Normal"/>
        <w:widowControl w:val="false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случае подачи заявления в электронной форме через Портал: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электронного документа, подписанного уполномоченным должностным лицом </w:t>
        <w:br/>
        <w:t>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через МФЦ (при наличии Соглашения):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электронного документа, подписанного уполномоченным должностным лицом </w:t>
        <w:br/>
        <w:t>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случае подачи заявления лично в орган (организацию):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электронного документа, подписанного уполномоченным должностным лицом </w:t>
        <w:br/>
        <w:t>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left" w:pos="709" w:leader="none"/>
        </w:tabs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составляет не более 48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>
      <w:pPr>
        <w:pStyle w:val="ConsPlusNormal"/>
        <w:numPr>
          <w:ilvl w:val="0"/>
          <w:numId w:val="0"/>
        </w:numPr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</w:t>
      </w:r>
      <w:r>
        <w:rPr>
          <w:rFonts w:cs="Times New Roman" w:ascii="Times New Roman" w:hAnsi="Times New Roman"/>
          <w:b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Конституцией Российской Федерации («Российская газета», 25.12.1993, № 237);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>
      <w:pPr>
        <w:pStyle w:val="Normal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6) </w:t>
      </w:r>
      <w:r>
        <w:rPr>
          <w:rFonts w:eastAsia="Calibri"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10.08.2005 №502 </w:t>
        <w:br/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>
      <w:pPr>
        <w:pStyle w:val="Normal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8) Постановлением Правительства Оренбургской области </w:t>
      </w:r>
      <w:r>
        <w:rPr>
          <w:rFonts w:eastAsia="Calibri" w:eastAsiaTheme="minorHAns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2">
        <w:r>
          <w:rPr>
            <w:rStyle w:val="Style16"/>
            <w:sz w:val="28"/>
            <w:szCs w:val="28"/>
            <w:lang w:val="en-US"/>
          </w:rPr>
          <w:t>http</w:t>
        </w:r>
        <w:r>
          <w:rPr>
            <w:rStyle w:val="Style16"/>
            <w:sz w:val="28"/>
            <w:szCs w:val="28"/>
          </w:rPr>
          <w:t>://</w:t>
        </w:r>
        <w:r>
          <w:rPr>
            <w:rStyle w:val="Style16"/>
            <w:sz w:val="28"/>
            <w:szCs w:val="28"/>
            <w:lang w:val="en-US"/>
          </w:rPr>
          <w:t>www</w:t>
        </w:r>
        <w:r>
          <w:rPr>
            <w:rStyle w:val="Style16"/>
            <w:sz w:val="28"/>
            <w:szCs w:val="28"/>
          </w:rPr>
          <w:t>.</w:t>
        </w:r>
        <w:r>
          <w:rPr>
            <w:rStyle w:val="Style16"/>
            <w:sz w:val="28"/>
            <w:szCs w:val="28"/>
            <w:lang w:val="en-US"/>
          </w:rPr>
          <w:t>pravo</w:t>
        </w:r>
        <w:r>
          <w:rPr>
            <w:rStyle w:val="Style16"/>
            <w:sz w:val="28"/>
            <w:szCs w:val="28"/>
          </w:rPr>
          <w:t>.</w:t>
        </w:r>
        <w:r>
          <w:rPr>
            <w:rStyle w:val="Style16"/>
            <w:sz w:val="28"/>
            <w:szCs w:val="28"/>
            <w:lang w:val="en-US"/>
          </w:rPr>
          <w:t>gov</w:t>
        </w:r>
        <w:r>
          <w:rPr>
            <w:rStyle w:val="Style16"/>
            <w:sz w:val="28"/>
            <w:szCs w:val="28"/>
          </w:rPr>
          <w:t>.</w:t>
        </w:r>
        <w:r>
          <w:rPr>
            <w:rStyle w:val="Style1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29.01.2016);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11) </w:t>
      </w:r>
      <w:r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>
      <w:pPr>
        <w:pStyle w:val="Normal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</w:rPr>
        <w:t>12) Уставом муниципального образования;</w:t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настоящим Административным регламентом;</w:t>
      </w:r>
    </w:p>
    <w:p>
      <w:pPr>
        <w:pStyle w:val="Normal"/>
        <w:tabs>
          <w:tab w:val="left" w:pos="709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иными нормативными правовыми актами.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19. Для получения муниципальной услуги заявитель представляет следующие документы: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копия документа, удостоверяющего личность заявителя;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доверенность от заявителя, оформленную в установленном порядке (в случае подачи заявления представителем);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подготовленный и оформленный в установленном порядке проект переустройства и (или) перепланировки переводимого помещения с его техническим описанием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8) согласие всех собственников помещений в многоквартирном жилом доме (в случае если при осуществлении перевода жилого помещения в нежилое помещение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</w:t>
        <w:br/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участок.</w:t>
      </w:r>
    </w:p>
    <w:p>
      <w:pPr>
        <w:pStyle w:val="ConsPlusNormal"/>
        <w:numPr>
          <w:ilvl w:val="0"/>
          <w:numId w:val="0"/>
        </w:numPr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20. Перечень документов, необходимых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копии правоустанавливающих документов на объекты недвижимости, если право на помещение зарегистрировано в Едином государственном реестре недвижимости;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поэтажный план дома, в котором находится переводимое помещение;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21.Запрещается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22. Заявитель вправе представить документы следующими способами:</w:t>
      </w:r>
    </w:p>
    <w:p>
      <w:pPr>
        <w:pStyle w:val="ConsPlusNormal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1) посредством личного обращения;</w:t>
      </w:r>
    </w:p>
    <w:p>
      <w:pPr>
        <w:pStyle w:val="ConsPlusNormal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2) почтовым отправлением;</w:t>
      </w:r>
    </w:p>
    <w:p>
      <w:pPr>
        <w:pStyle w:val="ConsPlusNormal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3) в электронном виде через Портал;</w:t>
      </w:r>
    </w:p>
    <w:p>
      <w:pPr>
        <w:pStyle w:val="ConsPlusNormal"/>
        <w:ind w:left="567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4) через МФЦ (при наличии Соглашения о взаимодействии).</w:t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Верность копии документа свидетельствуется (за исключением случаев, когда в соответствии с пунктом 19 настоящего Административного регламента требуется нотариальное удостоверение копий)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>
      <w:pPr>
        <w:pStyle w:val="ConsPlusNormal"/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24. Предоставление муниципальной услуги может быть осуществлено через Портал.</w:t>
      </w:r>
    </w:p>
    <w:p>
      <w:pPr>
        <w:pStyle w:val="ConsPlusNormal"/>
        <w:tabs>
          <w:tab w:val="left" w:pos="709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25.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а также прикрепление к заявлениям электронных копий документов: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>
      <w:pPr>
        <w:pStyle w:val="Normal"/>
        <w:widowControl w:val="false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>
      <w:pPr>
        <w:pStyle w:val="Normal"/>
        <w:widowControl w:val="false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2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odt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2"/>
        </w:numPr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rPr>
          <w:sz w:val="28"/>
          <w:szCs w:val="28"/>
        </w:rPr>
      </w:pPr>
      <w:bookmarkStart w:id="4" w:name="sub_1003"/>
      <w:r>
        <w:rPr>
          <w:sz w:val="28"/>
          <w:szCs w:val="28"/>
        </w:rPr>
        <w:t xml:space="preserve"> </w:t>
      </w:r>
      <w:bookmarkStart w:id="5" w:name="sub_1007"/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6" w:name="sub_1071"/>
      <w:bookmarkEnd w:id="5"/>
      <w:bookmarkEnd w:id="6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7" w:name="sub_1071"/>
      <w:bookmarkStart w:id="8" w:name="sub_1072"/>
      <w:bookmarkEnd w:id="7"/>
      <w:bookmarkEnd w:id="8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9" w:name="sub_1072"/>
      <w:bookmarkStart w:id="10" w:name="sub_1073"/>
      <w:bookmarkEnd w:id="9"/>
      <w:bookmarkEnd w:id="10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11" w:name="sub_1073"/>
      <w:bookmarkStart w:id="12" w:name="sub_1074"/>
      <w:bookmarkEnd w:id="11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bookmarkStart w:id="13" w:name="sub_1074"/>
      <w:bookmarkStart w:id="14" w:name="sub_1010"/>
      <w:bookmarkEnd w:id="13"/>
      <w:r>
        <w:rPr>
          <w:sz w:val="28"/>
          <w:szCs w:val="28"/>
        </w:rPr>
        <w:t>3) Документы в электронном виде могут быть подписаны квалифицированной ЭП.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bookmarkStart w:id="15" w:name="sub_1003"/>
      <w:r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5"/>
      <w:bookmarkEnd w:id="14"/>
      <w:r>
        <w:rPr>
          <w:sz w:val="28"/>
          <w:szCs w:val="28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26.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26"/>
      <w:bookmarkEnd w:id="16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27. Основаниями для отказа в приёме документов, необходимых для предоставления муниципальной услуги, являются: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</w:t>
      </w:r>
      <w:r>
        <w:rPr>
          <w:rFonts w:eastAsia="Calibri" w:eastAsiaTheme="minorHAns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</w:t>
      </w:r>
      <w:r>
        <w:rPr>
          <w:rFonts w:eastAsia="Calibri"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</w:t>
      </w:r>
      <w:r>
        <w:rPr>
          <w:rFonts w:eastAsia="Calibri" w:eastAsiaTheme="minorHAnsi"/>
          <w:sz w:val="28"/>
          <w:szCs w:val="28"/>
          <w:lang w:eastAsia="en-US"/>
        </w:rPr>
        <w:t>3) представление заявления, в котором отсутствуют  надлежаще оформленное согласие собственников на  перевод жилого помещения;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4)представление документов, содержащих незаверенные уполномоченными лицами  исправления, подчистки;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</w:t>
      </w:r>
      <w:r>
        <w:rPr>
          <w:rFonts w:eastAsia="Calibri" w:eastAsiaTheme="minorHAnsi"/>
          <w:sz w:val="28"/>
          <w:szCs w:val="28"/>
          <w:lang w:eastAsia="en-US"/>
        </w:rPr>
        <w:t>5) представление документов, текст которых не поддаётся прочтению.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29. Основаниями для отказа в переводе жилого помещения в нежилое помещение или нежилого помещения в жилое помещение: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1.1)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3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частью 2 статьи 23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4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частью 2 статьи 23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представление документов в ненадлежащий орган;</w:t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3) несоблюдение предусмотренных </w:t>
      </w:r>
      <w:hyperlink r:id="rId5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статьей 22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Жилищного кодекса Российской Федерации условий перевода помещения;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4) несоответствие проекта переустройства и (или) перепланировки жилого помещения требованиям законодательства.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31.____________________________________________________________________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(указывается 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32. Муниципальная услуга предоставляется без взимания платы.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34. Регистрация заявления о предоставлении муниципальной услуги осуществляется в течение одного рабочего дня  с даты поступления.</w:t>
      </w:r>
    </w:p>
    <w:p>
      <w:pPr>
        <w:pStyle w:val="ConsPlusNormal"/>
        <w:numPr>
          <w:ilvl w:val="0"/>
          <w:numId w:val="0"/>
        </w:numPr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залу ожидания, информационным стендам, необходимым 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35. Приём заявителей должен осуществляться в специально выделенном для этих целей помещении. 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36.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обеспеченные образцами заполнения документов, бланками документов </w:t>
        <w:br/>
        <w:t>и канцелярскими принадлежностями (писчая бумага, ручка).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средства связи и информации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41. Показателями доступности предоставления муниципальной услуги являются: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соблюдение стандарта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42. Показателем качества предоставления муниципальной услуги являются: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отсутствие очередей при приёме (выдаче) документов;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отсутствие нарушений сроков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при личном получении заявителем 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45. Предоставление муниципальной услуги включает в себя выполнение следующих административных процедур: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приём заявления и документов, их регистрация;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>
      <w:pPr>
        <w:pStyle w:val="Normal"/>
        <w:widowControl w:val="false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="Calibri" w:eastAsiaTheme="minorHAnsi"/>
          <w:sz w:val="28"/>
          <w:szCs w:val="28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>
      <w:pPr>
        <w:pStyle w:val="Normal"/>
        <w:widowControl w:val="false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5) выдача заявителю документов</w:t>
      </w:r>
    </w:p>
    <w:p>
      <w:pPr>
        <w:pStyle w:val="Normal"/>
        <w:widowControl w:val="false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46. Данный перечень административных процедур является исчерпывающим.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47. При предоставлении муниципальной услуги в электронной форме осуществляется: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запись на приём в орган местного самоуправления Ащебутакский сельсовет,многофункциональный центр для подачи запроса о предоставлении услуги (далее - запрос); 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приём и регистрация органом местного самоуправления Ащебутакский сельсовет  запроса и иных документов, необходимых для предоставления услуги;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6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блок-схемой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Приём заявления и документов, их регистрация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49. О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  <w:br/>
        <w:t>к ответственному специалисту заявления о предоставлении муниципальной услуги с приложением пакета документов.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9-11 пункта 18 настоящего Административного регламента.  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rFonts w:eastAsia="Calibri" w:eastAsiaTheme="minorHAnsi"/>
          <w:sz w:val="28"/>
          <w:szCs w:val="28"/>
          <w:lang w:eastAsia="en-US"/>
        </w:rPr>
        <w:t>регистрацию заявления.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51. Время выполнения административной процедуры в течение одного рабочего дня </w:t>
        <w:br/>
        <w:t>с даты поступления заявления в орган местного самоуправления.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>
      <w:pPr>
        <w:pStyle w:val="Normal"/>
        <w:widowControl w:val="false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Уполномоченными должностными лицами направляются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54. В  случае </w:t>
      </w:r>
      <w:r>
        <w:rPr>
          <w:rFonts w:eastAsia="Calibri" w:eastAsiaTheme="minorHAnsi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для перевода жилого помещения, </w:t>
        <w:br/>
        <w:t>в соответствии с частью 2 статьи 23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55. Результатом выполнения административной процедуры является ответ </w:t>
        <w:br/>
        <w:t>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</w:t>
      </w:r>
      <w:r>
        <w:rPr>
          <w:rFonts w:eastAsia="Calibri"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color w:val="FF0000"/>
          <w:sz w:val="28"/>
          <w:szCs w:val="28"/>
          <w:lang w:eastAsia="en-US"/>
        </w:rPr>
      </w:pPr>
      <w:r>
        <w:rPr>
          <w:rFonts w:eastAsia="Calibri" w:eastAsiaTheme="minorHAnsi"/>
          <w:b/>
          <w:color w:val="FF0000"/>
          <w:sz w:val="28"/>
          <w:szCs w:val="28"/>
          <w:lang w:eastAsia="en-US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>
      <w:pPr>
        <w:pStyle w:val="Normal"/>
        <w:ind w:firstLine="540"/>
        <w:jc w:val="both"/>
        <w:rPr>
          <w:rFonts w:eastAsia="Calibri" w:eastAsiaTheme="minorHAnsi"/>
          <w:color w:val="FF0000"/>
          <w:sz w:val="28"/>
          <w:szCs w:val="28"/>
          <w:lang w:eastAsia="en-US"/>
        </w:rPr>
      </w:pPr>
      <w:r>
        <w:rPr>
          <w:rFonts w:eastAsia="Calibri" w:eastAsiaTheme="minorHAnsi"/>
          <w:color w:val="FF0000"/>
          <w:sz w:val="28"/>
          <w:szCs w:val="28"/>
          <w:lang w:eastAsia="en-US"/>
        </w:rPr>
        <w:t xml:space="preserve"> </w:t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>
      <w:pPr>
        <w:pStyle w:val="Normal"/>
        <w:ind w:firstLine="5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(отказе в предоставлении муниципальной услуги)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62. Уполномоченные должностные лица готовят проект решения о предоставлении либо отказе в предоставлении муниципальной услуги и  уведомления о переводе жилого (нежилого) помещения </w:t>
        <w:br/>
        <w:t>в нежилое (жилое) помещение либо проект уведомления об отказе в переводе жилого (нежилого) помещения в нежилое (жилое) помещение по форме согласно Приложению №3 к настоящему административному регламенту.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решения о предоставлении/отказе в предоставлении муниципальной услуги и 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 по форме согласно приложению </w:t>
        <w:br/>
        <w:t>№3 к настоящему административному регламенту.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64. Время выполнения административной процедуры: в течение 27-ми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полученных в результате информационного межведомственного взаимодействия, либо дополнительного запроса.</w:t>
      </w:r>
    </w:p>
    <w:p>
      <w:pPr>
        <w:pStyle w:val="Normal"/>
        <w:widowControl w:val="false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widowControl w:val="false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b/>
          <w:sz w:val="28"/>
          <w:szCs w:val="28"/>
          <w:lang w:eastAsia="en-US"/>
        </w:rPr>
        <w:t>Выдача заявителю документов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65. Основанием для начала административной процедуры является подписание уполномоченным должностным лицом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66.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Уведомление заявителя о принятом решении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осуществляется у</w:t>
      </w:r>
      <w:r>
        <w:rPr>
          <w:rFonts w:cs="Times New Roman" w:ascii="Times New Roman" w:hAnsi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 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68. Результатом выполнения административной процедуры является выдача заявителю: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переводе жилого (нежилого) помещения в нежилое (жилое) помещение;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переводе жилого (нежилого) помещения в нежилое (жилое) помещение.</w:t>
      </w:r>
    </w:p>
    <w:p>
      <w:pPr>
        <w:pStyle w:val="Normal"/>
        <w:widowControl w:val="false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 направляются в личный кабинет заявителя).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rFonts w:eastAsia="Calibri"/>
          <w:sz w:val="28"/>
          <w:szCs w:val="28"/>
          <w:lang w:eastAsia="en-US"/>
        </w:rPr>
        <w:t>в МФЦ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и (или) иных работ с учётом перечня таких работ, указанных в уведомлении.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Завершение 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перевод помещений (далее – акт приемочной комиссии). Акт приемочной комиссии, подтверждающий завершение переустройства и (или) перепланировки, должен быть направлен  органом, осуществляющим перевод помещений, в федеральный орган исполнительной власти,   </w:t>
      </w:r>
      <w:r>
        <w:rPr>
          <w:rFonts w:eastAsia="Calibri" w:eastAsiaTheme="minorHAns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bookmarkStart w:id="17" w:name="P385"/>
      <w:bookmarkEnd w:id="17"/>
      <w:r>
        <w:rPr>
          <w:rFonts w:cs="Times New Roman"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70.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71.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72.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18" w:name="sub_4066"/>
      <w:bookmarkEnd w:id="18"/>
      <w:r>
        <w:rPr>
          <w:sz w:val="28"/>
          <w:szCs w:val="28"/>
        </w:rPr>
        <w:tab/>
        <w:t>76. Заявитель может обратиться с жалобой, в том числе в следующих случаях:</w:t>
      </w:r>
    </w:p>
    <w:p>
      <w:pPr>
        <w:pStyle w:val="Normal"/>
        <w:ind w:left="284" w:firstLine="283"/>
        <w:jc w:val="both"/>
        <w:rPr/>
      </w:pPr>
      <w:bookmarkStart w:id="19" w:name="sub_4066"/>
      <w:bookmarkStart w:id="20" w:name="sub_4661"/>
      <w:bookmarkEnd w:id="19"/>
      <w:r>
        <w:rPr>
          <w:sz w:val="28"/>
          <w:szCs w:val="28"/>
        </w:rPr>
        <w:t xml:space="preserve">1) </w:t>
      </w:r>
      <w:bookmarkEnd w:id="20"/>
      <w:r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>
        <w:r>
          <w:rPr>
            <w:rStyle w:val="Style16"/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№210-ФЗ;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>
        <w:r>
          <w:rPr>
            <w:rStyle w:val="Style16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№210-ФЗ;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9">
        <w:r>
          <w:rPr>
            <w:rStyle w:val="Style16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№210-ФЗ;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0">
        <w:r>
          <w:rPr>
            <w:rStyle w:val="Style16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>
        <w:r>
          <w:rPr>
            <w:rStyle w:val="Style16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№210-ФЗ.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>
        <w:r>
          <w:rPr>
            <w:rStyle w:val="Style16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№ 210-ФЗ.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21" w:name="sub_4667"/>
      <w:bookmarkStart w:id="22" w:name="sub_4667"/>
      <w:bookmarkEnd w:id="22"/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Предмет жалобы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77.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Ащебутакский сельсовет и его должностных лиц, муниципальных служащих органа местного самоуправления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78. Жалоба должна содержать: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23" w:name="sub_4681"/>
      <w:bookmarkEnd w:id="23"/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24" w:name="sub_4681"/>
      <w:bookmarkStart w:id="25" w:name="sub_4682"/>
      <w:bookmarkEnd w:id="24"/>
      <w:bookmarkEnd w:id="25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26" w:name="sub_4682"/>
      <w:bookmarkStart w:id="27" w:name="sub_4683"/>
      <w:bookmarkEnd w:id="26"/>
      <w:r>
        <w:rPr>
          <w:sz w:val="28"/>
          <w:szCs w:val="28"/>
        </w:rPr>
        <w:t>3) сведения об обжалуемых решениях и действиях (бездействии)</w:t>
      </w:r>
      <w:bookmarkEnd w:id="27"/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bookmarkStart w:id="28" w:name="sub_4684"/>
      <w:bookmarkEnd w:id="28"/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Органы  местного самоуправления</w:t>
        <w:br/>
        <w:t>и уполномоченные на рассмотрение жалобы должностные лица,</w:t>
      </w:r>
    </w:p>
    <w:p>
      <w:pPr>
        <w:pStyle w:val="Normal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которым может быть направлена жалоба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en-US"/>
        </w:rPr>
        <w:t xml:space="preserve">79. Жалоба рассматривается органом местного самоуправления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3">
        <w:r>
          <w:rPr>
            <w:rStyle w:val="Style16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№ 210-ФЗ, подаются руководителям этих организаций.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eastAsia="en-US"/>
        </w:rPr>
      </w:pPr>
      <w:bookmarkStart w:id="29" w:name="Par11"/>
      <w:bookmarkEnd w:id="29"/>
      <w:r>
        <w:rPr>
          <w:b/>
          <w:sz w:val="28"/>
          <w:szCs w:val="28"/>
          <w:lang w:eastAsia="en-US"/>
        </w:rPr>
        <w:t>Порядок подачи и рассмотрения жалобы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en-US"/>
        </w:rPr>
        <w:t>80. Жалоба подается в письменной форме на бумажном носителе</w:t>
      </w:r>
      <w:r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rPr>
          <w:sz w:val="28"/>
          <w:szCs w:val="28"/>
        </w:rPr>
        <w:t xml:space="preserve">предусмотренных </w:t>
      </w:r>
      <w:hyperlink r:id="rId14">
        <w:r>
          <w:rPr>
            <w:rStyle w:val="Style16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№ 210-ФЗ,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>
        <w:rPr>
          <w:sz w:val="28"/>
          <w:szCs w:val="28"/>
        </w:rPr>
        <w:t xml:space="preserve">. </w:t>
      </w:r>
    </w:p>
    <w:p>
      <w:pPr>
        <w:pStyle w:val="Normal"/>
        <w:spacing w:before="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81. </w:t>
      </w:r>
      <w:r>
        <w:rPr>
          <w:rFonts w:eastAsia="Calibri"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before="28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spacing w:before="28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5">
        <w:r>
          <w:rPr>
            <w:rStyle w:val="Style16"/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85. </w:t>
      </w:r>
      <w:r>
        <w:rPr>
          <w:rFonts w:eastAsia="Calibri"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rmal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hyperlink r:id="rId16">
        <w:r>
          <w:rPr>
            <w:rStyle w:val="Style16"/>
            <w:rFonts w:eastAsia="Calibri" w:eastAsiaTheme="minorHAnsi"/>
            <w:sz w:val="28"/>
            <w:szCs w:val="28"/>
            <w:lang w:eastAsia="en-US"/>
          </w:rPr>
          <w:t>статьей 5.63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Сроки рассмотрения жалобы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bCs/>
          <w:sz w:val="28"/>
          <w:szCs w:val="28"/>
          <w:lang w:eastAsia="en-US"/>
        </w:rPr>
        <w:t xml:space="preserve">86. Жалоба, поступившая в орган, предоставляющий </w:t>
      </w:r>
      <w:r>
        <w:rPr>
          <w:sz w:val="28"/>
          <w:szCs w:val="28"/>
          <w:lang w:eastAsia="en-US"/>
        </w:rPr>
        <w:t>муниципальную</w:t>
      </w:r>
      <w:r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>
        <w:rPr>
          <w:sz w:val="28"/>
          <w:szCs w:val="28"/>
        </w:rPr>
        <w:t xml:space="preserve">предусмотренные </w:t>
      </w:r>
      <w:hyperlink r:id="rId17">
        <w:r>
          <w:rPr>
            <w:rStyle w:val="Style16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№ 210-ФЗ, </w:t>
      </w:r>
      <w:r>
        <w:rPr>
          <w:bCs/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Результат рассмотрения жалобы</w:t>
      </w:r>
    </w:p>
    <w:p>
      <w:pPr>
        <w:pStyle w:val="Normal"/>
        <w:ind w:firstLine="54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87. По результатам рассмотрения жалобы принимается одно из следующих решений:</w:t>
      </w:r>
    </w:p>
    <w:p>
      <w:pPr>
        <w:pStyle w:val="Normal"/>
        <w:spacing w:before="28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>
      <w:pPr>
        <w:pStyle w:val="Normal"/>
        <w:spacing w:before="280" w:after="0"/>
        <w:ind w:firstLine="54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в удовлетворении жалобы отказывается.</w:t>
      </w:r>
    </w:p>
    <w:p>
      <w:pPr>
        <w:pStyle w:val="Normal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>
      <w:pPr>
        <w:pStyle w:val="Normal"/>
        <w:ind w:firstLine="540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/>
      </w:pPr>
      <w:r>
        <w:rPr>
          <w:bCs/>
          <w:sz w:val="28"/>
          <w:szCs w:val="28"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6"/>
            <w:bCs/>
            <w:sz w:val="28"/>
            <w:szCs w:val="28"/>
            <w:lang w:eastAsia="en-US"/>
          </w:rPr>
          <w:t>пункте</w:t>
        </w:r>
      </w:hyperlink>
      <w:r>
        <w:rPr>
          <w:bCs/>
          <w:sz w:val="28"/>
          <w:szCs w:val="28"/>
          <w:lang w:eastAsia="en-US"/>
        </w:rPr>
        <w:t xml:space="preserve"> 87 Административного регламента.</w:t>
      </w:r>
    </w:p>
    <w:p>
      <w:pPr>
        <w:pStyle w:val="Normal"/>
        <w:ind w:firstLine="540"/>
        <w:jc w:val="both"/>
        <w:rPr>
          <w:b/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89. </w:t>
      </w:r>
      <w:r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обжалования решения по жалобе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90. </w:t>
      </w:r>
      <w:r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>
      <w:pPr>
        <w:pStyle w:val="Normal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rmal"/>
        <w:jc w:val="both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>
      <w:pPr>
        <w:pStyle w:val="Normal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>
      <w:pPr>
        <w:pStyle w:val="Normal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>
      <w:pPr>
        <w:pStyle w:val="Normal"/>
        <w:ind w:firstLine="540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Приложение №1 к Административному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6379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6663" w:firstLine="70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14"/>
      </w:tblGrid>
      <w:tr>
        <w:trPr/>
        <w:tc>
          <w:tcPr>
            <w:tcW w:w="10314" w:type="dxa"/>
            <w:tcBorders/>
            <w:shd w:fill="auto" w:val="clear"/>
          </w:tcPr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органа местного самоуправления: 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</w:tc>
      </w:tr>
      <w:tr>
        <w:trPr/>
        <w:tc>
          <w:tcPr>
            <w:tcW w:w="10314" w:type="dxa"/>
            <w:tcBorders/>
            <w:shd w:fill="auto" w:val="clear"/>
          </w:tcPr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заявителе: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Документ, удостоверяющий личность: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(вид документа, серия, номер)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(кем, когда выдан) - для физических лиц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государственной регистрации юридического лица (индивидуального предпринимателя):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ОГРН (ОГРНИП) 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 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Контактная информация: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тел. 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эл. почта 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места нахождения (регистрации):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жилого (нежилого) помещения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нежилое (жилое) помещение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собственник помещения либо уполномоченное им лицо)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     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Место нахождения помещения: 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Прошу перевести жилое (нежилое) помещение в нежилое (жилое)  помещение,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(нужное указать)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без проведения его переустройства, и (или) перепланировки, и  (или)  иных работ;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(указать функциональное назначение помещения)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Срок производства ремонтно-строительных работ с «__» __________ 200_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«___» ____________ 200__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Режим производства ремонтно-строительных работ с _________ по _________ часов в ___________________________ дни 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Обязуюсь: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осуществить  ремонтно-строительные  работы  в  соответствии  с проектом (проектной  документацией), не  нарушая  законных прав и интересов соседей, согласно требованиям Жилищного кодекса Российской Федерации;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  течение  месяца  с  даты перевода  жилого  помещения  в  нежилое 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жилищно- эксплуатационными   и   другими   организациями   договоры  на  техническое обслуживание помещения и предоставления коммунальных услуг.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Согласие   на  перевод  помещения получено  от собственников помещения: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27" w:type="dxa"/>
        <w:jc w:val="left"/>
        <w:tblInd w:w="-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6"/>
        <w:gridCol w:w="3716"/>
        <w:gridCol w:w="1424"/>
        <w:gridCol w:w="2478"/>
      </w:tblGrid>
      <w:tr>
        <w:trPr>
          <w:trHeight w:val="1281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 xml:space="preserve">Подпись </w:t>
            </w:r>
            <w:hyperlink w:anchor="P568">
              <w:r>
                <w:rPr>
                  <w:rStyle w:val="Style16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>
        <w:trPr>
          <w:trHeight w:val="324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bookmarkStart w:id="30" w:name="P550"/>
            <w:bookmarkEnd w:id="30"/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324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1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6" w:hRule="atLeast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лично,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(посредством направления в личный кабинет </w:t>
      </w:r>
      <w:r>
        <w:rPr>
          <w:sz w:val="28"/>
          <w:szCs w:val="28"/>
          <w:lang w:eastAsia="en-US"/>
        </w:rPr>
        <w:t xml:space="preserve">интернет-портала </w:t>
      </w:r>
      <w:hyperlink r:id="rId18">
        <w:r>
          <w:rPr>
            <w:rStyle w:val="Style16"/>
            <w:sz w:val="28"/>
            <w:szCs w:val="28"/>
            <w:u w:val="single"/>
            <w:lang w:eastAsia="en-US"/>
          </w:rPr>
          <w:t>www.gosuslugi.ru</w:t>
        </w:r>
      </w:hyperlink>
      <w:r>
        <w:rPr>
          <w:sz w:val="28"/>
          <w:szCs w:val="28"/>
        </w:rPr>
        <w:t>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(нужное подчеркнуть).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>
        <w:rPr>
          <w:sz w:val="28"/>
          <w:szCs w:val="28"/>
          <w:lang w:eastAsia="en-US"/>
        </w:rPr>
        <w:t xml:space="preserve">интернет-портала </w:t>
      </w:r>
      <w:hyperlink r:id="rId19">
        <w:r>
          <w:rPr>
            <w:rStyle w:val="Style16"/>
            <w:sz w:val="28"/>
            <w:szCs w:val="28"/>
            <w:u w:val="single"/>
            <w:lang w:eastAsia="en-US"/>
          </w:rPr>
          <w:t>www.gosuslugi.ru</w:t>
        </w:r>
      </w:hyperlink>
      <w:r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</w:rPr>
        <w:t>(для заявителей, зарегистрированных в ЕСИА)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СНИЛС </w:t>
      </w:r>
      <w:r>
        <w:rPr>
          <w:rFonts w:eastAsia="Wingdings 2" w:cs="Wingdings 2" w:ascii="Wingdings 2" w:hAnsi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 w:ascii="Wingdings 2" w:hAnsi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 w:ascii="Wingdings 2" w:hAnsi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 w:ascii="Wingdings 2" w:hAnsi="Wingdings 2"/>
          <w:sz w:val="28"/>
          <w:szCs w:val="28"/>
        </w:rPr>
        <w:t>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ДА/НЕТ (нужное подчеркнуть) Прошу произвести регистрацию на </w:t>
      </w:r>
      <w:r>
        <w:rPr>
          <w:sz w:val="28"/>
          <w:szCs w:val="28"/>
          <w:lang w:eastAsia="en-US"/>
        </w:rPr>
        <w:t xml:space="preserve">интернет-портале </w:t>
      </w:r>
      <w:hyperlink r:id="rId20">
        <w:r>
          <w:rPr>
            <w:rStyle w:val="Style16"/>
            <w:sz w:val="28"/>
            <w:szCs w:val="28"/>
            <w:u w:val="single"/>
            <w:lang w:eastAsia="en-US"/>
          </w:rPr>
          <w:t>www.gosuslugi.ru</w:t>
        </w:r>
      </w:hyperlink>
      <w:r>
        <w:rPr>
          <w:sz w:val="28"/>
          <w:szCs w:val="28"/>
          <w:lang w:eastAsia="en-US"/>
        </w:rPr>
        <w:t xml:space="preserve"> (в ЕСИА) </w:t>
      </w:r>
      <w:r>
        <w:rPr>
          <w:sz w:val="28"/>
          <w:szCs w:val="28"/>
        </w:rPr>
        <w:t>(только для заявителей - физических лиц, не зарегистрированных в ЕСИА).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СНИЛС </w:t>
      </w:r>
      <w:r>
        <w:rPr>
          <w:rFonts w:eastAsia="Wingdings 2" w:cs="Wingdings 2" w:ascii="Wingdings 2" w:hAnsi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 w:ascii="Wingdings 2" w:hAnsi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 w:ascii="Wingdings 2" w:hAnsi="Wingdings 2"/>
          <w:sz w:val="28"/>
          <w:szCs w:val="28"/>
        </w:rPr>
        <w:t></w:t>
      </w:r>
      <w:r>
        <w:rPr>
          <w:sz w:val="28"/>
          <w:szCs w:val="28"/>
        </w:rPr>
        <w:t>-</w:t>
      </w:r>
      <w:r>
        <w:rPr>
          <w:rFonts w:eastAsia="Wingdings 2" w:cs="Wingdings 2" w:ascii="Wingdings 2" w:hAnsi="Wingdings 2"/>
          <w:sz w:val="28"/>
          <w:szCs w:val="28"/>
        </w:rPr>
        <w:t>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мобильного телефона в федеральном формате: </w:t>
      </w:r>
      <w:r>
        <w:rPr>
          <w:rFonts w:eastAsia="Wingdings 2" w:cs="Wingdings 2" w:ascii="Wingdings 2" w:hAnsi="Wingdings 2"/>
          <w:sz w:val="28"/>
          <w:szCs w:val="28"/>
        </w:rPr>
        <w:t>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 (если имеется)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- Российская Федерация/ _________________________________</w:t>
      </w:r>
    </w:p>
    <w:p>
      <w:pPr>
        <w:pStyle w:val="Normal"/>
        <w:ind w:left="708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ab/>
        <w:t>(</w:t>
      </w:r>
      <w:r>
        <w:rPr>
          <w:sz w:val="28"/>
          <w:szCs w:val="28"/>
          <w:u w:val="single"/>
        </w:rPr>
        <w:t>наименование иностранного государства)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серия, номер - </w:t>
      </w:r>
      <w:r>
        <w:rPr>
          <w:rFonts w:eastAsia="Wingdings 2" w:cs="Wingdings 2" w:ascii="Wingdings 2" w:hAnsi="Wingdings 2"/>
          <w:sz w:val="28"/>
          <w:szCs w:val="28"/>
        </w:rPr>
        <w:t></w:t>
      </w:r>
      <w:r>
        <w:rPr>
          <w:sz w:val="28"/>
          <w:szCs w:val="28"/>
        </w:rPr>
        <w:t xml:space="preserve">   </w:t>
      </w:r>
      <w:r>
        <w:rPr>
          <w:rFonts w:eastAsia="Wingdings 2" w:cs="Wingdings 2" w:ascii="Wingdings 2" w:hAnsi="Wingdings 2"/>
          <w:sz w:val="28"/>
          <w:szCs w:val="28"/>
        </w:rPr>
        <w:t>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>кем выдан - _________________________________________________________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дата выдачи - </w:t>
      </w:r>
      <w:r>
        <w:rPr>
          <w:rFonts w:eastAsia="Wingdings 2" w:cs="Wingdings 2" w:ascii="Wingdings 2" w:hAnsi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 w:ascii="Wingdings 2" w:hAnsi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 w:ascii="Wingdings 2" w:hAnsi="Wingdings 2"/>
          <w:sz w:val="28"/>
          <w:szCs w:val="28"/>
        </w:rPr>
        <w:t>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код подразделения - </w:t>
      </w:r>
      <w:r>
        <w:rPr>
          <w:rFonts w:eastAsia="Wingdings 2" w:cs="Wingdings 2" w:ascii="Wingdings 2" w:hAnsi="Wingdings 2"/>
          <w:sz w:val="28"/>
          <w:szCs w:val="28"/>
        </w:rPr>
        <w:t>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- </w:t>
      </w:r>
      <w:r>
        <w:rPr>
          <w:rFonts w:eastAsia="Wingdings 2" w:cs="Wingdings 2" w:ascii="Wingdings 2" w:hAnsi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 w:ascii="Wingdings 2" w:hAnsi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 w:ascii="Wingdings 2" w:hAnsi="Wingdings 2"/>
          <w:sz w:val="28"/>
          <w:szCs w:val="28"/>
        </w:rPr>
        <w:t>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>место рождения - ______________________________________________________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дата выдачи - </w:t>
      </w:r>
      <w:r>
        <w:rPr>
          <w:rFonts w:eastAsia="Wingdings 2" w:cs="Wingdings 2" w:ascii="Wingdings 2" w:hAnsi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 w:ascii="Wingdings 2" w:hAnsi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 w:ascii="Wingdings 2" w:hAnsi="Wingdings 2"/>
          <w:sz w:val="28"/>
          <w:szCs w:val="28"/>
        </w:rPr>
        <w:t></w:t>
      </w:r>
    </w:p>
    <w:p>
      <w:pPr>
        <w:pStyle w:val="Normal"/>
        <w:tabs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sz w:val="28"/>
          <w:szCs w:val="28"/>
        </w:rPr>
      </w:pPr>
      <w:r>
        <w:rPr>
          <w:sz w:val="28"/>
          <w:szCs w:val="28"/>
        </w:rPr>
        <w:t xml:space="preserve">дата окончания срока действия - </w:t>
      </w:r>
      <w:r>
        <w:rPr>
          <w:rFonts w:eastAsia="Wingdings 2" w:cs="Wingdings 2" w:ascii="Wingdings 2" w:hAnsi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 w:ascii="Wingdings 2" w:hAnsi="Wingdings 2"/>
          <w:sz w:val="28"/>
          <w:szCs w:val="28"/>
        </w:rPr>
        <w:t></w:t>
      </w:r>
      <w:r>
        <w:rPr>
          <w:sz w:val="28"/>
          <w:szCs w:val="28"/>
        </w:rPr>
        <w:t>.</w:t>
      </w:r>
      <w:r>
        <w:rPr>
          <w:rFonts w:eastAsia="Wingdings 2" w:cs="Wingdings 2" w:ascii="Wingdings 2" w:hAnsi="Wingdings 2"/>
          <w:sz w:val="28"/>
          <w:szCs w:val="28"/>
        </w:rPr>
        <w:t>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ДА/НЕТ (нужное подчеркнуть) Прошу </w:t>
      </w:r>
      <w:r>
        <w:rPr>
          <w:sz w:val="28"/>
          <w:szCs w:val="28"/>
          <w:u w:val="single"/>
        </w:rPr>
        <w:t>восстановить доступ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eastAsia="en-US"/>
        </w:rPr>
        <w:t xml:space="preserve">интернет-портале </w:t>
      </w:r>
      <w:hyperlink r:id="rId21">
        <w:r>
          <w:rPr>
            <w:rStyle w:val="Style16"/>
            <w:sz w:val="28"/>
            <w:szCs w:val="28"/>
            <w:u w:val="single"/>
            <w:lang w:eastAsia="en-US"/>
          </w:rPr>
          <w:t>www.gosuslugi.ru</w:t>
        </w:r>
      </w:hyperlink>
      <w:r>
        <w:rPr>
          <w:sz w:val="28"/>
          <w:szCs w:val="28"/>
          <w:lang w:eastAsia="en-US"/>
        </w:rPr>
        <w:t xml:space="preserve"> (в ЕСИА) </w:t>
      </w:r>
      <w:r>
        <w:rPr>
          <w:sz w:val="28"/>
          <w:szCs w:val="28"/>
        </w:rPr>
        <w:t>(для заявителей, ранее зарегистрированных в ЕСИА).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>
        <w:rPr>
          <w:sz w:val="28"/>
          <w:szCs w:val="28"/>
          <w:lang w:eastAsia="en-US"/>
        </w:rPr>
        <w:t xml:space="preserve">интернет-портале </w:t>
      </w:r>
      <w:hyperlink r:id="rId22">
        <w:r>
          <w:rPr>
            <w:rStyle w:val="Style16"/>
            <w:sz w:val="28"/>
            <w:szCs w:val="28"/>
            <w:u w:val="single"/>
            <w:lang w:eastAsia="en-US"/>
          </w:rPr>
          <w:t>www.gosuslugi.ru</w:t>
        </w:r>
      </w:hyperlink>
      <w:r>
        <w:rPr>
          <w:sz w:val="28"/>
          <w:szCs w:val="28"/>
          <w:lang w:eastAsia="en-US"/>
        </w:rPr>
        <w:t xml:space="preserve"> (в ЕСИА)</w:t>
      </w:r>
    </w:p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«__» _________ 20__ г.   __________  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(дата)                             (подпись заявителя)        (расшифровка подписи заявителя)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№2</w:t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регламенту</w:t>
      </w:r>
    </w:p>
    <w:p>
      <w:pPr>
        <w:pStyle w:val="Normal"/>
        <w:widowControl w:val="false"/>
        <w:ind w:firstLine="709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3350895</wp:posOffset>
                </wp:positionH>
                <wp:positionV relativeFrom="paragraph">
                  <wp:posOffset>367030</wp:posOffset>
                </wp:positionV>
                <wp:extent cx="1270" cy="276860"/>
                <wp:effectExtent l="0" t="0" r="0" b="0"/>
                <wp:wrapNone/>
                <wp:docPr id="1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76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263.85pt;margin-top:28.9pt;width:0pt;height:21.7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tbl>
      <w:tblPr>
        <w:tblStyle w:val="af7"/>
        <w:tblpPr w:bottomFromText="0" w:horzAnchor="margin" w:leftFromText="180" w:rightFromText="180" w:tblpX="0" w:tblpY="-2" w:topFromText="0" w:vertAnchor="text"/>
        <w:tblW w:w="1075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7"/>
        <w:tblW w:w="10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3334385</wp:posOffset>
                </wp:positionH>
                <wp:positionV relativeFrom="paragraph">
                  <wp:posOffset>2540</wp:posOffset>
                </wp:positionV>
                <wp:extent cx="1270" cy="294005"/>
                <wp:effectExtent l="0" t="0" r="0" b="0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93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" stroked="t" style="position:absolute;margin-left:262.55pt;margin-top:0.2pt;width:0pt;height:23.0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7"/>
        <w:tblW w:w="10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3334385</wp:posOffset>
                </wp:positionH>
                <wp:positionV relativeFrom="paragraph">
                  <wp:posOffset>17145</wp:posOffset>
                </wp:positionV>
                <wp:extent cx="1270" cy="267970"/>
                <wp:effectExtent l="0" t="0" r="0" b="0"/>
                <wp:wrapNone/>
                <wp:docPr id="3" name="Прямая со стрелко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" stroked="t" style="position:absolute;margin-left:262.55pt;margin-top:1.35pt;width:0pt;height:21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7"/>
        <w:tblW w:w="10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3342640</wp:posOffset>
                </wp:positionH>
                <wp:positionV relativeFrom="paragraph">
                  <wp:posOffset>15240</wp:posOffset>
                </wp:positionV>
                <wp:extent cx="1270" cy="337185"/>
                <wp:effectExtent l="0" t="0" r="0" b="0"/>
                <wp:wrapNone/>
                <wp:docPr id="4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6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" stroked="t" style="position:absolute;margin-left:263.2pt;margin-top:1.2pt;width:0pt;height:26.4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7"/>
        <w:tblW w:w="10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55"/>
      </w:tblGrid>
      <w:tr>
        <w:trPr/>
        <w:tc>
          <w:tcPr>
            <w:tcW w:w="10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3"/>
          <w:type w:val="nextPage"/>
          <w:pgSz w:w="12240" w:h="15840"/>
          <w:pgMar w:left="1134" w:right="567" w:header="284" w:top="993" w:footer="0" w:bottom="1021" w:gutter="0"/>
          <w:pgNumType w:start="1" w:fmt="decimal"/>
          <w:formProt w:val="false"/>
          <w:textDirection w:val="lrTb"/>
          <w:docGrid w:type="default" w:linePitch="299" w:charSpace="0"/>
        </w:sectPr>
        <w:pStyle w:val="Normal"/>
        <w:pBdr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rStyle w:val="Pagenumber"/>
        </w:rPr>
      </w:pPr>
      <w:r>
        <w:rPr/>
      </w:r>
    </w:p>
    <w:p>
      <w:pPr>
        <w:pStyle w:val="Normal"/>
        <w:widowControl w:val="false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</w:t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№3</w:t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регламенту</w:t>
      </w:r>
    </w:p>
    <w:p>
      <w:pPr>
        <w:pStyle w:val="HTMLPreformatted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jc w:val="center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0"/>
          <w:rFonts w:cs="Times New Roman" w:ascii="Times New Roman" w:hAnsi="Times New Roman"/>
          <w:bCs/>
          <w:color w:val="000000"/>
          <w:sz w:val="28"/>
          <w:szCs w:val="28"/>
        </w:rPr>
        <w:t>Форма</w:t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0"/>
          <w:rFonts w:cs="Times New Roman" w:ascii="Times New Roman" w:hAnsi="Times New Roman"/>
          <w:bCs/>
          <w:color w:val="000000"/>
          <w:sz w:val="28"/>
          <w:szCs w:val="28"/>
        </w:rPr>
        <w:t>уведомления о переводе (отказе в переводе) жилого (нежилого)</w:t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0"/>
          <w:rFonts w:cs="Times New Roman" w:ascii="Times New Roman" w:hAnsi="Times New Roman"/>
          <w:bCs/>
          <w:color w:val="000000"/>
          <w:sz w:val="28"/>
          <w:szCs w:val="28"/>
        </w:rPr>
        <w:t>помещения в нежилое (жилое) помещение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Кому 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(фамилия, имя, отчество -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для граждан;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полное наименование организации -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для юридических лиц)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Куда 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(почтовый индекс и адрес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заявителя согласно заявлению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 переводе)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0"/>
          <w:rFonts w:cs="Times New Roman" w:ascii="Times New Roman" w:hAnsi="Times New Roman"/>
          <w:bCs/>
          <w:color w:val="000000"/>
          <w:sz w:val="28"/>
          <w:szCs w:val="28"/>
        </w:rPr>
        <w:t>Уведомление</w:t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0"/>
          <w:rFonts w:cs="Times New Roman" w:ascii="Times New Roman" w:hAnsi="Times New Roman"/>
          <w:bCs/>
          <w:color w:val="000000"/>
          <w:sz w:val="28"/>
          <w:szCs w:val="28"/>
        </w:rPr>
        <w:t>о переводе (отказе в переводе) жилого (нежилого)</w:t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0"/>
          <w:rFonts w:cs="Times New Roman" w:ascii="Times New Roman" w:hAnsi="Times New Roman"/>
          <w:bCs/>
          <w:color w:val="000000"/>
          <w:sz w:val="28"/>
          <w:szCs w:val="28"/>
        </w:rPr>
        <w:t>помещения в нежилое (жилое) помещение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(полное наименование органа местного самоуправления,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______________________________________________________________________,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осуществляющего перевод помещения)</w:t>
      </w:r>
    </w:p>
    <w:p>
      <w:pPr>
        <w:pStyle w:val="HTMLPreformatted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рассмотрев представленные в </w:t>
      </w:r>
      <w:r>
        <w:rPr>
          <w:rFonts w:cs="Times New Roman" w:ascii="Times New Roman" w:hAnsi="Times New Roman"/>
          <w:bCs/>
          <w:sz w:val="28"/>
          <w:szCs w:val="28"/>
        </w:rPr>
        <w:t xml:space="preserve">соответствии с </w:t>
      </w:r>
      <w:r>
        <w:fldChar w:fldCharType="begin"/>
      </w:r>
      <w:r>
        <w:instrText> HYPERLINK "http://base.garant.ru/12138291/3/" \l "block_2302"</w:instrText>
      </w:r>
      <w:r>
        <w:fldChar w:fldCharType="separate"/>
      </w:r>
      <w:r>
        <w:rPr>
          <w:rStyle w:val="Style16"/>
          <w:rFonts w:cs="Times New Roman" w:ascii="Times New Roman" w:hAnsi="Times New Roman"/>
          <w:bCs/>
          <w:sz w:val="28"/>
          <w:szCs w:val="28"/>
        </w:rPr>
        <w:t>частью 2 статьи 23</w:t>
      </w:r>
      <w:r>
        <w:fldChar w:fldCharType="end"/>
      </w:r>
      <w:r>
        <w:rPr>
          <w:rFonts w:cs="Times New Roman" w:ascii="Times New Roman" w:hAnsi="Times New Roman"/>
          <w:bCs/>
          <w:sz w:val="28"/>
          <w:szCs w:val="28"/>
        </w:rPr>
        <w:t xml:space="preserve">  Жилищного кодекса  Российской  Федерации  документы  о  переводе   помещения общей площадью ________ кв. м, находящегося по адресу:</w:t>
      </w:r>
    </w:p>
    <w:p>
      <w:pPr>
        <w:pStyle w:val="HTMLPreformatted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(наименование городского округа,  городского или сельского поселения)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</w:t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25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(наименование улицы, площади, проспекта, бульвара, проезда и т.п.)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дом ____________, корпус    (владение, строение),     кв. ____________,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-----------------------------------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(ненужное зачеркнуть)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из жилого (нежилого) в нежилое (жилое)     в    целях      использования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---------------------------------------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(ненужное зачеркнуть)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помещения в качестве ___________________________________________________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(вид использования помещения в соответствии с заявлением о переводе)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______________________________________________________________________,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РЕШИЛ (_______________________________________________________________):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(наименование акта, дата его принятия и номер)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1. Помещение на основании приложенных к заявлению документов: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а) перевести   из   жилого   (нежилого)   в   нежилое     (жилое)   без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-----------------------------------------------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(ненужное зачеркнуть)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предварительных условий;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б) перевести  из  жилого  (нежилого)  в  нежилое  (жилое)  при   условии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проведения в установленном порядке следующих видов работ: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(перечень работ по переустройству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(перепланировке) помещения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или иных необходимых работ по ремонту, реконструкции, реставрации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помещения)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_______________________________________________________________________.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2. Отказать в переводе  указанного  помещения  из  жилого   (нежилого) в нежилое (жилое) в связи с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HTMLPreformatted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(основание(я), </w:t>
      </w:r>
      <w:r>
        <w:rPr>
          <w:rFonts w:cs="Times New Roman" w:ascii="Times New Roman" w:hAnsi="Times New Roman"/>
          <w:bCs/>
          <w:sz w:val="28"/>
          <w:szCs w:val="28"/>
        </w:rPr>
        <w:t xml:space="preserve">установленное </w:t>
      </w:r>
      <w:r>
        <w:fldChar w:fldCharType="begin"/>
      </w:r>
      <w:r>
        <w:instrText> HYPERLINK "http://base.garant.ru/12138291/3/" \l "block_2401"</w:instrText>
      </w:r>
      <w:r>
        <w:fldChar w:fldCharType="separate"/>
      </w:r>
      <w:r>
        <w:rPr>
          <w:rStyle w:val="Style16"/>
          <w:rFonts w:cs="Times New Roman" w:ascii="Times New Roman" w:hAnsi="Times New Roman"/>
          <w:bCs/>
          <w:sz w:val="28"/>
          <w:szCs w:val="28"/>
        </w:rPr>
        <w:t>частью 1 статьи 24</w:t>
      </w:r>
      <w:r>
        <w:fldChar w:fldCharType="end"/>
      </w:r>
      <w:r>
        <w:rPr>
          <w:rFonts w:cs="Times New Roman" w:ascii="Times New Roman" w:hAnsi="Times New Roman"/>
          <w:bCs/>
          <w:sz w:val="28"/>
          <w:szCs w:val="28"/>
        </w:rPr>
        <w:t xml:space="preserve"> Жилищного кодекса</w:t>
      </w:r>
    </w:p>
    <w:p>
      <w:pPr>
        <w:pStyle w:val="HTMLPreformatted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bCs/>
          <w:sz w:val="28"/>
          <w:szCs w:val="28"/>
        </w:rPr>
        <w:t>Российской Федерации)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___________________      _________________    _________________________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(должность лица,            (подпись)          (расшифровка подписи)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подписавшего</w:t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уведомление)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HTMLPreformatted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"  " ____________ 200   г.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М.П.</w:t>
      </w:r>
    </w:p>
    <w:p>
      <w:pPr>
        <w:pStyle w:val="Normal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Normal"/>
        <w:widowControl w:val="false"/>
        <w:ind w:left="-720" w:firstLine="709"/>
        <w:jc w:val="right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</w:r>
    </w:p>
    <w:sectPr>
      <w:headerReference w:type="default" r:id="rId24"/>
      <w:footerReference w:type="default" r:id="rId25"/>
      <w:type w:val="nextPage"/>
      <w:pgSz w:w="12240" w:h="15840"/>
      <w:pgMar w:left="1134" w:right="567" w:header="284" w:top="993" w:footer="0" w:bottom="1021" w:gutter="0"/>
      <w:pgNumType w:start="1"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ucida Grande CY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Wingdings 2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53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4" w:customStyle="1">
    <w:name w:val="Heading 4"/>
    <w:basedOn w:val="Normal"/>
    <w:link w:val="40"/>
    <w:uiPriority w:val="9"/>
    <w:qFormat/>
    <w:rsid w:val="00cd7cda"/>
    <w:pPr>
      <w:spacing w:beforeAutospacing="1" w:afterAutospacing="1"/>
      <w:outlineLvl w:val="3"/>
    </w:pPr>
    <w:rPr>
      <w:rFonts w:ascii="Times" w:hAnsi="Times" w:eastAsia="Calibri" w:cs="" w:cstheme="minorBidi" w:eastAsiaTheme="minorHAns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qFormat/>
    <w:rsid w:val="005a453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сноски Знак"/>
    <w:basedOn w:val="DefaultParagraphFont"/>
    <w:semiHidden/>
    <w:qFormat/>
    <w:rsid w:val="005a45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Текст выноски Знак1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2e787e"/>
    <w:rPr>
      <w:color w:val="0000FF" w:themeColor="hyperlink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5a4539"/>
    <w:rPr/>
  </w:style>
  <w:style w:type="character" w:styleId="Style19" w:customStyle="1">
    <w:name w:val="Схема документа Знак"/>
    <w:basedOn w:val="DefaultParagraphFont"/>
    <w:uiPriority w:val="99"/>
    <w:semiHidden/>
    <w:qFormat/>
    <w:rsid w:val="0027799e"/>
    <w:rPr>
      <w:rFonts w:ascii="Lucida Grande CY" w:hAnsi="Lucida Grande CY" w:eastAsia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6ffd"/>
    <w:rPr>
      <w:sz w:val="18"/>
      <w:szCs w:val="18"/>
    </w:rPr>
  </w:style>
  <w:style w:type="character" w:styleId="Style20" w:customStyle="1">
    <w:name w:val="Текст примечания Знак"/>
    <w:basedOn w:val="DefaultParagraphFont"/>
    <w:uiPriority w:val="99"/>
    <w:semiHidden/>
    <w:qFormat/>
    <w:rsid w:val="00bc6ff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 w:customStyle="1">
    <w:name w:val="Тема примечания Знак"/>
    <w:basedOn w:val="Style20"/>
    <w:uiPriority w:val="99"/>
    <w:semiHidden/>
    <w:qFormat/>
    <w:rsid w:val="00bc6ffd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Heading4"/>
    <w:uiPriority w:val="9"/>
    <w:qFormat/>
    <w:rsid w:val="00cd7cda"/>
    <w:rPr>
      <w:rFonts w:ascii="Times" w:hAnsi="Times"/>
      <w:b/>
      <w:bCs/>
      <w:sz w:val="24"/>
      <w:szCs w:val="24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cd7cda"/>
    <w:rPr>
      <w:rFonts w:ascii="Courier" w:hAnsi="Courier" w:cs="Courier"/>
      <w:sz w:val="20"/>
      <w:szCs w:val="20"/>
      <w:lang w:eastAsia="ru-RU"/>
    </w:rPr>
  </w:style>
  <w:style w:type="character" w:styleId="S10" w:customStyle="1">
    <w:name w:val="s_10"/>
    <w:basedOn w:val="DefaultParagraphFont"/>
    <w:qFormat/>
    <w:rsid w:val="00cd7cda"/>
    <w:rPr/>
  </w:style>
  <w:style w:type="character" w:styleId="Appleconvertedspace" w:customStyle="1">
    <w:name w:val="apple-converted-space"/>
    <w:basedOn w:val="DefaultParagraphFont"/>
    <w:qFormat/>
    <w:rsid w:val="00cd7cda"/>
    <w:rPr/>
  </w:style>
  <w:style w:type="character" w:styleId="ListLabel1" w:customStyle="1">
    <w:name w:val="ListLabel 1"/>
    <w:qFormat/>
    <w:rsid w:val="009c0cf1"/>
    <w:rPr>
      <w:sz w:val="20"/>
    </w:rPr>
  </w:style>
  <w:style w:type="character" w:styleId="ListLabel2" w:customStyle="1">
    <w:name w:val="ListLabel 2"/>
    <w:qFormat/>
    <w:rsid w:val="009c0cf1"/>
    <w:rPr>
      <w:sz w:val="20"/>
    </w:rPr>
  </w:style>
  <w:style w:type="character" w:styleId="ListLabel3" w:customStyle="1">
    <w:name w:val="ListLabel 3"/>
    <w:qFormat/>
    <w:rsid w:val="009c0cf1"/>
    <w:rPr>
      <w:sz w:val="20"/>
    </w:rPr>
  </w:style>
  <w:style w:type="character" w:styleId="ListLabel4" w:customStyle="1">
    <w:name w:val="ListLabel 4"/>
    <w:qFormat/>
    <w:rsid w:val="009c0cf1"/>
    <w:rPr>
      <w:sz w:val="20"/>
    </w:rPr>
  </w:style>
  <w:style w:type="character" w:styleId="ListLabel5" w:customStyle="1">
    <w:name w:val="ListLabel 5"/>
    <w:qFormat/>
    <w:rsid w:val="009c0cf1"/>
    <w:rPr>
      <w:sz w:val="20"/>
    </w:rPr>
  </w:style>
  <w:style w:type="character" w:styleId="ListLabel6" w:customStyle="1">
    <w:name w:val="ListLabel 6"/>
    <w:qFormat/>
    <w:rsid w:val="009c0cf1"/>
    <w:rPr>
      <w:sz w:val="20"/>
    </w:rPr>
  </w:style>
  <w:style w:type="character" w:styleId="ListLabel7" w:customStyle="1">
    <w:name w:val="ListLabel 7"/>
    <w:qFormat/>
    <w:rsid w:val="009c0cf1"/>
    <w:rPr>
      <w:sz w:val="20"/>
    </w:rPr>
  </w:style>
  <w:style w:type="character" w:styleId="ListLabel8" w:customStyle="1">
    <w:name w:val="ListLabel 8"/>
    <w:qFormat/>
    <w:rsid w:val="009c0cf1"/>
    <w:rPr>
      <w:sz w:val="20"/>
    </w:rPr>
  </w:style>
  <w:style w:type="character" w:styleId="ListLabel9" w:customStyle="1">
    <w:name w:val="ListLabel 9"/>
    <w:qFormat/>
    <w:rsid w:val="009c0cf1"/>
    <w:rPr>
      <w:sz w:val="20"/>
    </w:rPr>
  </w:style>
  <w:style w:type="character" w:styleId="ListLabel10" w:customStyle="1">
    <w:name w:val="ListLabel 10"/>
    <w:qFormat/>
    <w:rsid w:val="009c0cf1"/>
    <w:rPr>
      <w:sz w:val="20"/>
    </w:rPr>
  </w:style>
  <w:style w:type="character" w:styleId="ListLabel11" w:customStyle="1">
    <w:name w:val="ListLabel 11"/>
    <w:qFormat/>
    <w:rsid w:val="009c0cf1"/>
    <w:rPr>
      <w:sz w:val="20"/>
    </w:rPr>
  </w:style>
  <w:style w:type="character" w:styleId="ListLabel12" w:customStyle="1">
    <w:name w:val="ListLabel 12"/>
    <w:qFormat/>
    <w:rsid w:val="009c0cf1"/>
    <w:rPr>
      <w:sz w:val="20"/>
    </w:rPr>
  </w:style>
  <w:style w:type="character" w:styleId="ListLabel13" w:customStyle="1">
    <w:name w:val="ListLabel 13"/>
    <w:qFormat/>
    <w:rsid w:val="009c0cf1"/>
    <w:rPr>
      <w:sz w:val="20"/>
    </w:rPr>
  </w:style>
  <w:style w:type="character" w:styleId="ListLabel14" w:customStyle="1">
    <w:name w:val="ListLabel 14"/>
    <w:qFormat/>
    <w:rsid w:val="009c0cf1"/>
    <w:rPr>
      <w:sz w:val="20"/>
    </w:rPr>
  </w:style>
  <w:style w:type="character" w:styleId="ListLabel15" w:customStyle="1">
    <w:name w:val="ListLabel 15"/>
    <w:qFormat/>
    <w:rsid w:val="009c0cf1"/>
    <w:rPr>
      <w:sz w:val="20"/>
    </w:rPr>
  </w:style>
  <w:style w:type="character" w:styleId="ListLabel16" w:customStyle="1">
    <w:name w:val="ListLabel 16"/>
    <w:qFormat/>
    <w:rsid w:val="009c0cf1"/>
    <w:rPr>
      <w:sz w:val="20"/>
    </w:rPr>
  </w:style>
  <w:style w:type="character" w:styleId="ListLabel17" w:customStyle="1">
    <w:name w:val="ListLabel 17"/>
    <w:qFormat/>
    <w:rsid w:val="009c0cf1"/>
    <w:rPr>
      <w:sz w:val="20"/>
    </w:rPr>
  </w:style>
  <w:style w:type="character" w:styleId="ListLabel18" w:customStyle="1">
    <w:name w:val="ListLabel 18"/>
    <w:qFormat/>
    <w:rsid w:val="009c0cf1"/>
    <w:rPr>
      <w:sz w:val="20"/>
    </w:rPr>
  </w:style>
  <w:style w:type="character" w:styleId="ListLabel19" w:customStyle="1">
    <w:name w:val="ListLabel 19"/>
    <w:qFormat/>
    <w:rsid w:val="009c0cf1"/>
    <w:rPr>
      <w:rFonts w:cs="Courier New"/>
    </w:rPr>
  </w:style>
  <w:style w:type="character" w:styleId="ListLabel20" w:customStyle="1">
    <w:name w:val="ListLabel 20"/>
    <w:qFormat/>
    <w:rsid w:val="009c0cf1"/>
    <w:rPr>
      <w:rFonts w:cs="Courier New"/>
    </w:rPr>
  </w:style>
  <w:style w:type="character" w:styleId="ListLabel21" w:customStyle="1">
    <w:name w:val="ListLabel 21"/>
    <w:qFormat/>
    <w:rsid w:val="009c0cf1"/>
    <w:rPr>
      <w:rFonts w:cs="Courier New"/>
    </w:rPr>
  </w:style>
  <w:style w:type="character" w:styleId="11" w:customStyle="1">
    <w:name w:val="Верхний колонтитул Знак1"/>
    <w:basedOn w:val="DefaultParagraphFont"/>
    <w:link w:val="af9"/>
    <w:uiPriority w:val="99"/>
    <w:semiHidden/>
    <w:qFormat/>
    <w:rsid w:val="004e05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Нижний колонтитул Знак1"/>
    <w:basedOn w:val="DefaultParagraphFont"/>
    <w:link w:val="afa"/>
    <w:uiPriority w:val="99"/>
    <w:semiHidden/>
    <w:qFormat/>
    <w:rsid w:val="004e05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11" w:customStyle="1">
    <w:name w:val="Заголовок 4 Знак1"/>
    <w:basedOn w:val="DefaultParagraphFont"/>
    <w:link w:val="4"/>
    <w:uiPriority w:val="9"/>
    <w:semiHidden/>
    <w:qFormat/>
    <w:rsid w:val="002e787e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paragraph" w:styleId="Style22" w:customStyle="1">
    <w:name w:val="Заголовок"/>
    <w:basedOn w:val="Normal"/>
    <w:next w:val="Style23"/>
    <w:qFormat/>
    <w:rsid w:val="009c0cf1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rsid w:val="009c0cf1"/>
    <w:pPr>
      <w:spacing w:lineRule="auto" w:line="288" w:before="0" w:after="140"/>
    </w:pPr>
    <w:rPr/>
  </w:style>
  <w:style w:type="paragraph" w:styleId="Style24">
    <w:name w:val="List"/>
    <w:basedOn w:val="Style23"/>
    <w:rsid w:val="009c0cf1"/>
    <w:pPr/>
    <w:rPr>
      <w:rFonts w:cs="Mangal"/>
    </w:rPr>
  </w:style>
  <w:style w:type="paragraph" w:styleId="Style25" w:customStyle="1">
    <w:name w:val="Caption"/>
    <w:basedOn w:val="Normal"/>
    <w:qFormat/>
    <w:rsid w:val="009c0cf1"/>
    <w:pPr>
      <w:suppressLineNumbers/>
      <w:spacing w:before="120" w:after="120"/>
    </w:pPr>
    <w:rPr>
      <w:rFonts w:cs="Mangal"/>
      <w:i/>
      <w:iCs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0cf1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5a4539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Style27">
    <w:name w:val="Title"/>
    <w:basedOn w:val="Normal"/>
    <w:qFormat/>
    <w:rsid w:val="005a4539"/>
    <w:pPr>
      <w:jc w:val="center"/>
    </w:pPr>
    <w:rPr>
      <w:sz w:val="28"/>
    </w:rPr>
  </w:style>
  <w:style w:type="paragraph" w:styleId="Footnotetext">
    <w:name w:val="footnote text"/>
    <w:basedOn w:val="Normal"/>
    <w:semiHidden/>
    <w:qFormat/>
    <w:rsid w:val="005a4539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5a4539"/>
    <w:pPr/>
    <w:rPr>
      <w:rFonts w:ascii="Tahoma" w:hAnsi="Tahoma" w:cs="Tahoma"/>
      <w:sz w:val="16"/>
      <w:szCs w:val="16"/>
    </w:rPr>
  </w:style>
  <w:style w:type="paragraph" w:styleId="Style28">
    <w:name w:val="Header"/>
    <w:basedOn w:val="Normal"/>
    <w:link w:val="10"/>
    <w:uiPriority w:val="99"/>
    <w:unhideWhenUsed/>
    <w:rsid w:val="004e0507"/>
    <w:pPr>
      <w:tabs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11"/>
    <w:uiPriority w:val="99"/>
    <w:unhideWhenUsed/>
    <w:rsid w:val="004e0507"/>
    <w:pPr>
      <w:tabs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uiPriority w:val="99"/>
    <w:semiHidden/>
    <w:unhideWhenUsed/>
    <w:qFormat/>
    <w:rsid w:val="0027799e"/>
    <w:pPr/>
    <w:rPr>
      <w:rFonts w:ascii="Lucida Grande CY" w:hAnsi="Lucida Grande CY"/>
    </w:rPr>
  </w:style>
  <w:style w:type="paragraph" w:styleId="Annotationtext">
    <w:name w:val="annotation text"/>
    <w:basedOn w:val="Normal"/>
    <w:uiPriority w:val="99"/>
    <w:semiHidden/>
    <w:unhideWhenUsed/>
    <w:qFormat/>
    <w:rsid w:val="00bc6ffd"/>
    <w:pPr/>
    <w:rPr/>
  </w:style>
  <w:style w:type="paragraph" w:styleId="Annotationsubject">
    <w:name w:val="annotation subject"/>
    <w:basedOn w:val="Annotationtext"/>
    <w:uiPriority w:val="99"/>
    <w:semiHidden/>
    <w:unhideWhenUsed/>
    <w:qFormat/>
    <w:rsid w:val="00bc6ffd"/>
    <w:pPr/>
    <w:rPr>
      <w:b/>
      <w:bCs/>
      <w:sz w:val="20"/>
      <w:szCs w:val="20"/>
    </w:rPr>
  </w:style>
  <w:style w:type="paragraph" w:styleId="HTMLPreformatted">
    <w:name w:val="HTML Preformatted"/>
    <w:basedOn w:val="Normal"/>
    <w:uiPriority w:val="99"/>
    <w:unhideWhenUsed/>
    <w:qFormat/>
    <w:rsid w:val="00cd7cda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" w:hAnsi="Courier" w:eastAsia="Calibri" w:cs="Courier" w:eastAsiaTheme="minorHAnsi"/>
      <w:sz w:val="20"/>
      <w:szCs w:val="20"/>
    </w:rPr>
  </w:style>
  <w:style w:type="paragraph" w:styleId="S9" w:customStyle="1">
    <w:name w:val="s_9"/>
    <w:basedOn w:val="Normal"/>
    <w:qFormat/>
    <w:rsid w:val="00cd7cda"/>
    <w:pPr>
      <w:spacing w:beforeAutospacing="1" w:afterAutospacing="1"/>
    </w:pPr>
    <w:rPr>
      <w:rFonts w:ascii="Times" w:hAnsi="Times" w:eastAsia="Calibri" w:cs="" w:cstheme="minorBidi" w:eastAsiaTheme="minorHAnsi"/>
      <w:sz w:val="20"/>
      <w:szCs w:val="20"/>
    </w:rPr>
  </w:style>
  <w:style w:type="paragraph" w:styleId="NoSpacing">
    <w:name w:val="No Spacing"/>
    <w:uiPriority w:val="1"/>
    <w:qFormat/>
    <w:rsid w:val="004e0507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5a453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avo.gov.ru/" TargetMode="External"/><Relationship Id="rId3" Type="http://schemas.openxmlformats.org/officeDocument/2006/relationships/hyperlink" Target="consultantplus://offline/ref=01515CFEDAF7846842CA27DD3B139D369E5DAD550D9AD3C6F9038B6F24F38D604BC9C43D26FB8E39uDr8J" TargetMode="External"/><Relationship Id="rId4" Type="http://schemas.openxmlformats.org/officeDocument/2006/relationships/hyperlink" Target="consultantplus://offline/ref=01515CFEDAF7846842CA27DD3B139D369E5DAD550D9AD3C6F9038B6F24F38D604BC9C43D26FB8E39uDr8J" TargetMode="External"/><Relationship Id="rId5" Type="http://schemas.openxmlformats.org/officeDocument/2006/relationships/hyperlink" Target="consultantplus://offline/ref=01515CFEDAF7846842CA27DD3B139D369E5DAD550D9AD3C6F9038B6F24F38D604BC9C43D26FB8E38uDrBJ" TargetMode="External"/><Relationship Id="rId6" Type="http://schemas.openxmlformats.org/officeDocument/2006/relationships/hyperlink" Target="consultantplus://offline/ref=EBE9DC809E806B967617B571FA1833CE335099EEFD14C1B7EEC590A1314F2946F7AA57CBAD20AE4E9232D6J5R6E" TargetMode="External"/><Relationship Id="rId7" Type="http://schemas.openxmlformats.org/officeDocument/2006/relationships/hyperlink" Target="consultantplus://offline/ref=1DA3E51AE0180EC95543DCE6FD1FD774113BB293C9985922C80CA8C859F8AE379522880CB1K83CE" TargetMode="External"/><Relationship Id="rId8" Type="http://schemas.openxmlformats.org/officeDocument/2006/relationships/hyperlink" Target="consultantplus://offline/ref=1DA3E51AE0180EC95543DCE6FD1FD774113BB293C9985922C80CA8C859F8AE379522880FB588FDEBK731E" TargetMode="External"/><Relationship Id="rId9" Type="http://schemas.openxmlformats.org/officeDocument/2006/relationships/hyperlink" Target="consultantplus://offline/ref=1DA3E51AE0180EC95543DCE6FD1FD774113BB293C9985922C80CA8C859F8AE379522880FB588FDEBK731E" TargetMode="External"/><Relationship Id="rId10" Type="http://schemas.openxmlformats.org/officeDocument/2006/relationships/hyperlink" Target="consultantplus://offline/ref=1DA3E51AE0180EC95543DCE6FD1FD774113BB293C9985922C80CA8C859F8AE379522880FB588FDEBK737E" TargetMode="Externa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3" Type="http://schemas.openxmlformats.org/officeDocument/2006/relationships/hyperlink" Target="consultantplus://offline/ref=A37A1BEB0A7DBE28DAAEF855DE8CBBF697E6C0C4213C6ACB2A14F2EE459F48690D310A36DFC68E1EqDm9F" TargetMode="External"/><Relationship Id="rId14" Type="http://schemas.openxmlformats.org/officeDocument/2006/relationships/hyperlink" Target="consultantplus://offline/ref=A37A1BEB0A7DBE28DAAEF855DE8CBBF697E6C0C4213C6ACB2A14F2EE459F48690D310A36DFC68E1EqDm9F" TargetMode="External"/><Relationship Id="rId15" Type="http://schemas.openxmlformats.org/officeDocument/2006/relationships/hyperlink" Target="consultantplus://offline/ref=8188C12DC598D1A95CF4C4C51F21BB449C84A87B0DDDB862A2860BFDEDF7A21B91AAC52410qBB1N" TargetMode="External"/><Relationship Id="rId16" Type="http://schemas.openxmlformats.org/officeDocument/2006/relationships/hyperlink" Target="consultantplus://offline/ref=C52D873195D1C21D6C120B6A49D35471040238F97A3725AD7F3A843224524E4F5750EED1F622L3u2J" TargetMode="External"/><Relationship Id="rId17" Type="http://schemas.openxmlformats.org/officeDocument/2006/relationships/hyperlink" Target="consultantplus://offline/ref=A37A1BEB0A7DBE28DAAEF855DE8CBBF697E6C0C4213C6ACB2A14F2EE459F48690D310A36DFC68E1EqDm9F" TargetMode="External"/><Relationship Id="rId18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21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ru/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oter" Target="footer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EB20-DD7C-4652-A4F8-B0FA8B9A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LibreOffice/5.4.0.3$Windows_x86 LibreOffice_project/7556cbc6811c9d992f4064ab9287069087d7f62c</Application>
  <Pages>35</Pages>
  <Words>7707</Words>
  <Characters>61650</Characters>
  <CharactersWithSpaces>70738</CharactersWithSpaces>
  <Paragraphs>518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2017-04-13T07:15:00Z</dcterms:created>
  <dc:creator>USER 30</dc:creator>
  <dc:description/>
  <dc:language>ru-RU</dc:language>
  <cp:lastModifiedBy/>
  <cp:lastPrinted>2017-04-11T10:37:00Z</cp:lastPrinted>
  <dcterms:modified xsi:type="dcterms:W3CDTF">2018-07-02T16:31:45Z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