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5F" w:rsidRDefault="00070E5F" w:rsidP="009A20A7">
      <w:pPr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975100" cy="1504669"/>
            <wp:effectExtent l="0" t="0" r="635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24" t="18805" r="9197" b="20931"/>
                    <a:stretch/>
                  </pic:blipFill>
                  <pic:spPr bwMode="auto">
                    <a:xfrm>
                      <a:off x="0" y="0"/>
                      <a:ext cx="3977227" cy="1505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0A7" w:rsidRDefault="000605E0" w:rsidP="00070E5F">
      <w:pPr>
        <w:spacing w:line="240" w:lineRule="auto"/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color w:val="006699"/>
          <w:sz w:val="36"/>
          <w:szCs w:val="36"/>
        </w:rPr>
        <w:t xml:space="preserve">Постановка на </w:t>
      </w:r>
      <w:r w:rsidRPr="0014213F">
        <w:rPr>
          <w:rFonts w:ascii="Segoe UI" w:hAnsi="Segoe UI" w:cs="Segoe UI"/>
          <w:color w:val="006699"/>
          <w:sz w:val="36"/>
          <w:szCs w:val="36"/>
        </w:rPr>
        <w:t xml:space="preserve">кадастровый </w:t>
      </w:r>
      <w:r w:rsidR="0014213F">
        <w:rPr>
          <w:rFonts w:ascii="Segoe UI" w:hAnsi="Segoe UI" w:cs="Segoe UI"/>
          <w:color w:val="006699"/>
          <w:sz w:val="36"/>
          <w:szCs w:val="36"/>
        </w:rPr>
        <w:t>учет региональных границ</w:t>
      </w:r>
      <w:r w:rsidR="00EE502D">
        <w:rPr>
          <w:rFonts w:ascii="Segoe UI" w:hAnsi="Segoe UI" w:cs="Segoe UI"/>
          <w:color w:val="006699"/>
          <w:sz w:val="36"/>
          <w:szCs w:val="36"/>
        </w:rPr>
        <w:t xml:space="preserve"> поможет вовлечь землю в оборот, пополнить налоговую базу и предотвратить</w:t>
      </w:r>
      <w:r w:rsidR="00EE502D" w:rsidRPr="00EE502D">
        <w:rPr>
          <w:rFonts w:ascii="Segoe UI" w:hAnsi="Segoe UI" w:cs="Segoe UI"/>
          <w:color w:val="006699"/>
          <w:sz w:val="36"/>
          <w:szCs w:val="36"/>
        </w:rPr>
        <w:t xml:space="preserve"> имущественные споры </w:t>
      </w:r>
    </w:p>
    <w:p w:rsidR="00B63D71" w:rsidRPr="00B63D71" w:rsidRDefault="0063177C" w:rsidP="00070E5F">
      <w:pPr>
        <w:spacing w:line="240" w:lineRule="auto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15</w:t>
      </w:r>
      <w:r w:rsidR="00B63D71">
        <w:rPr>
          <w:rFonts w:ascii="Segoe UI" w:hAnsi="Segoe UI" w:cs="Segoe UI"/>
          <w:sz w:val="28"/>
          <w:szCs w:val="28"/>
        </w:rPr>
        <w:t>.08.2017                                                                                  Пресс-релиз</w:t>
      </w:r>
    </w:p>
    <w:p w:rsidR="00B772BF" w:rsidRDefault="005E7B6B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В Оренбургской области ведется активная работа по постановке на кадастровый учет границ </w:t>
      </w:r>
      <w:r w:rsidR="00B63D71">
        <w:rPr>
          <w:rFonts w:ascii="Segoe UI" w:hAnsi="Segoe UI" w:cs="Segoe UI"/>
          <w:sz w:val="24"/>
          <w:szCs w:val="24"/>
        </w:rPr>
        <w:t xml:space="preserve">с </w:t>
      </w:r>
      <w:r>
        <w:rPr>
          <w:rFonts w:ascii="Segoe UI" w:hAnsi="Segoe UI" w:cs="Segoe UI"/>
          <w:sz w:val="24"/>
          <w:szCs w:val="24"/>
        </w:rPr>
        <w:t xml:space="preserve">соседними </w:t>
      </w:r>
      <w:r w:rsidR="0014213F">
        <w:rPr>
          <w:rFonts w:ascii="Segoe UI" w:hAnsi="Segoe UI" w:cs="Segoe UI"/>
          <w:sz w:val="24"/>
          <w:szCs w:val="24"/>
        </w:rPr>
        <w:t>регионами</w:t>
      </w:r>
      <w:r>
        <w:rPr>
          <w:rFonts w:ascii="Segoe UI" w:hAnsi="Segoe UI" w:cs="Segoe UI"/>
          <w:sz w:val="24"/>
          <w:szCs w:val="24"/>
        </w:rPr>
        <w:t>.</w:t>
      </w:r>
      <w:bookmarkStart w:id="0" w:name="_GoBack"/>
      <w:bookmarkEnd w:id="0"/>
    </w:p>
    <w:p w:rsidR="00B772BF" w:rsidRDefault="00B772BF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</w:t>
      </w:r>
      <w:r w:rsidR="00C11EA8">
        <w:rPr>
          <w:rFonts w:ascii="Segoe UI" w:hAnsi="Segoe UI" w:cs="Segoe UI"/>
          <w:sz w:val="24"/>
          <w:szCs w:val="24"/>
        </w:rPr>
        <w:t xml:space="preserve">Оренбуржье </w:t>
      </w:r>
      <w:r w:rsidR="0014213F">
        <w:rPr>
          <w:rFonts w:ascii="Segoe UI" w:hAnsi="Segoe UI" w:cs="Segoe UI"/>
          <w:sz w:val="24"/>
          <w:szCs w:val="24"/>
        </w:rPr>
        <w:t>граничит с пятью субъектами Российской Федерации</w:t>
      </w:r>
      <w:r w:rsidR="00C11EA8">
        <w:rPr>
          <w:rFonts w:ascii="Segoe UI" w:hAnsi="Segoe UI" w:cs="Segoe UI"/>
          <w:sz w:val="24"/>
          <w:szCs w:val="24"/>
        </w:rPr>
        <w:t xml:space="preserve">: </w:t>
      </w:r>
      <w:r w:rsidR="00C11EA8" w:rsidRPr="00C11EA8">
        <w:rPr>
          <w:rFonts w:ascii="Segoe UI" w:hAnsi="Segoe UI" w:cs="Segoe UI"/>
          <w:sz w:val="24"/>
          <w:szCs w:val="24"/>
        </w:rPr>
        <w:t xml:space="preserve"> </w:t>
      </w:r>
      <w:r w:rsidR="00C11EA8">
        <w:rPr>
          <w:rFonts w:ascii="Segoe UI" w:hAnsi="Segoe UI" w:cs="Segoe UI"/>
          <w:sz w:val="24"/>
          <w:szCs w:val="24"/>
        </w:rPr>
        <w:t>республиками Татарстан и</w:t>
      </w:r>
      <w:r w:rsidR="00C11EA8" w:rsidRPr="00C11EA8">
        <w:rPr>
          <w:rFonts w:ascii="Segoe UI" w:hAnsi="Segoe UI" w:cs="Segoe UI"/>
          <w:sz w:val="24"/>
          <w:szCs w:val="24"/>
        </w:rPr>
        <w:t xml:space="preserve"> Башкортостан</w:t>
      </w:r>
      <w:r w:rsidR="00C11EA8">
        <w:rPr>
          <w:rFonts w:ascii="Segoe UI" w:hAnsi="Segoe UI" w:cs="Segoe UI"/>
          <w:sz w:val="24"/>
          <w:szCs w:val="24"/>
        </w:rPr>
        <w:t>,</w:t>
      </w:r>
      <w:r w:rsidR="00C11EA8" w:rsidRPr="00C11EA8">
        <w:rPr>
          <w:rFonts w:ascii="Segoe UI" w:hAnsi="Segoe UI" w:cs="Segoe UI"/>
          <w:sz w:val="24"/>
          <w:szCs w:val="24"/>
        </w:rPr>
        <w:t xml:space="preserve"> Самарской</w:t>
      </w:r>
      <w:r w:rsidR="00C11EA8">
        <w:rPr>
          <w:rFonts w:ascii="Segoe UI" w:hAnsi="Segoe UI" w:cs="Segoe UI"/>
          <w:sz w:val="24"/>
          <w:szCs w:val="24"/>
        </w:rPr>
        <w:t xml:space="preserve">, </w:t>
      </w:r>
      <w:r w:rsidR="00C11EA8" w:rsidRPr="00C11EA8">
        <w:rPr>
          <w:rFonts w:ascii="Segoe UI" w:hAnsi="Segoe UI" w:cs="Segoe UI"/>
          <w:sz w:val="24"/>
          <w:szCs w:val="24"/>
        </w:rPr>
        <w:t>Челябинской</w:t>
      </w:r>
      <w:r w:rsidR="00C11EA8">
        <w:rPr>
          <w:rFonts w:ascii="Segoe UI" w:hAnsi="Segoe UI" w:cs="Segoe UI"/>
          <w:sz w:val="24"/>
          <w:szCs w:val="24"/>
        </w:rPr>
        <w:t xml:space="preserve"> и Саратовской областями. Общая протяженность границ составляет </w:t>
      </w:r>
      <w:r w:rsidR="00C11EA8" w:rsidRPr="00C11EA8">
        <w:rPr>
          <w:rFonts w:ascii="Segoe UI" w:hAnsi="Segoe UI" w:cs="Segoe UI"/>
          <w:sz w:val="24"/>
          <w:szCs w:val="24"/>
        </w:rPr>
        <w:t>2074,4 км</w:t>
      </w:r>
      <w:r>
        <w:rPr>
          <w:rFonts w:ascii="Segoe UI" w:hAnsi="Segoe UI" w:cs="Segoe UI"/>
          <w:sz w:val="24"/>
          <w:szCs w:val="24"/>
        </w:rPr>
        <w:t>.</w:t>
      </w:r>
    </w:p>
    <w:p w:rsidR="005E7B6B" w:rsidRDefault="00C11EA8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К концу года, </w:t>
      </w:r>
      <w:r w:rsidRPr="005E7B6B">
        <w:rPr>
          <w:rFonts w:ascii="Segoe UI" w:hAnsi="Segoe UI" w:cs="Segoe UI"/>
          <w:sz w:val="24"/>
          <w:szCs w:val="24"/>
        </w:rPr>
        <w:t xml:space="preserve">в </w:t>
      </w:r>
      <w:r w:rsidR="005E7B6B" w:rsidRPr="005E7B6B">
        <w:rPr>
          <w:rFonts w:ascii="Segoe UI" w:hAnsi="Segoe UI" w:cs="Segoe UI"/>
          <w:sz w:val="24"/>
          <w:szCs w:val="24"/>
        </w:rPr>
        <w:t>соответствии с целевой моделью «Постановка на кадастровый учет земельных участков и объектов недвижимого имущества», утвержденной Прави</w:t>
      </w:r>
      <w:r>
        <w:rPr>
          <w:rFonts w:ascii="Segoe UI" w:hAnsi="Segoe UI" w:cs="Segoe UI"/>
          <w:sz w:val="24"/>
          <w:szCs w:val="24"/>
        </w:rPr>
        <w:t xml:space="preserve">тельством РФ, </w:t>
      </w:r>
      <w:r w:rsidR="00B772BF">
        <w:rPr>
          <w:rFonts w:ascii="Segoe UI" w:hAnsi="Segoe UI" w:cs="Segoe UI"/>
          <w:sz w:val="24"/>
          <w:szCs w:val="24"/>
        </w:rPr>
        <w:t xml:space="preserve">регионам </w:t>
      </w:r>
      <w:r w:rsidR="005E7B6B" w:rsidRPr="005E7B6B">
        <w:rPr>
          <w:rFonts w:ascii="Segoe UI" w:hAnsi="Segoe UI" w:cs="Segoe UI"/>
          <w:sz w:val="24"/>
          <w:szCs w:val="24"/>
        </w:rPr>
        <w:t xml:space="preserve">необходимо </w:t>
      </w:r>
      <w:r>
        <w:rPr>
          <w:rFonts w:ascii="Segoe UI" w:hAnsi="Segoe UI" w:cs="Segoe UI"/>
          <w:sz w:val="24"/>
          <w:szCs w:val="24"/>
        </w:rPr>
        <w:t xml:space="preserve">поставить на кадастровый учет и внести в Единый государственный реестр недвижимости 25% региональных </w:t>
      </w:r>
      <w:r w:rsidR="005E7B6B" w:rsidRPr="005E7B6B">
        <w:rPr>
          <w:rFonts w:ascii="Segoe UI" w:hAnsi="Segoe UI" w:cs="Segoe UI"/>
          <w:sz w:val="24"/>
          <w:szCs w:val="24"/>
        </w:rPr>
        <w:t>границ</w:t>
      </w:r>
      <w:r>
        <w:rPr>
          <w:rFonts w:ascii="Segoe UI" w:hAnsi="Segoe UI" w:cs="Segoe UI"/>
          <w:sz w:val="24"/>
          <w:szCs w:val="24"/>
        </w:rPr>
        <w:t xml:space="preserve">, </w:t>
      </w:r>
      <w:r w:rsidR="00B772BF">
        <w:rPr>
          <w:rFonts w:ascii="Segoe UI" w:hAnsi="Segoe UI" w:cs="Segoe UI"/>
          <w:sz w:val="24"/>
          <w:szCs w:val="24"/>
        </w:rPr>
        <w:t>в Оренбургской области это составит</w:t>
      </w:r>
      <w:r>
        <w:rPr>
          <w:rFonts w:ascii="Segoe UI" w:hAnsi="Segoe UI" w:cs="Segoe UI"/>
          <w:sz w:val="24"/>
          <w:szCs w:val="24"/>
        </w:rPr>
        <w:t xml:space="preserve"> 518,6 км. </w:t>
      </w:r>
      <w:r w:rsidR="00B65CE5">
        <w:rPr>
          <w:rFonts w:ascii="Segoe UI" w:hAnsi="Segoe UI" w:cs="Segoe UI"/>
          <w:sz w:val="24"/>
          <w:szCs w:val="24"/>
        </w:rPr>
        <w:t>Целевой моделью также установлено, что 100% границ между субъектами РФ должно быть поставлено на кадастровый учет до 2021 года.</w:t>
      </w:r>
    </w:p>
    <w:p w:rsidR="00C743A6" w:rsidRDefault="00C743A6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 w:rsidRPr="00C743A6">
        <w:rPr>
          <w:rFonts w:ascii="Segoe UI" w:hAnsi="Segoe UI" w:cs="Segoe UI"/>
          <w:sz w:val="24"/>
          <w:szCs w:val="24"/>
        </w:rPr>
        <w:t>Наличие региональных границ способствует пополнению налоговой базы, вовлечению в оборот земельных участков, а также предотвращает возникновение имущественных споров у правообладателей.</w:t>
      </w:r>
    </w:p>
    <w:p w:rsidR="005E7B6B" w:rsidRDefault="00B63D71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 w:rsidRPr="00B63D71">
        <w:rPr>
          <w:rFonts w:ascii="Segoe UI" w:hAnsi="Segoe UI" w:cs="Segoe UI"/>
          <w:sz w:val="24"/>
          <w:szCs w:val="24"/>
        </w:rPr>
        <w:t xml:space="preserve">Функция установления границ между субъектами Российской Федерации возложена на региональные органы государственной власти. Администрации соседних регионов должны согласовать между собой прохождение общей границы, подготовить необходимый пакет документов и передать его в </w:t>
      </w:r>
      <w:proofErr w:type="spellStart"/>
      <w:r w:rsidRPr="00B63D71">
        <w:rPr>
          <w:rFonts w:ascii="Segoe UI" w:hAnsi="Segoe UI" w:cs="Segoe UI"/>
          <w:sz w:val="24"/>
          <w:szCs w:val="24"/>
        </w:rPr>
        <w:t>Росреестр</w:t>
      </w:r>
      <w:proofErr w:type="spellEnd"/>
      <w:r w:rsidRPr="00B63D71">
        <w:rPr>
          <w:rFonts w:ascii="Segoe UI" w:hAnsi="Segoe UI" w:cs="Segoe UI"/>
          <w:sz w:val="24"/>
          <w:szCs w:val="24"/>
        </w:rPr>
        <w:t>.</w:t>
      </w:r>
      <w:r w:rsidR="00070E5F">
        <w:rPr>
          <w:rFonts w:ascii="Segoe UI" w:hAnsi="Segoe UI" w:cs="Segoe UI"/>
          <w:sz w:val="24"/>
          <w:szCs w:val="24"/>
        </w:rPr>
        <w:t xml:space="preserve"> </w:t>
      </w:r>
    </w:p>
    <w:p w:rsidR="009A20A7" w:rsidRDefault="00E00E32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По </w:t>
      </w:r>
      <w:r w:rsidR="00B62275">
        <w:rPr>
          <w:rFonts w:ascii="Segoe UI" w:hAnsi="Segoe UI" w:cs="Segoe UI"/>
          <w:sz w:val="24"/>
          <w:szCs w:val="24"/>
        </w:rPr>
        <w:t>данным Росреестра,</w:t>
      </w:r>
      <w:r w:rsidR="009A20A7" w:rsidRPr="00B62275">
        <w:rPr>
          <w:rFonts w:ascii="Segoe UI" w:hAnsi="Segoe UI" w:cs="Segoe UI"/>
          <w:sz w:val="24"/>
          <w:szCs w:val="24"/>
        </w:rPr>
        <w:t xml:space="preserve"> на 1 июля 2017 года в Едином государственном реестре недвижимости (ЕГРН) содержатся сведения о 28 из 380 границ между субъектами Российской Федерации (7,4% от их общего количества). </w:t>
      </w:r>
    </w:p>
    <w:p w:rsidR="00B62275" w:rsidRPr="00B62275" w:rsidRDefault="00B63D71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В настоящее время </w:t>
      </w:r>
      <w:r w:rsidR="00B62275" w:rsidRPr="00B62275">
        <w:rPr>
          <w:rFonts w:ascii="Segoe UI" w:hAnsi="Segoe UI" w:cs="Segoe UI"/>
          <w:sz w:val="24"/>
          <w:szCs w:val="24"/>
        </w:rPr>
        <w:t>полностью внесены р</w:t>
      </w:r>
      <w:r w:rsidR="00C743A6">
        <w:rPr>
          <w:rFonts w:ascii="Segoe UI" w:hAnsi="Segoe UI" w:cs="Segoe UI"/>
          <w:sz w:val="24"/>
          <w:szCs w:val="24"/>
        </w:rPr>
        <w:t>егиональные границы в республиках</w:t>
      </w:r>
      <w:r w:rsidR="00C743A6" w:rsidRPr="00B62275">
        <w:rPr>
          <w:rFonts w:ascii="Segoe UI" w:hAnsi="Segoe UI" w:cs="Segoe UI"/>
          <w:sz w:val="24"/>
          <w:szCs w:val="24"/>
        </w:rPr>
        <w:t xml:space="preserve"> </w:t>
      </w:r>
      <w:r w:rsidR="00B62275" w:rsidRPr="00B62275">
        <w:rPr>
          <w:rFonts w:ascii="Segoe UI" w:hAnsi="Segoe UI" w:cs="Segoe UI"/>
          <w:sz w:val="24"/>
          <w:szCs w:val="24"/>
        </w:rPr>
        <w:t>Бурятия</w:t>
      </w:r>
      <w:r w:rsidR="00C743A6">
        <w:rPr>
          <w:rFonts w:ascii="Segoe UI" w:hAnsi="Segoe UI" w:cs="Segoe UI"/>
          <w:sz w:val="24"/>
          <w:szCs w:val="24"/>
        </w:rPr>
        <w:t xml:space="preserve"> и Саха</w:t>
      </w:r>
      <w:r w:rsidR="00C743A6" w:rsidRPr="00B62275">
        <w:rPr>
          <w:rFonts w:ascii="Segoe UI" w:hAnsi="Segoe UI" w:cs="Segoe UI"/>
          <w:sz w:val="24"/>
          <w:szCs w:val="24"/>
        </w:rPr>
        <w:t xml:space="preserve">, </w:t>
      </w:r>
      <w:r w:rsidR="00B62275" w:rsidRPr="00B62275">
        <w:rPr>
          <w:rFonts w:ascii="Segoe UI" w:hAnsi="Segoe UI" w:cs="Segoe UI"/>
          <w:sz w:val="24"/>
          <w:szCs w:val="24"/>
        </w:rPr>
        <w:t xml:space="preserve">Ямало-Ненецком автономном округе, Амурской и Владимирской областях, частично </w:t>
      </w:r>
      <w:r w:rsidR="00E00E32">
        <w:rPr>
          <w:rFonts w:ascii="Segoe UI" w:hAnsi="Segoe UI" w:cs="Segoe UI"/>
          <w:sz w:val="24"/>
          <w:szCs w:val="24"/>
        </w:rPr>
        <w:t>- в республике Калмыкия, Хабаровском крае</w:t>
      </w:r>
      <w:r w:rsidR="00B62275" w:rsidRPr="00B62275">
        <w:rPr>
          <w:rFonts w:ascii="Segoe UI" w:hAnsi="Segoe UI" w:cs="Segoe UI"/>
          <w:sz w:val="24"/>
          <w:szCs w:val="24"/>
        </w:rPr>
        <w:t>, Иркутской, Но</w:t>
      </w:r>
      <w:r w:rsidR="00E00E32">
        <w:rPr>
          <w:rFonts w:ascii="Segoe UI" w:hAnsi="Segoe UI" w:cs="Segoe UI"/>
          <w:sz w:val="24"/>
          <w:szCs w:val="24"/>
        </w:rPr>
        <w:t>вгородской и Московской областях, а также г. Москве</w:t>
      </w:r>
      <w:r w:rsidR="00B62275" w:rsidRPr="00B62275">
        <w:rPr>
          <w:rFonts w:ascii="Segoe UI" w:hAnsi="Segoe UI" w:cs="Segoe UI"/>
          <w:sz w:val="24"/>
          <w:szCs w:val="24"/>
        </w:rPr>
        <w:t>.</w:t>
      </w:r>
    </w:p>
    <w:p w:rsidR="00F1629F" w:rsidRPr="00B62275" w:rsidRDefault="009A20A7" w:rsidP="00070E5F">
      <w:pPr>
        <w:spacing w:line="240" w:lineRule="auto"/>
        <w:rPr>
          <w:rFonts w:ascii="Segoe UI" w:hAnsi="Segoe UI" w:cs="Segoe UI"/>
          <w:sz w:val="24"/>
          <w:szCs w:val="24"/>
        </w:rPr>
      </w:pPr>
      <w:r w:rsidRPr="00B62275">
        <w:rPr>
          <w:rFonts w:ascii="Segoe UI" w:hAnsi="Segoe UI" w:cs="Segoe UI"/>
          <w:sz w:val="24"/>
          <w:szCs w:val="24"/>
        </w:rPr>
        <w:t>* Целевая модель «Постановка на кадастровый учет земельных участков и объектов недвижимого имущества» утверждена Распоряжением Правительства Российской Федерации от 31 января 2017 года № 147-р.</w:t>
      </w:r>
    </w:p>
    <w:p w:rsidR="007D5060" w:rsidRDefault="007D5060" w:rsidP="00070E5F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</w:p>
    <w:p w:rsidR="00B63D71" w:rsidRPr="00B62275" w:rsidRDefault="007D5060" w:rsidP="00070E5F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p w:rsidR="00070E5F" w:rsidRPr="00B62275" w:rsidRDefault="00070E5F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</w:p>
    <w:sectPr w:rsidR="00070E5F" w:rsidRPr="00B6227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AF7" w:rsidRDefault="00B30AF7" w:rsidP="007D5060">
      <w:pPr>
        <w:spacing w:after="0" w:line="240" w:lineRule="auto"/>
      </w:pPr>
      <w:r>
        <w:separator/>
      </w:r>
    </w:p>
  </w:endnote>
  <w:endnote w:type="continuationSeparator" w:id="0">
    <w:p w:rsidR="00B30AF7" w:rsidRDefault="00B30AF7" w:rsidP="007D50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60" w:rsidRDefault="007D506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60" w:rsidRPr="007D5060" w:rsidRDefault="007D5060">
    <w:pPr>
      <w:pStyle w:val="a5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393B81B4" wp14:editId="3AEBB733">
          <wp:simplePos x="0" y="0"/>
          <wp:positionH relativeFrom="column">
            <wp:posOffset>5473065</wp:posOffset>
          </wp:positionH>
          <wp:positionV relativeFrom="paragraph">
            <wp:posOffset>-3810</wp:posOffset>
          </wp:positionV>
          <wp:extent cx="819150" cy="8604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860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5060">
      <w:rPr>
        <w:rFonts w:ascii="Segoe UI" w:hAnsi="Segoe UI" w:cs="Segoe UI"/>
        <w:sz w:val="20"/>
        <w:szCs w:val="20"/>
      </w:rPr>
      <w:t>_____________________________________________________________________________________</w:t>
    </w:r>
  </w:p>
  <w:p w:rsidR="007D5060" w:rsidRPr="007D5060" w:rsidRDefault="007D5060" w:rsidP="007D5060">
    <w:pPr>
      <w:pStyle w:val="a5"/>
      <w:rPr>
        <w:rFonts w:ascii="Segoe UI" w:hAnsi="Segoe UI" w:cs="Segoe UI"/>
        <w:sz w:val="20"/>
        <w:szCs w:val="20"/>
      </w:rPr>
    </w:pPr>
    <w:r w:rsidRPr="007D5060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7D5060">
      <w:rPr>
        <w:rFonts w:ascii="Segoe UI" w:hAnsi="Segoe UI" w:cs="Segoe UI"/>
        <w:sz w:val="20"/>
        <w:szCs w:val="20"/>
      </w:rPr>
      <w:t>Пушкинская</w:t>
    </w:r>
    <w:proofErr w:type="gramEnd"/>
    <w:r w:rsidRPr="007D5060">
      <w:rPr>
        <w:rFonts w:ascii="Segoe UI" w:hAnsi="Segoe UI" w:cs="Segoe UI"/>
        <w:sz w:val="20"/>
        <w:szCs w:val="20"/>
      </w:rPr>
      <w:t>, д.10</w:t>
    </w:r>
  </w:p>
  <w:p w:rsidR="007D5060" w:rsidRPr="007D5060" w:rsidRDefault="007D5060" w:rsidP="007D5060">
    <w:pPr>
      <w:pStyle w:val="a5"/>
      <w:rPr>
        <w:rFonts w:ascii="Segoe UI" w:hAnsi="Segoe UI" w:cs="Segoe UI"/>
        <w:sz w:val="20"/>
        <w:szCs w:val="20"/>
      </w:rPr>
    </w:pPr>
    <w:r w:rsidRPr="007D5060">
      <w:rPr>
        <w:rFonts w:ascii="Segoe UI" w:hAnsi="Segoe UI" w:cs="Segoe UI"/>
        <w:sz w:val="20"/>
        <w:szCs w:val="20"/>
      </w:rPr>
      <w:t>Контакты для СМИ: (3532) 77-68-90, 89033654622 (21-35-22), korb-i@mail.ru</w:t>
    </w:r>
  </w:p>
  <w:p w:rsidR="007D5060" w:rsidRPr="007D5060" w:rsidRDefault="007D5060" w:rsidP="007D5060">
    <w:pPr>
      <w:pStyle w:val="a5"/>
      <w:rPr>
        <w:rFonts w:ascii="Segoe UI" w:hAnsi="Segoe UI" w:cs="Segoe UI"/>
        <w:sz w:val="20"/>
        <w:szCs w:val="20"/>
      </w:rPr>
    </w:pPr>
    <w:r w:rsidRPr="007D5060">
      <w:rPr>
        <w:rFonts w:ascii="Segoe UI" w:hAnsi="Segoe UI" w:cs="Segoe UI"/>
        <w:sz w:val="20"/>
        <w:szCs w:val="20"/>
      </w:rPr>
      <w:t>Контактное лицо: помощник руководителя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60" w:rsidRDefault="007D506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AF7" w:rsidRDefault="00B30AF7" w:rsidP="007D5060">
      <w:pPr>
        <w:spacing w:after="0" w:line="240" w:lineRule="auto"/>
      </w:pPr>
      <w:r>
        <w:separator/>
      </w:r>
    </w:p>
  </w:footnote>
  <w:footnote w:type="continuationSeparator" w:id="0">
    <w:p w:rsidR="00B30AF7" w:rsidRDefault="00B30AF7" w:rsidP="007D50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60" w:rsidRDefault="007D506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60" w:rsidRPr="007D5060" w:rsidRDefault="007D5060" w:rsidP="007D506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060" w:rsidRDefault="007D50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A7"/>
    <w:rsid w:val="00016CD6"/>
    <w:rsid w:val="000605E0"/>
    <w:rsid w:val="00070E5F"/>
    <w:rsid w:val="0014213F"/>
    <w:rsid w:val="005213A9"/>
    <w:rsid w:val="005E7B6B"/>
    <w:rsid w:val="0063177C"/>
    <w:rsid w:val="006D0AED"/>
    <w:rsid w:val="007D5060"/>
    <w:rsid w:val="008A4900"/>
    <w:rsid w:val="009A20A7"/>
    <w:rsid w:val="00B30AF7"/>
    <w:rsid w:val="00B62275"/>
    <w:rsid w:val="00B63D71"/>
    <w:rsid w:val="00B65CE5"/>
    <w:rsid w:val="00B772BF"/>
    <w:rsid w:val="00C11EA8"/>
    <w:rsid w:val="00C743A6"/>
    <w:rsid w:val="00D51EEA"/>
    <w:rsid w:val="00D91C38"/>
    <w:rsid w:val="00E00E32"/>
    <w:rsid w:val="00EE502D"/>
    <w:rsid w:val="00F1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060"/>
  </w:style>
  <w:style w:type="paragraph" w:styleId="a5">
    <w:name w:val="footer"/>
    <w:basedOn w:val="a"/>
    <w:link w:val="a6"/>
    <w:uiPriority w:val="99"/>
    <w:unhideWhenUsed/>
    <w:rsid w:val="007D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060"/>
  </w:style>
  <w:style w:type="paragraph" w:styleId="a7">
    <w:name w:val="Balloon Text"/>
    <w:basedOn w:val="a"/>
    <w:link w:val="a8"/>
    <w:uiPriority w:val="99"/>
    <w:semiHidden/>
    <w:unhideWhenUsed/>
    <w:rsid w:val="007D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D5060"/>
  </w:style>
  <w:style w:type="paragraph" w:styleId="a5">
    <w:name w:val="footer"/>
    <w:basedOn w:val="a"/>
    <w:link w:val="a6"/>
    <w:uiPriority w:val="99"/>
    <w:unhideWhenUsed/>
    <w:rsid w:val="007D50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D5060"/>
  </w:style>
  <w:style w:type="paragraph" w:styleId="a7">
    <w:name w:val="Balloon Text"/>
    <w:basedOn w:val="a"/>
    <w:link w:val="a8"/>
    <w:uiPriority w:val="99"/>
    <w:semiHidden/>
    <w:unhideWhenUsed/>
    <w:rsid w:val="007D5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5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13</cp:revision>
  <dcterms:created xsi:type="dcterms:W3CDTF">2017-08-08T04:24:00Z</dcterms:created>
  <dcterms:modified xsi:type="dcterms:W3CDTF">2017-08-15T03:41:00Z</dcterms:modified>
</cp:coreProperties>
</file>