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  <w:t>АДМИНИСТРАЦИЯ МУНИЦИПАЛЬНОГО ОБРАЗОВАНИЯ АЩЕБУТАКСКИЙ СЕЛЬСОВЕТ ДОМБАРОВСКОГО РАЙОНА ОРЕНБУРГСКОЙ ОБЛАСТИ</w:t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  <w:t>ПОСТАНОВЛЕНИЕ</w:t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/>
      </w:pPr>
      <w:r>
        <w:rPr>
          <w:b/>
          <w:bCs/>
          <w:caps w:val="false"/>
          <w:smallCaps w:val="false"/>
          <w:color w:val="000000"/>
          <w:spacing w:val="0"/>
        </w:rPr>
        <w:t>25.04.2016</w:t>
      </w:r>
      <w:r>
        <w:rPr>
          <w:b/>
          <w:bCs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 </w:t>
      </w:r>
      <w:r>
        <w:rPr>
          <w:b/>
          <w:bCs/>
          <w:caps w:val="false"/>
          <w:smallCaps w:val="false"/>
          <w:color w:val="000000"/>
          <w:spacing w:val="0"/>
        </w:rPr>
        <w:t>50-п</w:t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  <w:t xml:space="preserve">Об утверждении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Административного регламента «Передача в собственность гражданам занимаемых ими жилых помещений,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lang w:val="ru-RU"/>
        </w:rPr>
        <w:t>находящихся на территории муниципального образования,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 в порядке приватизации»</w:t>
      </w:r>
    </w:p>
    <w:p>
      <w:pPr>
        <w:pStyle w:val="Style11"/>
        <w:widowControl/>
        <w:spacing w:before="0" w:after="0"/>
        <w:ind w:left="0" w:right="0" w:hanging="0"/>
        <w:jc w:val="center"/>
        <w:rPr>
          <w:rFonts w:ascii="Times New Roman" w:hAnsi="Times New Roman"/>
          <w:i w:val="false"/>
          <w:i w:val="false"/>
          <w:sz w:val="28"/>
        </w:rPr>
      </w:pPr>
      <w:r>
        <w:rPr>
          <w:i w:val="false"/>
          <w:sz w:val="28"/>
        </w:rPr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 xml:space="preserve">Руководствуясь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Федеральными законами от 06.10.2003 № 131-ФЗ «Об общих 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услуг», законом Российской Федерации от 04.07.1991 г. № 1541-1 «О приватизации жилищного фонда в Российской Федерации», Положением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о порядке управления и распоряжения муниципальной собственностью муниципального образования Ащебутакский сельсовет Домбаровского района, утвержденным решением Совета депутатов муниципального образования Ащебутакский сельсовет от 26.06.2013 г. № 21-6,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Уставом муниципального образования Ащебутакский сельсовет Домбаровского района Оренбургской области, постановляю: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Утвердить Административный регламент «Передача в собственность гражданам занимаемых ими жилых помещений,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находящихся на территории муниципального образования,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порядке приватизации» (приложение № 1).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Контроль за исполнением постановления оставляю за собой.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Постановление вступает в силу со дня его официального обнародования.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/>
          <w:i w:val="false"/>
          <w:sz w:val="28"/>
          <w:szCs w:val="28"/>
        </w:rPr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/>
          <w:i w:val="false"/>
          <w:sz w:val="28"/>
          <w:szCs w:val="28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Глава муниципального образования</w:t>
      </w:r>
    </w:p>
    <w:p>
      <w:pPr>
        <w:pStyle w:val="Style11"/>
        <w:widowControl/>
        <w:spacing w:lineRule="auto" w:line="288" w:before="0" w:after="0"/>
        <w:ind w:left="0" w:right="0" w:hanging="0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Ащебутакский сельсовет                                                                К.М. Кибатаев</w:t>
      </w:r>
    </w:p>
    <w:p>
      <w:pPr>
        <w:pStyle w:val="Style11"/>
        <w:widowControl/>
        <w:spacing w:lineRule="auto" w:line="288" w:before="0" w:after="0"/>
        <w:ind w:left="0" w:right="0" w:hanging="0"/>
        <w:jc w:val="both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/>
          <w:i w:val="false"/>
          <w:sz w:val="28"/>
          <w:szCs w:val="28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both"/>
        <w:rPr>
          <w:b w:val="false"/>
          <w:b w:val="false"/>
          <w:bCs w:val="false"/>
          <w:caps w:val="false"/>
          <w:smallCaps w:val="false"/>
          <w:color w:val="000000"/>
          <w:spacing w:val="0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Разослано: райпрокуратуре, райадминистрации, в дело </w:t>
      </w:r>
      <w:r>
        <w:br w:type="page"/>
      </w:r>
    </w:p>
    <w:p>
      <w:pPr>
        <w:pStyle w:val="Style11"/>
        <w:widowControl/>
        <w:spacing w:lineRule="auto" w:line="288" w:before="0" w:after="0"/>
        <w:ind w:left="4819" w:right="0" w:hanging="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Приложение № 1</w:t>
      </w:r>
    </w:p>
    <w:p>
      <w:pPr>
        <w:pStyle w:val="Style11"/>
        <w:widowControl/>
        <w:spacing w:lineRule="auto" w:line="288" w:before="0" w:after="0"/>
        <w:ind w:left="4819" w:right="0" w:hanging="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к постановлению администрации</w:t>
      </w:r>
    </w:p>
    <w:p>
      <w:pPr>
        <w:pStyle w:val="Style11"/>
        <w:widowControl/>
        <w:spacing w:lineRule="auto" w:line="288" w:before="0" w:after="0"/>
        <w:ind w:left="4819" w:right="0" w:hanging="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муниципального образования Ащебутакский сельсовет </w:t>
      </w:r>
    </w:p>
    <w:p>
      <w:pPr>
        <w:pStyle w:val="Style11"/>
        <w:widowControl/>
        <w:spacing w:lineRule="auto" w:line="288" w:before="0" w:after="0"/>
        <w:ind w:left="4819" w:right="0" w:hanging="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№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____________от________________</w:t>
      </w:r>
    </w:p>
    <w:p>
      <w:pPr>
        <w:pStyle w:val="Style11"/>
        <w:widowControl/>
        <w:spacing w:lineRule="auto" w:line="288" w:before="0" w:after="0"/>
        <w:ind w:left="0" w:right="0" w:hanging="0"/>
        <w:jc w:val="center"/>
        <w:rPr>
          <w:rFonts w:ascii="Times New Roman" w:hAnsi="Times New Roman"/>
          <w:i w:val="false"/>
          <w:i w:val="false"/>
          <w:sz w:val="28"/>
        </w:rPr>
      </w:pPr>
      <w:r>
        <w:rPr>
          <w:i w:val="false"/>
          <w:sz w:val="28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center"/>
        <w:rPr>
          <w:rFonts w:ascii="Times New Roman" w:hAnsi="Times New Roman"/>
          <w:i w:val="false"/>
          <w:i w:val="false"/>
          <w:sz w:val="28"/>
        </w:rPr>
      </w:pPr>
      <w:r>
        <w:rPr>
          <w:i w:val="false"/>
          <w:sz w:val="28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center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Административный регламент «Передача в собственность гражданам занимаемых ими жилых помещений,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lang w:val="ru-RU"/>
        </w:rPr>
        <w:t>находящихся на территории муниципального образования,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 в порядке приватизации»</w:t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I Общие положения</w:t>
      </w:r>
    </w:p>
    <w:p>
      <w:pPr>
        <w:pStyle w:val="Style11"/>
        <w:widowControl/>
        <w:spacing w:before="0" w:after="0"/>
        <w:ind w:left="0" w:right="0" w:firstLine="709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tabs>
          <w:tab w:val="left" w:pos="617" w:leader="none"/>
        </w:tabs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1.1. Наименование муниципальной услуги: «Передача в собственность гражданам, занимаемых ими жилых помещений, в порядке приватизации»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- настоящий административный регламент (далее – Регламент) устанавливает требования к условиям предоставления муниципальной услуги «Передача в собственность гражданам занимаемых ими жилых помещений,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находящихся на территории муниципального образования,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в порядке приватизации».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настоящий Регламент разработан в соответствии с Законом Российской Федерации от 04.07.1991 г. № 1541-1 «О приватизации жилищного фонда в Российской Федерации».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1.2. Нормативно-правовые акты, регулирующие предоставление муниципальной услуги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Предоставление муниципальной услуги по передаче в собственность гражданам, занимаемых ими жилых помещений, находящихся на территории муниципального образования, в порядке приватизации осуществляется администрацией муниципального образования Ащебутакский сельсовет Домбаровского района Оренбургской области в соответствии со следующими нормативно-правовыми актами: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Законом Российской Федерации от 04.07.1991 г. № 1541-1 «О приватизации жилищного фонда в Российской Федерации»;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</w:t>
      </w:r>
      <w:bookmarkStart w:id="0" w:name="__DdeLink__1235_1509908409"/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Положением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о порядке управления и распоряжения муниципальной собственностью муниципального образования Ащебутакский сельсовет Домбаровского района, утвержденным решением Совета депутатов муниципального образования Ащебутакский сельсовет от 26.06.2013 г. № 21-6</w:t>
      </w:r>
      <w:bookmarkEnd w:id="0"/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Настоящим административным Регламентом.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1.3. Наименование исполнителей, взаимодействующих в процессе исполнения и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Ответственным за исполнение административной процедуры является глава администрации муниципального образования.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Предоставление муниципальной услуги по передаче в собственность гражданам, занимаемых ими жилых помещений, находящихся на территории муниципального образования, в порядке приватизации обеспечивается во взаимодействии с: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Управлением федеральной службы государственной регистрации, кадастра и картографии по Оренбургской области;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Государственным унитарным предприятием «Областной центр инвентаризации и оценки недвижимости»;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-Органами внутренних дел при необходимости установить сведения о заявителе муниципальной услуги и обеспечить решение возникающих в процессе предоставления муниципальной услуги вопросов, относящихся к их компетенции;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-Судебными органами в случае необходимости получения судебных решений по отдельным вопросам, решение которых в целях реализации муниципальной услуги иными способами является невозможным;</w:t>
      </w:r>
    </w:p>
    <w:p>
      <w:pPr>
        <w:pStyle w:val="Style11"/>
        <w:widowControl/>
        <w:spacing w:before="0" w:after="0"/>
        <w:ind w:left="0" w:right="0" w:firstLine="709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-Администрациями муниципальных образований поселений, входящих в состав муниципального образования Домбаровский район.</w:t>
      </w:r>
    </w:p>
    <w:p>
      <w:pPr>
        <w:pStyle w:val="Style11"/>
        <w:widowControl/>
        <w:spacing w:before="0" w:after="0"/>
        <w:ind w:left="0" w:right="0" w:firstLine="709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lineRule="auto" w:line="288" w:before="0" w:after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II. Стандарт предоставления муниципальной услуги</w:t>
      </w:r>
    </w:p>
    <w:p>
      <w:pPr>
        <w:pStyle w:val="Style11"/>
        <w:widowControl/>
        <w:spacing w:before="0" w:after="0"/>
        <w:ind w:left="0" w:right="0" w:firstLine="709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2.1. Наименование муниципальной услуги: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-«Передача в собственность гражданам занимаемых ими жилых помещений,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lang w:val="ru-RU"/>
        </w:rPr>
        <w:t>находящихся на территории муниципального образования,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в порядке приватизации».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2.2. Наименование органа предоставляющего муниципальную услугу: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администрация муниципального образования Ащебутакский сельсовет.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2.3. Результат предоставления муниципальной услуги: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заключение договора на передачу жилого помещения в собственность граждан;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отказ в заключении договора на передачу жилого помещения в собственность граждан.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2.4. Сроки предоставления муниципальной услуги: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Решение вопроса о приватизации жилых помещений должно приниматься по заявлениям граждан в двухмесячный срок со дня подачи документов.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2.5. Документы и информация, необходимые для получения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Заявители о получении муниципальной услуги по передаче в собственность гражданам, занимаемых ими жилых помещений, находящихся на территории муниципального образования, в порядке приватизации должны предоставить в администрацию следующие документы и данные (информацию):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заявления на приватизацию занимаемого жилого помещения от всех участников приватизации. Несовершеннолетние дети, достигшие возраста 14 лет, подписывают заявление самостоятельно с согласия родителей (усыновителей, опекунов). За несовершеннолетних до 14 лет расписываются родители (усыновители, опекуны);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документ, подтверждающий право граждан на пользование занимаемым жилым помещением;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паспорта, свидетельства о рождении несовершеннолетних детей в возрасте до 14 лет;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если заявление подписано не самим гражданином, а другим лицом, то необходимо подтвердить законность этой подписи, предъявив доверенность, заверенную в установленном законом порядке;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кадастровый паспорт на жилое помещение из органов технической инвентаризации;</w:t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2.5.1. Общие требования к оформлению документов, представляемых для получения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заявлении о предоставлении муниципальной услуги указываются следующие обязательные данные: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фамилия, имя, отчество и адрес проживания заинтересованного в получении муниципальной услуги лица;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паспортные данные;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адрес и местоположение жилого помещения;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дата;</w:t>
      </w:r>
    </w:p>
    <w:p>
      <w:pPr>
        <w:pStyle w:val="Style11"/>
        <w:widowControl/>
        <w:spacing w:before="0" w:after="0"/>
        <w:ind w:left="0" w:right="0" w:firstLine="709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подпись, расшифровка подписи, печать специалиста, принимающего заявление, удостоверяющего подписи заявителей.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2.6. Способ получения сведений о месте нахождения и графике работы администрации, предоставляющей муниципальную услугу по передаче в собственность гражданам, занимаемых ими жилых помещений, находящихся на территории муниципального образования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сведения о месте нахождения, справочные телефоны, адрес сайта (портала) в сети Интернет, адреса электронной почты администрации муниципального образования размещаются на информационном стенде, в средствах массовой информации, на официальном портале администрации муниципального образования;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-почтовый адрес администрации муниципального образования для предоставления документов и обращений граждан за получением муниципальной услуги и консультациями: 462700, Оренбургская область, Домбаровский район, село Ащебутак, улица Специалистов, дом 1;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график приема заявителей в администрации:</w:t>
      </w:r>
    </w:p>
    <w:tbl>
      <w:tblPr>
        <w:tblW w:w="7695" w:type="dxa"/>
        <w:jc w:val="left"/>
        <w:tblInd w:w="1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53"/>
        <w:gridCol w:w="3241"/>
      </w:tblGrid>
      <w:tr>
        <w:trPr>
          <w:trHeight w:val="240" w:hRule="atLeast"/>
          <w:cantSplit w:val="true"/>
        </w:trPr>
        <w:tc>
          <w:tcPr>
            <w:tcW w:w="4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Понедельник – пятница: 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09.00 - 17.00 </w:t>
            </w:r>
          </w:p>
        </w:tc>
      </w:tr>
      <w:tr>
        <w:trPr>
          <w:trHeight w:val="240" w:hRule="atLeast"/>
          <w:cantSplit w:val="true"/>
        </w:trPr>
        <w:tc>
          <w:tcPr>
            <w:tcW w:w="4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Перерыв на обед: 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12.30 - 14.00 </w:t>
            </w:r>
          </w:p>
        </w:tc>
      </w:tr>
      <w:tr>
        <w:trPr>
          <w:trHeight w:val="240" w:hRule="atLeast"/>
          <w:cantSplit w:val="true"/>
        </w:trPr>
        <w:tc>
          <w:tcPr>
            <w:tcW w:w="4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Суббота, Воскресенье: 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" w:type="dxa"/>
            </w:tcMar>
          </w:tcPr>
          <w:p>
            <w:pPr>
              <w:pStyle w:val="ConsPlusNormal"/>
              <w:widowControl/>
              <w:bidi w:val="0"/>
              <w:spacing w:lineRule="auto" w:line="276" w:before="0" w:after="0"/>
              <w:ind w:left="0" w:right="0" w:firstLine="709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Выходной день </w:t>
            </w:r>
          </w:p>
        </w:tc>
      </w:tr>
    </w:tbl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2.7. Справочные телефоны исполнителей, предоставляющих муниципальную услугу, адрес официального сайта администрации и исполнителей в сети Интернет, адреса их электронной почты.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номер телефона для справок и консультаций: 8 (35367) 2-62-30;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номер факса: 8 (35367) 2-62-30 ;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адрес электронной почты для справок: ashebutak.2011@yandex.ru;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- адрес в сети Интернет, где размещена справочная информация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lang w:val="en-US"/>
        </w:rPr>
        <w:t>ashchebutak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.ru.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2.8. Порядок получения консультаций о предоставлении 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Информация, предоставляемая заинтересованным лицам об исполнении муниципальной услуги, является открытой и общедоступной.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Информирование о правилах исполнения муниципальной услуги включает в себя информирование непосредственно в администрации, а также с использованием средств телефонной, и почтовой связи, электронной почты, средств массовой информации, на информационном стенде.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Для получения консультации заинтересованное лицо устно или письменно обращается в администрацию к ответственным исполнителям муниципальной услуги, перечисленным в пункте 2.6. настоящего Регламента.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Все консультации, а также предоставленные специалистами администрации в ходе консультаций документы являются бесплатными.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Для получения информации (консультации) о процедуре исполнения муниципальной услуги (в том числе о ходе исполнения услуги) заявители могут обратиться: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 устном виде на личном приеме или посредством телефонной связи к ответственному специалисту администрации;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 письменном виде почтой или по электронной почте в адрес администрации.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Информирование (консультирование) производится по вопросам исполнения муниципальной функции, в том числе: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установления права заявителя на заключение договора передачи жилого помещения в собственность граждан;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перечня документов, необходимых для заключения договоров;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источника получения документов, необходимых для предоставления в администрацию (орган, организация и их местонахождение);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времени приема заявителей и выдачи документов;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оснований для отказа в заключении договора;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порядка обжалования действий (бездействия) и решений, осуществляемых и принимаемых в ходе исполнения муниципальной функции.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 посредством телефонной связи или личного посещения, а также в письменном виде.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Основными требованиями к информированию (консультированию) заинтересованных лиц являются: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достоверность и полнота информирования о предоставлении услуги;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четкость в изложении информации;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удобство и доступность получения информации;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оперативность предоставления информации.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2.9. Исчерпывающий перечень документов, необходимых для предоставления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заявление о передаче в собственность жилого помещения;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документ на право занятия жилой площади (ордер, договор социального найма);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разрешение органов опеки и попечительства в случае отказа от  включения несовершеннолетних в число участников общей собственности на приватизируемое жилое помещение;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кадастровый паспорт на жилое помещение из бюро технической инвентаризации;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заявление от членов семьи, отказывающихся от приватизации (приложение № 5 настоящего Регламента);</w:t>
      </w:r>
    </w:p>
    <w:p>
      <w:pPr>
        <w:pStyle w:val="Style11"/>
        <w:widowControl/>
        <w:spacing w:before="0" w:after="0"/>
        <w:ind w:left="0" w:right="0"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копии паспортов, свидетельств о рождении несовершеннолетних детей в возрасте до 14 лет.</w:t>
      </w:r>
    </w:p>
    <w:p>
      <w:pPr>
        <w:pStyle w:val="Style11"/>
        <w:widowControl/>
        <w:spacing w:before="0" w:after="0"/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2.10. Перечень оснований для отказа в приеме документов.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 случае возникновения причин отказа на этапе предоставления заявления и документов лично заявителем или его доверенным лицом, специалист, осуществляющий прием, обязан разъяснить их и обозначить меры по устранению названных причин. Если причины отказа могут быть устранены в ходе приема, они устраняются.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Если причиной отказа в приеме заявления является отсутствие у заявителя копий документов, специалист администрации, осуществляющий прием, предлагает услуги ксерокопирования.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При наличии отказа в предоставлении муниципальной услуги специалист, отвечающий за данную процедуру, должен уведомить заявителя о причинах невозможности предоставления муниципальной услуги, а также совместно с заявителем по его желанию должен обсудить альтернативные варианты решения вопроса в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Специалист по просьбе заявителя, которому отказано в совершении предоставлении муниципальной услуге, должен разъяснить порядок обжалования соответствующего отказа.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2.11. Перечень оснований для отказа в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Основаниями для приостановления являются: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заявление не соответствует установленной форме и без прилагаемых обязательных документов.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Основаниями для отказа являются: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отсутствия жилого помещения в реестре муниципального жилищного фонда;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отсутствия документа на право занятия жилого помещения;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жилое помещение находится в аварийном состоянии;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заявителем ранее использовано право на приватизацию жилого помещения;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отказ органов опеки и попечительства от не включения несовершеннолетних в число участников общей собственности на приватизируемое жилье;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заявитель не зарегистрирован в жилом помещении.</w:t>
      </w:r>
    </w:p>
    <w:p>
      <w:pPr>
        <w:pStyle w:val="6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2.12. Размер и порядок оплаты затрат на проведение процедур предоставления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Приватизация жилых помещений -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2.13. Максимальный срок.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Максимальные сроки ожидания и продолжительность приема у специалиста администрации муниципального образования: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время ожидания в очереди при подаче заявителем заявления и документов на оказание муниципальной услуги или получении решения о передаче в собственность гражданам, занимаемых ими жилых помещений, а так же для получения информации о ходе выполнения услуги и для консультаций не должно превышать 15 минут;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время ожидания в очереди по предварительной записи для подачи заявлении и документов и для получения консультаций не должно превышать 5 минут с момента времени, на который была осуществлена запись;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продолжительность приема у специалиста при приеме заявления и документов не должно превышать 15 минут;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целях устранения очередей может быть организовано: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предварительная запись на прием;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выдача талонов на прием с указанием конкретной даты и времени приема;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вызов следующего по очереди заявителя производится специалистом администрации, ведущего прием.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2.14. Срок регистрации заявления заявителя о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Заявление о предоставлении муниципальной услуги регистрируется в срок не более одного дня в журнале регистрации. (Приложение № 1 настоящего Регламента).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2.15. Требования к удобству и комфорту мест предоставления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Здание, в котором предоставляется муниципальная услуга, оборудовано гардеробом, оборудовано средствами пожаротушения и оказания первой медицинской помощи (аптечки).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здании и помещении, в котором предоставляется муниципальная услуга, имеется место для информирования, ожидания и приема получателей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Место для информирования получателей муниципальной услуги оборудовано информационным стендом.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Под место ожидания очереди отведен просторный коридор. Площадь сектора ожидания превышает 2 кв.м. на человека, исходя из средней численности ожидающих либо 1 кв.м. исходя их максимальной численности ожидающих, если максимальная численность превышает среднюю более чем в 2 раза.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Сектор ожидания оборудован стульями.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Сектор ожидания оборудован столом для возможности оформления документов. Указанное место обеспечено бумагой и ручками для записи информации.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секторе ожидания естественное и искусственное освещение.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Возле сектора ожидания имеется теплая туалетная комната.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1"/>
        <w:widowControl/>
        <w:numPr>
          <w:ilvl w:val="0"/>
          <w:numId w:val="1"/>
        </w:numPr>
        <w:spacing w:before="0" w:after="0"/>
        <w:ind w:left="432" w:right="0" w:firstLine="709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pStyle w:val="Style11"/>
        <w:widowControl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6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 Описание последовательности действий при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Выполнение муниципальной услуги по передаче в собственность гражданам, занимаемых ими жилых помещений, находящихся на территории муниципального образования, в порядке приватизации определяется реализацией определенной последовательности административных процедур в соответствии со следующим перечнем: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Прием, регистрация и рассмотрение заявлений о передаче в собственность гражданам, занимаемых ими жилых помещений, находящихся на территории муниципального образования, в порядке приватизации.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Заключение договора о передаче жилого помещения в собственность граждан.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3.1.1. Прием, регистрация и рассмотрение заявлений о передаче в собственность гражданам, занимаемых ими жилых помещений, находящихся на территории муниципального образования, в порядке приватизации.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Основанием для начала исполнения административной процедуры по приему, регистрации и рассмотрения заявления служит личное обращение заявителя или его доверенного лица в администрацию муниципального образования.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Заявление составляется заявителем в администрации и к заявлению прикладывает документы, указанные в пункте 2.5. настоящего Регламента.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Общий максимальный срок приема документов от заявителя не должен превышать 15 минут.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Результатом исполнения административной процедуры является решение о принятии заявления к исполнению, либо отказ в предоставлении муниципальной услуги в соответствии с пунктом 2.11. настоящего Регламента.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Специалист администрации: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осуществляет прием и рассмотрение заявления предоставления муниципальной услуги. Форма заявления приведена в Приложении № 1 настоящего Регламента и блок схема рассмотрения обращений граждан в Приложении № 2 настоящего Регламента.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регистрирует заявление в журнале регистрации заявлений на предоставлении муниципального имущества (Приложение № 3 настоящего Регламента).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заводит отдельную папку с документами и отчетностью по предоставлению муниципальной услуги по конкретному заявителю и, возможно, ее электронный аналог;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запрашивает следующие документы, необходимые для предоставления муниципальной услуги в рамках организации межведомственного взаимодействия: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справку о регистрации (копия домовой книги);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справку, подтверждающую, что ранее право на приватизацию не было использовано».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Специалист администрации после процедуры описанной выше определяет переход к одной из следующих административных процедур: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к подготовке и заключению договора передачи жилого помещения в собственность граждан;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к отказу в предоставлении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3.1.2. Заключение договора о передаче жилого помещения в собственность граждан.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Срок исполнения административной процедуры составляет пять рабочих дней.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Ответственным за административную процедуру является специалист администрации. Результатом исполнения данной административной процедуры является договор о передаче жилого помещения в собственность граждан.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Если договор на передачу жилого помещения в собственность граждан уже подписан сторонами, но переход права собственности не зарегистрирован Управлением федеральной службы государственной регистрации, кадастра и картографии по Оренбургской области, прекращение приватизации возможно путем расторжения договора. Для этого граждане, подписавшие договор, вправе обратится с письменным заявлением на имя главы муниципального образования. На основании данного заявления оформляется соглашение о расторжении договора.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8"/>
        <w:widowControl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IV. Формы контроля за исполнением административного регламента</w:t>
      </w:r>
    </w:p>
    <w:p>
      <w:pPr>
        <w:pStyle w:val="Style18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4.1. Текущий контроль за соблюдением последовательности действий, определенных настоящим Административным регламентом по исполнению муниципальной функции, и принятием решений ответственными специалистами осуществляется должностными лицами, определенными отдельными муниципальными правовыми актами Администрации муниципального образования.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Текущий контроль осуществляется в форме правовой экспертизы проектов решений. Результатом правовой экспертизы является визирование проектов.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4.2. 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4.4. Ответственный специалист несет ответственность за: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полноту и грамотность проведенного консультирования заявителей;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соблюдение сроков и порядка приема документов, правильность внесения записей в документы и соответствующие журналы;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соответствие результатов рассмотрения документов требованиям законодательства Российской Федерации;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полноту представленных заявителями документов;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соблюдения сроков, порядка предоставления муниципальной услуги, подготовки отказа в предоставлении муниципальной услуги;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- порядок выдачи документов.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4.5. 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firstLine="709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</w:rPr>
        <w:t>V. Досудебный (внесудебный) порядок обжалования решений и действий (бездействия) органа исполняющего муниципальную функцию или предоставляющего муниципальную услугу, а также должностных лиц, муниципальных служащих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bookmarkStart w:id="1" w:name="pril6"/>
      <w:bookmarkEnd w:id="1"/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5.1. Порядок рассмотрения обращения граждан по обжалованию действий (бездействия) и решений, осуществляемых (принятых) в ходе предоставления муниципальной услуги.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5.4. Жалоба может быть направлена по почте, с использованием информационно-телекоммуникационной сети "Интернет", а также может быть принята при личном приеме заявителя.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5.5. Жалоба должна содержать: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или муниципального служащего;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bookmarkStart w:id="2" w:name="Par310"/>
      <w:bookmarkEnd w:id="2"/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2) отказывает в удовлетворении жалобы.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Style11"/>
        <w:widowControl/>
        <w:spacing w:before="0" w:after="0"/>
        <w:ind w:left="0" w:right="0" w:firstLine="709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br w:type="page"/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Приложение № 1</w:t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к Административному регламенту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администрацию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муниципального образования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  <w:lang w:val="ru-RU"/>
        </w:rPr>
      </w:pPr>
      <w:r>
        <w:rPr>
          <w:caps w:val="false"/>
          <w:smallCaps w:val="false"/>
          <w:color w:val="000000"/>
          <w:spacing w:val="0"/>
          <w:lang w:val="ru-RU"/>
        </w:rPr>
        <w:t>Ащебутакский сельсовет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  <w:lang w:val="ru-RU"/>
        </w:rPr>
      </w:pPr>
      <w:r>
        <w:rPr>
          <w:caps w:val="false"/>
          <w:smallCaps w:val="false"/>
          <w:color w:val="000000"/>
          <w:spacing w:val="0"/>
          <w:lang w:val="ru-RU"/>
        </w:rPr>
        <w:t>от 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center"/>
        <w:rPr>
          <w:caps w:val="false"/>
          <w:smallCaps w:val="false"/>
          <w:color w:val="000000"/>
          <w:spacing w:val="0"/>
          <w:vertAlign w:val="superscript"/>
          <w:lang w:val="ru-RU"/>
        </w:rPr>
      </w:pPr>
      <w:r>
        <w:rPr>
          <w:caps w:val="false"/>
          <w:smallCaps w:val="false"/>
          <w:color w:val="000000"/>
          <w:spacing w:val="0"/>
          <w:vertAlign w:val="superscript"/>
          <w:lang w:val="ru-RU"/>
        </w:rPr>
        <w:t>(Фамилия, Имя,, Отчество)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center"/>
        <w:rPr>
          <w:caps w:val="false"/>
          <w:smallCaps w:val="false"/>
          <w:color w:val="000000"/>
          <w:spacing w:val="0"/>
          <w:vertAlign w:val="superscript"/>
          <w:lang w:val="ru-RU"/>
        </w:rPr>
      </w:pPr>
      <w:r>
        <w:rPr>
          <w:caps w:val="false"/>
          <w:smallCaps w:val="false"/>
          <w:color w:val="000000"/>
          <w:spacing w:val="0"/>
          <w:vertAlign w:val="superscript"/>
          <w:lang w:val="ru-RU"/>
        </w:rPr>
        <w:t>(Дата рождения, номер, серия, когда и кем выдан паспорт)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ЗАЯВЛЕНИЕ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lineRule="auto" w:line="288" w:before="0" w:after="0"/>
        <w:ind w:left="0" w:right="0" w:firstLine="737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На основании Закона РФ «О приватизации жилищного фонда в РФ» прошу (просим) передать мне в собственность, долевую собственность (ненужное зачеркнуть) занимаемое мной жилое помещение по адресу: _________________ ул. ___________________дом № _____ квартира № _____</w:t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Дата подачи заявления: __________ 201 г.                подпись:_______________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Подпись удостоверяю: ______________  ___________  /___________________</w:t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  <w:vertAlign w:val="superscrip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 xml:space="preserve">          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(должность)                             (подпись)                        (фамилия, инициалы)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м.п. </w:t>
      </w:r>
      <w:r>
        <w:rPr>
          <w:caps w:val="false"/>
          <w:smallCaps w:val="false"/>
          <w:color w:val="000000"/>
          <w:spacing w:val="0"/>
        </w:rPr>
        <w:t xml:space="preserve"> 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К заявлению прилагаются:</w:t>
      </w:r>
    </w:p>
    <w:p>
      <w:pPr>
        <w:pStyle w:val="Style11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1. Документ на право занятия жилой площади.</w:t>
      </w:r>
    </w:p>
    <w:p>
      <w:pPr>
        <w:pStyle w:val="Style11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 Разрешение органов опеки и попечительства в случае отказа от включения несовершеннолетних в число участников общей собственности на приватизируемое жилое помещение.</w:t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3. Кадастровый паспорт на жилое помещение из бюро технической инвентаризации.</w:t>
      </w:r>
    </w:p>
    <w:p>
      <w:pPr>
        <w:pStyle w:val="Style11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4. Заявление от членов семьи, отказывающихся от приватизации.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5. Копии паспортов, свидетельств о рождении несовершеннолетних детей в возрасте до 14 лет.</w:t>
      </w:r>
    </w:p>
    <w:p>
      <w:pPr>
        <w:pStyle w:val="Style11"/>
        <w:spacing w:before="0" w:after="0"/>
        <w:ind w:left="0" w:right="0" w:hanging="0"/>
        <w:rPr/>
      </w:pPr>
      <w:r>
        <w:rPr/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  <w:r>
        <w:br w:type="page"/>
      </w:r>
    </w:p>
    <w:p>
      <w:pPr>
        <w:pStyle w:val="Style11"/>
        <w:widowControl/>
        <w:spacing w:before="0" w:after="0"/>
        <w:ind w:left="0" w:right="0" w:hanging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Приложение № 2</w:t>
      </w:r>
    </w:p>
    <w:p>
      <w:pPr>
        <w:pStyle w:val="Style11"/>
        <w:widowControl/>
        <w:spacing w:before="0" w:after="0"/>
        <w:ind w:left="0" w:right="0" w:hanging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к Административному регламенту</w:t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6"/>
        <w:widowControl/>
        <w:spacing w:before="0" w:after="0"/>
        <w:ind w:left="0" w:right="0" w:hanging="0"/>
        <w:jc w:val="center"/>
        <w:rPr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>Форма журнала регистрации заявлений на передачу в собственность граждан жилого помещения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tbl>
      <w:tblPr>
        <w:tblW w:w="8949" w:type="dxa"/>
        <w:jc w:val="left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68" w:type="dxa"/>
          <w:bottom w:w="28" w:type="dxa"/>
          <w:right w:w="0" w:type="dxa"/>
        </w:tblCellMar>
      </w:tblPr>
      <w:tblGrid>
        <w:gridCol w:w="582"/>
        <w:gridCol w:w="1284"/>
        <w:gridCol w:w="4307"/>
        <w:gridCol w:w="2775"/>
      </w:tblGrid>
      <w:tr>
        <w:trPr/>
        <w:tc>
          <w:tcPr>
            <w:tcW w:w="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  <w:t xml:space="preserve">№ </w:t>
            </w:r>
            <w:r>
              <w:rPr/>
              <w:t xml:space="preserve">п/п </w:t>
            </w:r>
          </w:p>
        </w:tc>
        <w:tc>
          <w:tcPr>
            <w:tcW w:w="1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  <w:t>Дата подачи</w:t>
            </w:r>
          </w:p>
        </w:tc>
        <w:tc>
          <w:tcPr>
            <w:tcW w:w="4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  <w:t>Ф.И.О. лица, подавшего заявление</w:t>
            </w:r>
          </w:p>
        </w:tc>
        <w:tc>
          <w:tcPr>
            <w:tcW w:w="2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68" w:type="dxa"/>
              <w:right w:w="108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jc w:val="center"/>
              <w:rPr/>
            </w:pPr>
            <w:r>
              <w:rPr/>
              <w:t>Адрес жилого помещения</w:t>
            </w:r>
          </w:p>
        </w:tc>
      </w:tr>
      <w:tr>
        <w:trPr/>
        <w:tc>
          <w:tcPr>
            <w:tcW w:w="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top w:w="0" w:type="dxa"/>
              <w:left w:w="68" w:type="dxa"/>
            </w:tcMar>
          </w:tcPr>
          <w:p>
            <w:pPr>
              <w:pStyle w:val="Style19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top w:w="0" w:type="dxa"/>
              <w:left w:w="68" w:type="dxa"/>
            </w:tcMar>
          </w:tcPr>
          <w:p>
            <w:pPr>
              <w:pStyle w:val="Style19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4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top w:w="0" w:type="dxa"/>
              <w:left w:w="68" w:type="dxa"/>
            </w:tcMar>
          </w:tcPr>
          <w:p>
            <w:pPr>
              <w:pStyle w:val="Style19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2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68" w:type="dxa"/>
              <w:right w:w="108" w:type="dxa"/>
            </w:tcMar>
          </w:tcPr>
          <w:p>
            <w:pPr>
              <w:pStyle w:val="Style19"/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</w:t>
      </w:r>
      <w:r>
        <w:br w:type="page"/>
      </w:r>
    </w:p>
    <w:p>
      <w:pPr>
        <w:pStyle w:val="Style11"/>
        <w:widowControl/>
        <w:spacing w:before="0" w:after="0"/>
        <w:ind w:left="0" w:right="0" w:hanging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Приложение № 3</w:t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к Административному регламенту</w:t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Жалоба</w:t>
      </w:r>
    </w:p>
    <w:p>
      <w:pPr>
        <w:pStyle w:val="Style11"/>
        <w:widowControl/>
        <w:spacing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на неправомерные действия должностных лиц</w:t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администрации муниципального образования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______________________________________________ Оренбургской области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Прошу принять жалобу от ___________________________________________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на неправомерные действия __________________________________________</w:t>
      </w:r>
    </w:p>
    <w:p>
      <w:pPr>
        <w:pStyle w:val="Style11"/>
        <w:widowControl/>
        <w:spacing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(ФИО, должность)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__________________________________________________________________,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Состоящую в следующем:____________________________________________</w:t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  <w:vertAlign w:val="superscrip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(указать причины жалобы, дату и т.д.)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подтверждение вышеизложенного прилагаю следующие документы: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1._________________________________________________________________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2._________________________________________________________________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3._________________________________________________________________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                _______________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(ФИО)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(подпись)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Жалобу принял: _______________   ________________________   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 xml:space="preserve">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(Должность)                                            (ФИО)                                                         (подпись)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</w:r>
      <w:r>
        <w:br w:type="page"/>
      </w:r>
    </w:p>
    <w:p>
      <w:pPr>
        <w:pStyle w:val="Style11"/>
        <w:widowControl/>
        <w:spacing w:before="0" w:after="0"/>
        <w:ind w:left="0" w:right="0" w:hanging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Приложение № 4</w:t>
      </w:r>
    </w:p>
    <w:p>
      <w:pPr>
        <w:pStyle w:val="Style11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к Административному регламенту</w:t>
      </w:r>
    </w:p>
    <w:p>
      <w:pPr>
        <w:pStyle w:val="Style11"/>
        <w:widowControl/>
        <w:spacing w:before="0" w:after="0"/>
        <w:ind w:left="0" w:right="0" w:hanging="0"/>
        <w:jc w:val="righ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администрацию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муниципального образования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  <w:lang w:val="ru-RU"/>
        </w:rPr>
      </w:pPr>
      <w:r>
        <w:rPr>
          <w:caps w:val="false"/>
          <w:smallCaps w:val="false"/>
          <w:color w:val="000000"/>
          <w:spacing w:val="0"/>
          <w:lang w:val="ru-RU"/>
        </w:rPr>
        <w:t>Ащебутакский сельсовет</w:t>
      </w:r>
    </w:p>
    <w:p>
      <w:pPr>
        <w:pStyle w:val="Style11"/>
        <w:widowControl/>
        <w:spacing w:lineRule="auto" w:line="288" w:before="0" w:after="0"/>
        <w:ind w:left="4535" w:right="0" w:hanging="0"/>
        <w:rPr>
          <w:caps w:val="false"/>
          <w:smallCaps w:val="false"/>
          <w:color w:val="000000"/>
          <w:spacing w:val="0"/>
          <w:lang w:val="ru-RU"/>
        </w:rPr>
      </w:pPr>
      <w:r>
        <w:rPr>
          <w:caps w:val="false"/>
          <w:smallCaps w:val="false"/>
          <w:color w:val="000000"/>
          <w:spacing w:val="0"/>
          <w:lang w:val="ru-RU"/>
        </w:rPr>
        <w:t>от 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center"/>
        <w:rPr>
          <w:caps w:val="false"/>
          <w:smallCaps w:val="false"/>
          <w:color w:val="000000"/>
          <w:spacing w:val="0"/>
          <w:vertAlign w:val="superscript"/>
          <w:lang w:val="ru-RU"/>
        </w:rPr>
      </w:pPr>
      <w:r>
        <w:rPr>
          <w:caps w:val="false"/>
          <w:smallCaps w:val="false"/>
          <w:color w:val="000000"/>
          <w:spacing w:val="0"/>
          <w:vertAlign w:val="superscript"/>
          <w:lang w:val="ru-RU"/>
        </w:rPr>
        <w:t>(Фамилия, Имя,, Отчество)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center"/>
        <w:rPr>
          <w:caps w:val="false"/>
          <w:smallCaps w:val="false"/>
          <w:color w:val="000000"/>
          <w:spacing w:val="0"/>
          <w:vertAlign w:val="superscript"/>
          <w:lang w:val="ru-RU"/>
        </w:rPr>
      </w:pPr>
      <w:r>
        <w:rPr>
          <w:caps w:val="false"/>
          <w:smallCaps w:val="false"/>
          <w:color w:val="000000"/>
          <w:spacing w:val="0"/>
          <w:vertAlign w:val="superscript"/>
          <w:lang w:val="ru-RU"/>
        </w:rPr>
        <w:t>(Дата рождения, номер, серия, когда и кем выдан паспорт)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lineRule="auto" w:line="288" w:before="0" w:after="0"/>
        <w:ind w:left="4535" w:right="0" w:hanging="0"/>
        <w:jc w:val="both"/>
        <w:rPr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position w:val="0"/>
          <w:sz w:val="28"/>
          <w:sz w:val="28"/>
          <w:vertAlign w:val="baseline"/>
          <w:lang w:val="ru-RU"/>
        </w:rPr>
        <w:t>__________________________________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ЗАЯВЛЕНИЕ</w:t>
      </w:r>
    </w:p>
    <w:p>
      <w:pPr>
        <w:pStyle w:val="Style11"/>
        <w:widowControl/>
        <w:spacing w:lineRule="auto" w:line="288" w:before="0" w:after="0"/>
        <w:ind w:left="0" w:right="0" w:firstLine="737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Прошу не включать меня в число участников приватизации помещения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по адресу: _______________ ул. _______________ дом № ___ квартира № __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 приватизацией квартиры другими проживающими в ней членами согласен.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Дата подачи заявления: __________ 201 г.                подпись:_______________</w:t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Подпись удостоверяю: ______________  ___________  /___________________</w:t>
      </w:r>
    </w:p>
    <w:p>
      <w:pPr>
        <w:pStyle w:val="Style11"/>
        <w:widowControl/>
        <w:spacing w:before="0" w:after="0"/>
        <w:ind w:left="0" w:right="0" w:hanging="0"/>
        <w:jc w:val="both"/>
        <w:rPr>
          <w:caps w:val="false"/>
          <w:smallCaps w:val="false"/>
          <w:color w:val="000000"/>
          <w:spacing w:val="0"/>
          <w:vertAlign w:val="superscrip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 xml:space="preserve">          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vertAlign w:val="superscript"/>
        </w:rPr>
        <w:t>(должность)                             (подпись)                        (фамилия, инициалы)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Style11"/>
        <w:widowControl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м.п. </w:t>
      </w:r>
      <w:r>
        <w:rPr>
          <w:caps w:val="false"/>
          <w:smallCaps w:val="false"/>
          <w:color w:val="000000"/>
          <w:spacing w:val="0"/>
        </w:rPr>
        <w:t xml:space="preserve"> </w:t>
      </w:r>
    </w:p>
    <w:p>
      <w:pPr>
        <w:pStyle w:val="Style11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z w:val="28"/>
        </w:rPr>
      </w:pPr>
      <w:r>
        <w:rPr>
          <w:b w:val="false"/>
          <w:i w:val="false"/>
          <w:sz w:val="28"/>
        </w:rPr>
      </w:r>
    </w:p>
    <w:p>
      <w:pPr>
        <w:pStyle w:val="Normal"/>
        <w:spacing w:before="0" w:after="0"/>
        <w:ind w:left="0" w:right="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rial Unicode MS" w:cs="Mangal"/>
      <w:color w:val="00000A"/>
      <w:sz w:val="28"/>
      <w:szCs w:val="24"/>
      <w:lang w:val="ru-RU" w:eastAsia="zh-CN" w:bidi="hi-IN"/>
    </w:rPr>
  </w:style>
  <w:style w:type="paragraph" w:styleId="1">
    <w:name w:val="Heading 1"/>
    <w:basedOn w:val="Style10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0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0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6">
    <w:name w:val="Heading 6"/>
    <w:basedOn w:val="Style10"/>
    <w:qFormat/>
    <w:pPr>
      <w:spacing w:before="60" w:after="60"/>
      <w:outlineLvl w:val="5"/>
    </w:pPr>
    <w:rPr>
      <w:rFonts w:ascii="Liberation Serif" w:hAnsi="Liberation Serif" w:eastAsia="Arial Unicode MS" w:cs="Mangal"/>
      <w:b/>
      <w:bCs/>
      <w:sz w:val="14"/>
      <w:szCs w:val="14"/>
    </w:rPr>
  </w:style>
  <w:style w:type="paragraph" w:styleId="Style10">
    <w:name w:val="Заголовок"/>
    <w:basedOn w:val="Normal"/>
    <w:next w:val="Style11"/>
    <w:qFormat/>
    <w:pPr>
      <w:keepNext/>
      <w:spacing w:before="240" w:after="120"/>
    </w:pPr>
    <w:rPr>
      <w:rFonts w:ascii="Times New Roman" w:hAnsi="Times New Roman" w:eastAsia="Arial Unicode MS" w:cs="Mangal"/>
      <w:sz w:val="28"/>
      <w:szCs w:val="28"/>
    </w:rPr>
  </w:style>
  <w:style w:type="paragraph" w:styleId="Style11">
    <w:name w:val="Body Text"/>
    <w:basedOn w:val="Normal"/>
    <w:pPr>
      <w:spacing w:lineRule="auto" w:line="288" w:before="0" w:after="140"/>
    </w:pPr>
    <w:rPr/>
  </w:style>
  <w:style w:type="paragraph" w:styleId="Style12">
    <w:name w:val="List"/>
    <w:basedOn w:val="Style11"/>
    <w:pPr/>
    <w:rPr>
      <w:rFonts w:ascii="Times New Roman" w:hAnsi="Times New Roman"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Style15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6">
    <w:name w:val="Title"/>
    <w:basedOn w:val="Style10"/>
    <w:qFormat/>
    <w:pPr>
      <w:jc w:val="center"/>
    </w:pPr>
    <w:rPr>
      <w:b/>
      <w:bCs/>
      <w:sz w:val="56"/>
      <w:szCs w:val="56"/>
    </w:rPr>
  </w:style>
  <w:style w:type="paragraph" w:styleId="Style17">
    <w:name w:val="Subtitle"/>
    <w:basedOn w:val="Style10"/>
    <w:qFormat/>
    <w:pPr>
      <w:spacing w:before="60" w:after="120"/>
      <w:jc w:val="center"/>
    </w:pPr>
    <w:rPr>
      <w:sz w:val="36"/>
      <w:szCs w:val="36"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" w:cs="Arial" w:eastAsiaTheme="minorHAnsi"/>
      <w:color w:val="00000A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LibreOffice/5.2.1.2$Windows_x86 LibreOffice_project/31dd62db80d4e60af04904455ec9c9219178d620</Application>
  <Pages>19</Pages>
  <Words>3230</Words>
  <Characters>25341</Characters>
  <CharactersWithSpaces>29063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2016-04-21T16:10:10Z</dcterms:created>
  <dc:creator/>
  <dc:description/>
  <dc:language>ru-RU</dc:language>
  <cp:lastModifiedBy/>
  <cp:lastPrinted>2016-04-22T09:39:15Z</cp:lastPrinted>
  <dcterms:modified xsi:type="dcterms:W3CDTF">2016-12-13T16:23:19Z</dcterms:modified>
  <cp:revision>9</cp:revision>
  <dc:subject/>
  <dc:title/>
</cp:coreProperties>
</file>