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ACC" w:rsidRDefault="00FF7ACC" w:rsidP="00123F22">
      <w:pP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2608444" cy="1060450"/>
            <wp:effectExtent l="0" t="0" r="190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01 логотип.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09117" cy="1060724"/>
                    </a:xfrm>
                    <a:prstGeom prst="rect">
                      <a:avLst/>
                    </a:prstGeom>
                  </pic:spPr>
                </pic:pic>
              </a:graphicData>
            </a:graphic>
          </wp:inline>
        </w:drawing>
      </w:r>
    </w:p>
    <w:p w:rsidR="00FF7ACC" w:rsidRDefault="00FF7ACC" w:rsidP="00123F22">
      <w:pPr>
        <w:rPr>
          <w:rFonts w:ascii="Times New Roman" w:hAnsi="Times New Roman" w:cs="Times New Roman"/>
          <w:b/>
          <w:sz w:val="28"/>
          <w:szCs w:val="28"/>
        </w:rPr>
      </w:pPr>
    </w:p>
    <w:p w:rsidR="00E94B38" w:rsidRPr="00FF7ACC" w:rsidRDefault="00FF7ACC" w:rsidP="00FF7ACC">
      <w:pPr>
        <w:ind w:firstLine="709"/>
        <w:jc w:val="both"/>
        <w:rPr>
          <w:rFonts w:ascii="Times New Roman" w:hAnsi="Times New Roman" w:cs="Times New Roman"/>
          <w:b/>
          <w:color w:val="006699"/>
          <w:sz w:val="28"/>
          <w:szCs w:val="28"/>
        </w:rPr>
      </w:pPr>
      <w:r>
        <w:rPr>
          <w:rFonts w:ascii="Times New Roman" w:hAnsi="Times New Roman" w:cs="Times New Roman"/>
          <w:b/>
          <w:color w:val="006699"/>
          <w:sz w:val="28"/>
          <w:szCs w:val="28"/>
        </w:rPr>
        <w:t>ВЛАДЕЛЬЦАМ ЗЕМЕЛЬНЫХ УЧАСТКОВ: ГО</w:t>
      </w:r>
      <w:r w:rsidR="00123F22" w:rsidRPr="00FF7ACC">
        <w:rPr>
          <w:rFonts w:ascii="Times New Roman" w:hAnsi="Times New Roman" w:cs="Times New Roman"/>
          <w:b/>
          <w:color w:val="006699"/>
          <w:sz w:val="28"/>
          <w:szCs w:val="28"/>
        </w:rPr>
        <w:t>СУДАРСТВЕННЫЙ ЗЕМЕЛЬНЫЙ НАДЗОР В ВОПРОСАХ И ОТВЕТАХ</w:t>
      </w:r>
    </w:p>
    <w:p w:rsidR="00FF7ACC" w:rsidRPr="00FF7ACC" w:rsidRDefault="00FF7ACC" w:rsidP="00FF7ACC">
      <w:pPr>
        <w:ind w:firstLine="709"/>
        <w:jc w:val="both"/>
        <w:rPr>
          <w:rFonts w:ascii="Times New Roman" w:hAnsi="Times New Roman" w:cs="Times New Roman"/>
          <w:i/>
          <w:sz w:val="28"/>
          <w:szCs w:val="28"/>
        </w:rPr>
      </w:pPr>
      <w:r w:rsidRPr="00FF7ACC">
        <w:rPr>
          <w:rFonts w:ascii="Times New Roman" w:hAnsi="Times New Roman" w:cs="Times New Roman"/>
          <w:i/>
          <w:sz w:val="28"/>
          <w:szCs w:val="28"/>
        </w:rPr>
        <w:t xml:space="preserve">На днях в Управлении Росреестра по Оренбургской области состоялась прямая телефонная линия по вопросам государственного земельного надзора. На вопросы </w:t>
      </w:r>
      <w:proofErr w:type="spellStart"/>
      <w:r w:rsidRPr="00FF7ACC">
        <w:rPr>
          <w:rFonts w:ascii="Times New Roman" w:hAnsi="Times New Roman" w:cs="Times New Roman"/>
          <w:i/>
          <w:sz w:val="28"/>
          <w:szCs w:val="28"/>
        </w:rPr>
        <w:t>оренбуржцев</w:t>
      </w:r>
      <w:proofErr w:type="spellEnd"/>
      <w:r w:rsidRPr="00FF7ACC">
        <w:rPr>
          <w:rFonts w:ascii="Times New Roman" w:hAnsi="Times New Roman" w:cs="Times New Roman"/>
          <w:i/>
          <w:sz w:val="28"/>
          <w:szCs w:val="28"/>
        </w:rPr>
        <w:t xml:space="preserve"> отвечал начальник отдела государственного земельного надзора Дмитрий Владимирович </w:t>
      </w:r>
      <w:proofErr w:type="spellStart"/>
      <w:r w:rsidRPr="00FF7ACC">
        <w:rPr>
          <w:rFonts w:ascii="Times New Roman" w:hAnsi="Times New Roman" w:cs="Times New Roman"/>
          <w:i/>
          <w:sz w:val="28"/>
          <w:szCs w:val="28"/>
        </w:rPr>
        <w:t>Загвоздкин.</w:t>
      </w:r>
      <w:proofErr w:type="spellEnd"/>
    </w:p>
    <w:p w:rsidR="00FF7ACC" w:rsidRPr="00FF7ACC" w:rsidRDefault="00FF7ACC" w:rsidP="00FF7ACC">
      <w:pPr>
        <w:ind w:firstLine="709"/>
        <w:jc w:val="both"/>
        <w:rPr>
          <w:rFonts w:ascii="Times New Roman" w:hAnsi="Times New Roman" w:cs="Times New Roman"/>
          <w:i/>
          <w:sz w:val="28"/>
          <w:szCs w:val="28"/>
        </w:rPr>
      </w:pPr>
      <w:r w:rsidRPr="00FF7ACC">
        <w:rPr>
          <w:rFonts w:ascii="Times New Roman" w:hAnsi="Times New Roman" w:cs="Times New Roman"/>
          <w:i/>
          <w:sz w:val="28"/>
          <w:szCs w:val="28"/>
        </w:rPr>
        <w:t>Сегодня мы публикуем ответы на вопросы, которые были заданы владельцами земельных участков в ходе проведения прямой линии.</w:t>
      </w:r>
    </w:p>
    <w:p w:rsidR="00FF7ACC" w:rsidRDefault="00FF7ACC" w:rsidP="00FF7ACC">
      <w:pPr>
        <w:ind w:firstLine="709"/>
        <w:jc w:val="both"/>
        <w:rPr>
          <w:rFonts w:ascii="Times New Roman" w:hAnsi="Times New Roman" w:cs="Times New Roman"/>
          <w:b/>
          <w:sz w:val="28"/>
          <w:szCs w:val="28"/>
        </w:rPr>
      </w:pPr>
    </w:p>
    <w:p w:rsidR="00123F22" w:rsidRDefault="00817252" w:rsidP="00FF7ACC">
      <w:pPr>
        <w:ind w:firstLine="709"/>
        <w:jc w:val="both"/>
        <w:rPr>
          <w:rFonts w:ascii="Times New Roman" w:hAnsi="Times New Roman" w:cs="Times New Roman"/>
          <w:b/>
          <w:sz w:val="28"/>
          <w:szCs w:val="28"/>
        </w:rPr>
      </w:pPr>
      <w:r w:rsidRPr="00123F22">
        <w:rPr>
          <w:rFonts w:ascii="Times New Roman" w:hAnsi="Times New Roman" w:cs="Times New Roman"/>
          <w:b/>
          <w:sz w:val="28"/>
          <w:szCs w:val="28"/>
        </w:rPr>
        <w:t>Вопрос 1:</w:t>
      </w:r>
    </w:p>
    <w:p w:rsidR="00817252" w:rsidRPr="00817252" w:rsidRDefault="00817252" w:rsidP="00FF7ACC">
      <w:pPr>
        <w:ind w:firstLine="709"/>
        <w:jc w:val="both"/>
        <w:rPr>
          <w:rFonts w:ascii="Times New Roman" w:hAnsi="Times New Roman" w:cs="Times New Roman"/>
          <w:sz w:val="28"/>
          <w:szCs w:val="28"/>
        </w:rPr>
      </w:pPr>
      <w:r w:rsidRPr="00817252">
        <w:rPr>
          <w:rFonts w:ascii="Times New Roman" w:hAnsi="Times New Roman" w:cs="Times New Roman"/>
          <w:sz w:val="28"/>
          <w:szCs w:val="28"/>
        </w:rPr>
        <w:t>Какой порядок проведения административного обследования земельного участка?</w:t>
      </w:r>
    </w:p>
    <w:p w:rsidR="00817252" w:rsidRPr="00123F22" w:rsidRDefault="00817252" w:rsidP="00FF7ACC">
      <w:pPr>
        <w:ind w:firstLine="709"/>
        <w:jc w:val="both"/>
        <w:rPr>
          <w:rFonts w:ascii="Times New Roman" w:hAnsi="Times New Roman" w:cs="Times New Roman"/>
          <w:b/>
          <w:sz w:val="28"/>
          <w:szCs w:val="28"/>
        </w:rPr>
      </w:pPr>
      <w:r w:rsidRPr="00123F22">
        <w:rPr>
          <w:rFonts w:ascii="Times New Roman" w:hAnsi="Times New Roman" w:cs="Times New Roman"/>
          <w:b/>
          <w:sz w:val="28"/>
          <w:szCs w:val="28"/>
        </w:rPr>
        <w:t>Ответ:</w:t>
      </w:r>
    </w:p>
    <w:p w:rsidR="00817252" w:rsidRPr="00817252" w:rsidRDefault="00817252" w:rsidP="00FF7ACC">
      <w:pPr>
        <w:ind w:firstLine="709"/>
        <w:jc w:val="both"/>
        <w:rPr>
          <w:rFonts w:ascii="Times New Roman" w:hAnsi="Times New Roman" w:cs="Times New Roman"/>
          <w:sz w:val="28"/>
          <w:szCs w:val="28"/>
        </w:rPr>
      </w:pPr>
      <w:r w:rsidRPr="00817252">
        <w:rPr>
          <w:rFonts w:ascii="Times New Roman" w:hAnsi="Times New Roman" w:cs="Times New Roman"/>
          <w:sz w:val="28"/>
          <w:szCs w:val="28"/>
        </w:rPr>
        <w:t>Порядок проведения административного обследования объектов земельных отношений в рамках систематического наблюдения за исполнением требований земельного законодательства Российской Федерации устанавливают Правила проведения административного обследования объектов земельных отношений, утвержденные постановлением Правительства Российской Федерации от 18.03.2015 № 251.</w:t>
      </w:r>
    </w:p>
    <w:p w:rsidR="00817252" w:rsidRPr="00817252" w:rsidRDefault="00817252" w:rsidP="00FF7ACC">
      <w:pPr>
        <w:ind w:firstLine="709"/>
        <w:jc w:val="both"/>
        <w:rPr>
          <w:rFonts w:ascii="Times New Roman" w:hAnsi="Times New Roman" w:cs="Times New Roman"/>
          <w:sz w:val="28"/>
          <w:szCs w:val="28"/>
        </w:rPr>
      </w:pPr>
      <w:r w:rsidRPr="00817252">
        <w:rPr>
          <w:rFonts w:ascii="Times New Roman" w:hAnsi="Times New Roman" w:cs="Times New Roman"/>
          <w:sz w:val="28"/>
          <w:szCs w:val="28"/>
        </w:rPr>
        <w:t>Административное обследование объектов земельных отношений осуществляется должностными лицами органов государственного земельного надзора, уполномоченными на проведение плановых и внеплановых проверок соблюдения требований земельного законодательства Российской Федерации (далее - должностные лица).</w:t>
      </w:r>
    </w:p>
    <w:p w:rsidR="00817252" w:rsidRPr="00817252" w:rsidRDefault="00817252" w:rsidP="00FF7ACC">
      <w:pPr>
        <w:ind w:firstLine="709"/>
        <w:jc w:val="both"/>
        <w:rPr>
          <w:rFonts w:ascii="Times New Roman" w:hAnsi="Times New Roman" w:cs="Times New Roman"/>
          <w:sz w:val="28"/>
          <w:szCs w:val="28"/>
        </w:rPr>
      </w:pPr>
      <w:proofErr w:type="gramStart"/>
      <w:r w:rsidRPr="00817252">
        <w:rPr>
          <w:rFonts w:ascii="Times New Roman" w:hAnsi="Times New Roman" w:cs="Times New Roman"/>
          <w:sz w:val="28"/>
          <w:szCs w:val="28"/>
        </w:rPr>
        <w:t xml:space="preserve">При административном обследовании объектов земельных отношений проводится исследование состояния и способов использования объектов </w:t>
      </w:r>
      <w:r w:rsidRPr="00817252">
        <w:rPr>
          <w:rFonts w:ascii="Times New Roman" w:hAnsi="Times New Roman" w:cs="Times New Roman"/>
          <w:sz w:val="28"/>
          <w:szCs w:val="28"/>
        </w:rPr>
        <w:lastRenderedPageBreak/>
        <w:t>земельных отношений на основании информации, содержащейся в государственных и муниципальных информационных системах, открытых и общедоступных информационных ресурсах, архивных фондах, информации, полученной в ходе осуществления государственного мониторинга земель, документов, подготовленных в результате проведения землеустройства, информации, полученной дистанционными методами (данные дистанционного зондирования (в том числе аэрокосмической съемки, аэрофотосъемки), результаты</w:t>
      </w:r>
      <w:proofErr w:type="gramEnd"/>
      <w:r w:rsidRPr="00817252">
        <w:rPr>
          <w:rFonts w:ascii="Times New Roman" w:hAnsi="Times New Roman" w:cs="Times New Roman"/>
          <w:sz w:val="28"/>
          <w:szCs w:val="28"/>
        </w:rPr>
        <w:t xml:space="preserve"> почвенного, агрохимического, фитосанитарного, эколого-токсикологического обследований), информации, полученной по результатам визуального осмотра и другими методами.</w:t>
      </w:r>
    </w:p>
    <w:p w:rsidR="00817252" w:rsidRPr="00817252" w:rsidRDefault="00817252" w:rsidP="00FF7ACC">
      <w:pPr>
        <w:ind w:firstLine="709"/>
        <w:jc w:val="both"/>
        <w:rPr>
          <w:rFonts w:ascii="Times New Roman" w:hAnsi="Times New Roman" w:cs="Times New Roman"/>
          <w:sz w:val="28"/>
          <w:szCs w:val="28"/>
        </w:rPr>
      </w:pPr>
      <w:r w:rsidRPr="00817252">
        <w:rPr>
          <w:rFonts w:ascii="Times New Roman" w:hAnsi="Times New Roman" w:cs="Times New Roman"/>
          <w:sz w:val="28"/>
          <w:szCs w:val="28"/>
        </w:rPr>
        <w:t>В ходе проведения административного обследования объектов земельных отношений должностные лица самостоятельно (без дополнительных разрешений и согласований) осуществляют анализ полученной информации.</w:t>
      </w:r>
    </w:p>
    <w:p w:rsidR="00817252" w:rsidRPr="00817252" w:rsidRDefault="00817252" w:rsidP="00FF7ACC">
      <w:pPr>
        <w:ind w:firstLine="709"/>
        <w:jc w:val="both"/>
        <w:rPr>
          <w:rFonts w:ascii="Times New Roman" w:hAnsi="Times New Roman" w:cs="Times New Roman"/>
          <w:sz w:val="28"/>
          <w:szCs w:val="28"/>
        </w:rPr>
      </w:pPr>
      <w:r w:rsidRPr="00817252">
        <w:rPr>
          <w:rFonts w:ascii="Times New Roman" w:hAnsi="Times New Roman" w:cs="Times New Roman"/>
          <w:sz w:val="28"/>
          <w:szCs w:val="28"/>
        </w:rPr>
        <w:t>Проведение административного обследования объектов земельных отношений должностными лицами осуществляется без взаимодействия с правообладателями объектов земельных отношений и доступа указанных должностных лиц на обследуемые объекты земельных отношений.</w:t>
      </w:r>
    </w:p>
    <w:p w:rsidR="00817252" w:rsidRPr="00817252" w:rsidRDefault="00817252" w:rsidP="00FF7ACC">
      <w:pPr>
        <w:ind w:firstLine="709"/>
        <w:jc w:val="both"/>
        <w:rPr>
          <w:rFonts w:ascii="Times New Roman" w:hAnsi="Times New Roman" w:cs="Times New Roman"/>
          <w:sz w:val="28"/>
          <w:szCs w:val="28"/>
        </w:rPr>
      </w:pPr>
      <w:r w:rsidRPr="00817252">
        <w:rPr>
          <w:rFonts w:ascii="Times New Roman" w:hAnsi="Times New Roman" w:cs="Times New Roman"/>
          <w:sz w:val="28"/>
          <w:szCs w:val="28"/>
        </w:rPr>
        <w:t xml:space="preserve">В случае выявления по итогам </w:t>
      </w:r>
      <w:proofErr w:type="gramStart"/>
      <w:r w:rsidRPr="00817252">
        <w:rPr>
          <w:rFonts w:ascii="Times New Roman" w:hAnsi="Times New Roman" w:cs="Times New Roman"/>
          <w:sz w:val="28"/>
          <w:szCs w:val="28"/>
        </w:rPr>
        <w:t>проведения административного обследования объектов земельных отношений признаков нарушений земельного</w:t>
      </w:r>
      <w:proofErr w:type="gramEnd"/>
      <w:r w:rsidRPr="00817252">
        <w:rPr>
          <w:rFonts w:ascii="Times New Roman" w:hAnsi="Times New Roman" w:cs="Times New Roman"/>
          <w:sz w:val="28"/>
          <w:szCs w:val="28"/>
        </w:rPr>
        <w:t xml:space="preserve"> законодательства, за которые законодательством Российской Федерации предусмотрена административная и иная ответственность, результаты такого обследования оформляются актом административного обследования объекта земельных отношений.</w:t>
      </w:r>
    </w:p>
    <w:p w:rsidR="00817252" w:rsidRPr="00817252" w:rsidRDefault="00817252" w:rsidP="00FF7ACC">
      <w:pPr>
        <w:ind w:firstLine="709"/>
        <w:jc w:val="both"/>
        <w:rPr>
          <w:rFonts w:ascii="Times New Roman" w:hAnsi="Times New Roman" w:cs="Times New Roman"/>
          <w:sz w:val="28"/>
          <w:szCs w:val="28"/>
        </w:rPr>
      </w:pPr>
      <w:r w:rsidRPr="00817252">
        <w:rPr>
          <w:rFonts w:ascii="Times New Roman" w:hAnsi="Times New Roman" w:cs="Times New Roman"/>
          <w:sz w:val="28"/>
          <w:szCs w:val="28"/>
        </w:rPr>
        <w:t xml:space="preserve">В случае отсутствия по итогам </w:t>
      </w:r>
      <w:proofErr w:type="gramStart"/>
      <w:r w:rsidRPr="00817252">
        <w:rPr>
          <w:rFonts w:ascii="Times New Roman" w:hAnsi="Times New Roman" w:cs="Times New Roman"/>
          <w:sz w:val="28"/>
          <w:szCs w:val="28"/>
        </w:rPr>
        <w:t>проведения административного обследования объекта земельных отношений признаков нарушений земельного законодательства Российской</w:t>
      </w:r>
      <w:proofErr w:type="gramEnd"/>
      <w:r w:rsidRPr="00817252">
        <w:rPr>
          <w:rFonts w:ascii="Times New Roman" w:hAnsi="Times New Roman" w:cs="Times New Roman"/>
          <w:sz w:val="28"/>
          <w:szCs w:val="28"/>
        </w:rPr>
        <w:t xml:space="preserve"> Федерации, за которые законодательством Российской Федерации предусмотрена административная и иная ответственность, результаты такого обследования оформляются заключением об отсутствии нарушений земельного законодательства Российской Федерации.</w:t>
      </w:r>
    </w:p>
    <w:p w:rsidR="00123F22" w:rsidRDefault="00817252" w:rsidP="00FF7ACC">
      <w:pPr>
        <w:ind w:firstLine="709"/>
        <w:jc w:val="both"/>
        <w:rPr>
          <w:rFonts w:ascii="Times New Roman" w:hAnsi="Times New Roman" w:cs="Times New Roman"/>
          <w:sz w:val="28"/>
          <w:szCs w:val="28"/>
        </w:rPr>
      </w:pPr>
      <w:r w:rsidRPr="00123F22">
        <w:rPr>
          <w:rFonts w:ascii="Times New Roman" w:hAnsi="Times New Roman" w:cs="Times New Roman"/>
          <w:b/>
          <w:sz w:val="28"/>
          <w:szCs w:val="28"/>
        </w:rPr>
        <w:t>Вопрос 2:</w:t>
      </w:r>
    </w:p>
    <w:p w:rsidR="00817252" w:rsidRPr="00817252" w:rsidRDefault="00817252" w:rsidP="00FF7ACC">
      <w:pPr>
        <w:ind w:firstLine="709"/>
        <w:jc w:val="both"/>
        <w:rPr>
          <w:rFonts w:ascii="Times New Roman" w:hAnsi="Times New Roman" w:cs="Times New Roman"/>
          <w:sz w:val="28"/>
          <w:szCs w:val="28"/>
        </w:rPr>
      </w:pPr>
      <w:r w:rsidRPr="00817252">
        <w:rPr>
          <w:rFonts w:ascii="Times New Roman" w:hAnsi="Times New Roman" w:cs="Times New Roman"/>
          <w:sz w:val="28"/>
          <w:szCs w:val="28"/>
        </w:rPr>
        <w:t>Чем грозит неисполнение предписания об устранении нарушений земельного законодательства?</w:t>
      </w:r>
    </w:p>
    <w:p w:rsidR="00817252" w:rsidRPr="00123F22" w:rsidRDefault="00817252" w:rsidP="00FF7ACC">
      <w:pPr>
        <w:ind w:firstLine="709"/>
        <w:jc w:val="both"/>
        <w:rPr>
          <w:rFonts w:ascii="Times New Roman" w:hAnsi="Times New Roman" w:cs="Times New Roman"/>
          <w:b/>
          <w:sz w:val="28"/>
          <w:szCs w:val="28"/>
        </w:rPr>
      </w:pPr>
      <w:r w:rsidRPr="00123F22">
        <w:rPr>
          <w:rFonts w:ascii="Times New Roman" w:hAnsi="Times New Roman" w:cs="Times New Roman"/>
          <w:b/>
          <w:sz w:val="28"/>
          <w:szCs w:val="28"/>
        </w:rPr>
        <w:t>Ответ:</w:t>
      </w:r>
    </w:p>
    <w:p w:rsidR="00817252" w:rsidRPr="00817252" w:rsidRDefault="00817252" w:rsidP="00FF7ACC">
      <w:pPr>
        <w:ind w:firstLine="709"/>
        <w:jc w:val="both"/>
        <w:rPr>
          <w:rFonts w:ascii="Times New Roman" w:hAnsi="Times New Roman" w:cs="Times New Roman"/>
          <w:sz w:val="28"/>
          <w:szCs w:val="28"/>
        </w:rPr>
      </w:pPr>
      <w:r w:rsidRPr="00817252">
        <w:rPr>
          <w:rFonts w:ascii="Times New Roman" w:hAnsi="Times New Roman" w:cs="Times New Roman"/>
          <w:sz w:val="28"/>
          <w:szCs w:val="28"/>
        </w:rPr>
        <w:lastRenderedPageBreak/>
        <w:t>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 (часть 25 статьи 19.5 Кодекса Российской Федерации об административных правонарушениях).</w:t>
      </w:r>
    </w:p>
    <w:p w:rsidR="00817252" w:rsidRPr="00817252" w:rsidRDefault="00817252" w:rsidP="00FF7ACC">
      <w:pPr>
        <w:ind w:firstLine="709"/>
        <w:jc w:val="both"/>
        <w:rPr>
          <w:rFonts w:ascii="Times New Roman" w:hAnsi="Times New Roman" w:cs="Times New Roman"/>
          <w:sz w:val="28"/>
          <w:szCs w:val="28"/>
        </w:rPr>
      </w:pPr>
      <w:r w:rsidRPr="00817252">
        <w:rPr>
          <w:rFonts w:ascii="Times New Roman" w:hAnsi="Times New Roman" w:cs="Times New Roman"/>
          <w:sz w:val="28"/>
          <w:szCs w:val="28"/>
        </w:rPr>
        <w:t>Повторное в течение года совершение административного правонарушения, предусмотренного частью 25 статьи 19.5 - 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 (часть 26 статьи 19.5 Кодекса Российской Федерации об административных правонарушениях).</w:t>
      </w:r>
    </w:p>
    <w:p w:rsidR="00123F22" w:rsidRDefault="00817252" w:rsidP="00FF7ACC">
      <w:pPr>
        <w:ind w:firstLine="709"/>
        <w:jc w:val="both"/>
        <w:rPr>
          <w:rFonts w:ascii="Times New Roman" w:hAnsi="Times New Roman" w:cs="Times New Roman"/>
          <w:b/>
          <w:sz w:val="28"/>
          <w:szCs w:val="28"/>
        </w:rPr>
      </w:pPr>
      <w:r w:rsidRPr="00123F22">
        <w:rPr>
          <w:rFonts w:ascii="Times New Roman" w:hAnsi="Times New Roman" w:cs="Times New Roman"/>
          <w:b/>
          <w:sz w:val="28"/>
          <w:szCs w:val="28"/>
        </w:rPr>
        <w:t>Вопрос 3:</w:t>
      </w:r>
    </w:p>
    <w:p w:rsidR="00817252" w:rsidRPr="00817252" w:rsidRDefault="00817252" w:rsidP="00FF7ACC">
      <w:pPr>
        <w:ind w:firstLine="709"/>
        <w:jc w:val="both"/>
        <w:rPr>
          <w:rFonts w:ascii="Times New Roman" w:hAnsi="Times New Roman" w:cs="Times New Roman"/>
          <w:sz w:val="28"/>
          <w:szCs w:val="28"/>
        </w:rPr>
      </w:pPr>
      <w:r w:rsidRPr="00817252">
        <w:rPr>
          <w:rFonts w:ascii="Times New Roman" w:hAnsi="Times New Roman" w:cs="Times New Roman"/>
          <w:sz w:val="28"/>
          <w:szCs w:val="28"/>
        </w:rPr>
        <w:t xml:space="preserve">Надзор за </w:t>
      </w:r>
      <w:proofErr w:type="gramStart"/>
      <w:r w:rsidRPr="00817252">
        <w:rPr>
          <w:rFonts w:ascii="Times New Roman" w:hAnsi="Times New Roman" w:cs="Times New Roman"/>
          <w:sz w:val="28"/>
          <w:szCs w:val="28"/>
        </w:rPr>
        <w:t>соблюдением</w:t>
      </w:r>
      <w:proofErr w:type="gramEnd"/>
      <w:r w:rsidRPr="00817252">
        <w:rPr>
          <w:rFonts w:ascii="Times New Roman" w:hAnsi="Times New Roman" w:cs="Times New Roman"/>
          <w:sz w:val="28"/>
          <w:szCs w:val="28"/>
        </w:rPr>
        <w:t xml:space="preserve"> каких требований земельного законодательства относится к компетенции Росреестра и его территориальных органов?</w:t>
      </w:r>
    </w:p>
    <w:p w:rsidR="00817252" w:rsidRPr="00123F22" w:rsidRDefault="00817252" w:rsidP="00FF7ACC">
      <w:pPr>
        <w:ind w:firstLine="709"/>
        <w:jc w:val="both"/>
        <w:rPr>
          <w:rFonts w:ascii="Times New Roman" w:hAnsi="Times New Roman" w:cs="Times New Roman"/>
          <w:b/>
          <w:sz w:val="28"/>
          <w:szCs w:val="28"/>
        </w:rPr>
      </w:pPr>
      <w:r w:rsidRPr="00123F22">
        <w:rPr>
          <w:rFonts w:ascii="Times New Roman" w:hAnsi="Times New Roman" w:cs="Times New Roman"/>
          <w:b/>
          <w:sz w:val="28"/>
          <w:szCs w:val="28"/>
        </w:rPr>
        <w:t>Ответ:</w:t>
      </w:r>
    </w:p>
    <w:p w:rsidR="00817252" w:rsidRPr="00817252" w:rsidRDefault="00817252" w:rsidP="00FF7ACC">
      <w:pPr>
        <w:ind w:firstLine="709"/>
        <w:jc w:val="both"/>
        <w:rPr>
          <w:rFonts w:ascii="Times New Roman" w:hAnsi="Times New Roman" w:cs="Times New Roman"/>
          <w:sz w:val="28"/>
          <w:szCs w:val="28"/>
        </w:rPr>
      </w:pPr>
      <w:r w:rsidRPr="00817252">
        <w:rPr>
          <w:rFonts w:ascii="Times New Roman" w:hAnsi="Times New Roman" w:cs="Times New Roman"/>
          <w:sz w:val="28"/>
          <w:szCs w:val="28"/>
        </w:rPr>
        <w:t xml:space="preserve">Федеральная служба государственной регистрации, кадастра и картографии </w:t>
      </w:r>
      <w:r w:rsidR="00E94B38">
        <w:rPr>
          <w:rFonts w:ascii="Times New Roman" w:hAnsi="Times New Roman" w:cs="Times New Roman"/>
          <w:sz w:val="28"/>
          <w:szCs w:val="28"/>
        </w:rPr>
        <w:t>(</w:t>
      </w:r>
      <w:proofErr w:type="spellStart"/>
      <w:r w:rsidR="00E94B38">
        <w:rPr>
          <w:rFonts w:ascii="Times New Roman" w:hAnsi="Times New Roman" w:cs="Times New Roman"/>
          <w:sz w:val="28"/>
          <w:szCs w:val="28"/>
        </w:rPr>
        <w:t>Росреестр</w:t>
      </w:r>
      <w:proofErr w:type="spellEnd"/>
      <w:r w:rsidR="00E94B38">
        <w:rPr>
          <w:rFonts w:ascii="Times New Roman" w:hAnsi="Times New Roman" w:cs="Times New Roman"/>
          <w:sz w:val="28"/>
          <w:szCs w:val="28"/>
        </w:rPr>
        <w:t xml:space="preserve">) </w:t>
      </w:r>
      <w:r w:rsidRPr="00817252">
        <w:rPr>
          <w:rFonts w:ascii="Times New Roman" w:hAnsi="Times New Roman" w:cs="Times New Roman"/>
          <w:sz w:val="28"/>
          <w:szCs w:val="28"/>
        </w:rPr>
        <w:t>и ее территориальные органы осуществляют государственный земельный надзор за соблюдением:</w:t>
      </w:r>
    </w:p>
    <w:p w:rsidR="00817252" w:rsidRPr="00817252" w:rsidRDefault="00817252" w:rsidP="00FF7ACC">
      <w:pPr>
        <w:ind w:firstLine="709"/>
        <w:jc w:val="both"/>
        <w:rPr>
          <w:rFonts w:ascii="Times New Roman" w:hAnsi="Times New Roman" w:cs="Times New Roman"/>
          <w:sz w:val="28"/>
          <w:szCs w:val="28"/>
        </w:rPr>
      </w:pPr>
      <w:r w:rsidRPr="00817252">
        <w:rPr>
          <w:rFonts w:ascii="Times New Roman" w:hAnsi="Times New Roman" w:cs="Times New Roman"/>
          <w:sz w:val="28"/>
          <w:szCs w:val="28"/>
        </w:rPr>
        <w:t>1)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817252" w:rsidRPr="00817252" w:rsidRDefault="00817252" w:rsidP="00FF7ACC">
      <w:pPr>
        <w:ind w:firstLine="709"/>
        <w:jc w:val="both"/>
        <w:rPr>
          <w:rFonts w:ascii="Times New Roman" w:hAnsi="Times New Roman" w:cs="Times New Roman"/>
          <w:sz w:val="28"/>
          <w:szCs w:val="28"/>
        </w:rPr>
      </w:pPr>
      <w:r w:rsidRPr="00817252">
        <w:rPr>
          <w:rFonts w:ascii="Times New Roman" w:hAnsi="Times New Roman" w:cs="Times New Roman"/>
          <w:sz w:val="28"/>
          <w:szCs w:val="28"/>
        </w:rPr>
        <w:t>2) требований о переоформлении юридическими лицами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rsidR="00817252" w:rsidRPr="00817252" w:rsidRDefault="00817252" w:rsidP="00FF7ACC">
      <w:pPr>
        <w:ind w:firstLine="709"/>
        <w:jc w:val="both"/>
        <w:rPr>
          <w:rFonts w:ascii="Times New Roman" w:hAnsi="Times New Roman" w:cs="Times New Roman"/>
          <w:sz w:val="28"/>
          <w:szCs w:val="28"/>
        </w:rPr>
      </w:pPr>
      <w:r w:rsidRPr="00817252">
        <w:rPr>
          <w:rFonts w:ascii="Times New Roman" w:hAnsi="Times New Roman" w:cs="Times New Roman"/>
          <w:sz w:val="28"/>
          <w:szCs w:val="28"/>
        </w:rPr>
        <w:lastRenderedPageBreak/>
        <w:t>3)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817252" w:rsidRPr="00817252" w:rsidRDefault="00817252" w:rsidP="00FF7ACC">
      <w:pPr>
        <w:ind w:firstLine="709"/>
        <w:jc w:val="both"/>
        <w:rPr>
          <w:rFonts w:ascii="Times New Roman" w:hAnsi="Times New Roman" w:cs="Times New Roman"/>
          <w:sz w:val="28"/>
          <w:szCs w:val="28"/>
        </w:rPr>
      </w:pPr>
      <w:r w:rsidRPr="00817252">
        <w:rPr>
          <w:rFonts w:ascii="Times New Roman" w:hAnsi="Times New Roman" w:cs="Times New Roman"/>
          <w:sz w:val="28"/>
          <w:szCs w:val="28"/>
        </w:rPr>
        <w:t>4) требований законодательства, связанных с обязательным использованием в течение установленного срока земельных участков, предназначенных для жилищного или иного строительства, садоводства, огородничества, в указанных целях;</w:t>
      </w:r>
    </w:p>
    <w:p w:rsidR="00817252" w:rsidRPr="00817252" w:rsidRDefault="00817252" w:rsidP="00FF7ACC">
      <w:pPr>
        <w:ind w:firstLine="709"/>
        <w:jc w:val="both"/>
        <w:rPr>
          <w:rFonts w:ascii="Times New Roman" w:hAnsi="Times New Roman" w:cs="Times New Roman"/>
          <w:sz w:val="28"/>
          <w:szCs w:val="28"/>
        </w:rPr>
      </w:pPr>
      <w:r w:rsidRPr="00817252">
        <w:rPr>
          <w:rFonts w:ascii="Times New Roman" w:hAnsi="Times New Roman" w:cs="Times New Roman"/>
          <w:sz w:val="28"/>
          <w:szCs w:val="28"/>
        </w:rPr>
        <w:t>5) требований земельного законодательства органами государственной власти и органами местного самоуправления при предоставлении земельных участков, находящихся в государственной и муниципальной собственности;</w:t>
      </w:r>
    </w:p>
    <w:p w:rsidR="00817252" w:rsidRPr="00817252" w:rsidRDefault="00817252" w:rsidP="00FF7ACC">
      <w:pPr>
        <w:ind w:firstLine="709"/>
        <w:jc w:val="both"/>
        <w:rPr>
          <w:rFonts w:ascii="Times New Roman" w:hAnsi="Times New Roman" w:cs="Times New Roman"/>
          <w:sz w:val="28"/>
          <w:szCs w:val="28"/>
        </w:rPr>
      </w:pPr>
      <w:r w:rsidRPr="00817252">
        <w:rPr>
          <w:rFonts w:ascii="Times New Roman" w:hAnsi="Times New Roman" w:cs="Times New Roman"/>
          <w:sz w:val="28"/>
          <w:szCs w:val="28"/>
        </w:rPr>
        <w:t>6) требований законодательства, связанных с обязанностью по приведению земель в состояние, пригодное для использования по целевому назначению;</w:t>
      </w:r>
    </w:p>
    <w:p w:rsidR="00817252" w:rsidRPr="00817252" w:rsidRDefault="00817252" w:rsidP="00FF7ACC">
      <w:pPr>
        <w:ind w:firstLine="709"/>
        <w:jc w:val="both"/>
        <w:rPr>
          <w:rFonts w:ascii="Times New Roman" w:hAnsi="Times New Roman" w:cs="Times New Roman"/>
          <w:sz w:val="28"/>
          <w:szCs w:val="28"/>
        </w:rPr>
      </w:pPr>
      <w:r w:rsidRPr="00817252">
        <w:rPr>
          <w:rFonts w:ascii="Times New Roman" w:hAnsi="Times New Roman" w:cs="Times New Roman"/>
          <w:sz w:val="28"/>
          <w:szCs w:val="28"/>
        </w:rPr>
        <w:t>7) требований законодательства, связанных с выполнением в установленный срок предписаний, выданных должностными лицами Федеральной службы государственной регистрации, кадастра и картограф</w:t>
      </w:r>
      <w:proofErr w:type="gramStart"/>
      <w:r w:rsidRPr="00817252">
        <w:rPr>
          <w:rFonts w:ascii="Times New Roman" w:hAnsi="Times New Roman" w:cs="Times New Roman"/>
          <w:sz w:val="28"/>
          <w:szCs w:val="28"/>
        </w:rPr>
        <w:t>ии и ее</w:t>
      </w:r>
      <w:proofErr w:type="gramEnd"/>
      <w:r w:rsidRPr="00817252">
        <w:rPr>
          <w:rFonts w:ascii="Times New Roman" w:hAnsi="Times New Roman" w:cs="Times New Roman"/>
          <w:sz w:val="28"/>
          <w:szCs w:val="28"/>
        </w:rPr>
        <w:t xml:space="preserve"> территориальных органов в пределах компетенции, по вопросам соблюдения требований земельного законодательства и устранения нарушений в области земельных отношений.</w:t>
      </w:r>
    </w:p>
    <w:p w:rsidR="00817252" w:rsidRPr="00817252" w:rsidRDefault="00817252" w:rsidP="00FF7ACC">
      <w:pPr>
        <w:ind w:firstLine="709"/>
        <w:jc w:val="both"/>
        <w:rPr>
          <w:rFonts w:ascii="Times New Roman" w:hAnsi="Times New Roman" w:cs="Times New Roman"/>
          <w:sz w:val="28"/>
          <w:szCs w:val="28"/>
        </w:rPr>
      </w:pPr>
      <w:r w:rsidRPr="00817252">
        <w:rPr>
          <w:rFonts w:ascii="Times New Roman" w:hAnsi="Times New Roman" w:cs="Times New Roman"/>
          <w:sz w:val="28"/>
          <w:szCs w:val="28"/>
        </w:rPr>
        <w:t>(Пункт 3 Положения о государственном земельном надзоре, утвержденного постановлением Правительства Российской Федерации  от 02.01.2015 № 1)</w:t>
      </w:r>
    </w:p>
    <w:p w:rsidR="00817252" w:rsidRPr="00123F22" w:rsidRDefault="00817252" w:rsidP="00FF7ACC">
      <w:pPr>
        <w:ind w:firstLine="709"/>
        <w:jc w:val="both"/>
        <w:rPr>
          <w:rFonts w:ascii="Times New Roman" w:hAnsi="Times New Roman" w:cs="Times New Roman"/>
          <w:b/>
          <w:sz w:val="28"/>
          <w:szCs w:val="28"/>
        </w:rPr>
      </w:pPr>
      <w:r w:rsidRPr="00123F22">
        <w:rPr>
          <w:rFonts w:ascii="Times New Roman" w:hAnsi="Times New Roman" w:cs="Times New Roman"/>
          <w:b/>
          <w:sz w:val="28"/>
          <w:szCs w:val="28"/>
        </w:rPr>
        <w:t>Вопрос 4:</w:t>
      </w:r>
    </w:p>
    <w:p w:rsidR="00817252" w:rsidRPr="00817252" w:rsidRDefault="00817252" w:rsidP="00FF7ACC">
      <w:pPr>
        <w:ind w:firstLine="709"/>
        <w:jc w:val="both"/>
        <w:rPr>
          <w:rFonts w:ascii="Times New Roman" w:hAnsi="Times New Roman" w:cs="Times New Roman"/>
          <w:sz w:val="28"/>
          <w:szCs w:val="28"/>
        </w:rPr>
      </w:pPr>
      <w:r w:rsidRPr="00817252">
        <w:rPr>
          <w:rFonts w:ascii="Times New Roman" w:hAnsi="Times New Roman" w:cs="Times New Roman"/>
          <w:sz w:val="28"/>
          <w:szCs w:val="28"/>
        </w:rPr>
        <w:t>Как часто государственные инспекторы по использованию и охране земель имеют право проводить внеплановые проверки и административные обследования объекта земельных отношений на одном и том же земельном участке?</w:t>
      </w:r>
    </w:p>
    <w:p w:rsidR="00817252" w:rsidRPr="00123F22" w:rsidRDefault="00817252" w:rsidP="00FF7ACC">
      <w:pPr>
        <w:ind w:firstLine="709"/>
        <w:jc w:val="both"/>
        <w:rPr>
          <w:rFonts w:ascii="Times New Roman" w:hAnsi="Times New Roman" w:cs="Times New Roman"/>
          <w:b/>
          <w:sz w:val="28"/>
          <w:szCs w:val="28"/>
        </w:rPr>
      </w:pPr>
      <w:r w:rsidRPr="00123F22">
        <w:rPr>
          <w:rFonts w:ascii="Times New Roman" w:hAnsi="Times New Roman" w:cs="Times New Roman"/>
          <w:b/>
          <w:sz w:val="28"/>
          <w:szCs w:val="28"/>
        </w:rPr>
        <w:t>Ответ:</w:t>
      </w:r>
    </w:p>
    <w:p w:rsidR="00E82B28" w:rsidRDefault="00817252" w:rsidP="00FF7ACC">
      <w:pPr>
        <w:ind w:firstLine="709"/>
        <w:jc w:val="both"/>
        <w:rPr>
          <w:rFonts w:ascii="Times New Roman" w:hAnsi="Times New Roman" w:cs="Times New Roman"/>
          <w:sz w:val="28"/>
          <w:szCs w:val="28"/>
        </w:rPr>
      </w:pPr>
      <w:r w:rsidRPr="00817252">
        <w:rPr>
          <w:rFonts w:ascii="Times New Roman" w:hAnsi="Times New Roman" w:cs="Times New Roman"/>
          <w:sz w:val="28"/>
          <w:szCs w:val="28"/>
        </w:rPr>
        <w:t xml:space="preserve">Основания проведения внеплановых проверок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w:t>
      </w:r>
      <w:proofErr w:type="gramStart"/>
      <w:r w:rsidRPr="00817252">
        <w:rPr>
          <w:rFonts w:ascii="Times New Roman" w:hAnsi="Times New Roman" w:cs="Times New Roman"/>
          <w:sz w:val="28"/>
          <w:szCs w:val="28"/>
        </w:rPr>
        <w:t>объектов земельных отношений требований законодательства Российской Федерации</w:t>
      </w:r>
      <w:proofErr w:type="gramEnd"/>
      <w:r w:rsidRPr="00817252">
        <w:rPr>
          <w:rFonts w:ascii="Times New Roman" w:hAnsi="Times New Roman" w:cs="Times New Roman"/>
          <w:sz w:val="28"/>
          <w:szCs w:val="28"/>
        </w:rPr>
        <w:t xml:space="preserve"> перечислены в пункте 6 статьи 71.1 Земельного кодекса Российской Федерации. </w:t>
      </w:r>
    </w:p>
    <w:p w:rsidR="00817252" w:rsidRPr="00817252" w:rsidRDefault="00817252" w:rsidP="00FF7ACC">
      <w:pPr>
        <w:ind w:firstLine="709"/>
        <w:jc w:val="both"/>
        <w:rPr>
          <w:rFonts w:ascii="Times New Roman" w:hAnsi="Times New Roman" w:cs="Times New Roman"/>
          <w:sz w:val="28"/>
          <w:szCs w:val="28"/>
        </w:rPr>
      </w:pPr>
      <w:proofErr w:type="gramStart"/>
      <w:r w:rsidRPr="00817252">
        <w:rPr>
          <w:rFonts w:ascii="Times New Roman" w:hAnsi="Times New Roman" w:cs="Times New Roman"/>
          <w:sz w:val="28"/>
          <w:szCs w:val="28"/>
        </w:rPr>
        <w:lastRenderedPageBreak/>
        <w:t>Пунктом 11 Правил проведения административного обследования объектов земельных отношений, утвержденных Постановлением Правительства Российской Федерации от 18.03.2015 № 251 (далее – Правила проведения административного обследования), установлено, что  в случае отсутствия по итогам проведения административного обследования объекта земельных отношений признаков нарушений земельного законодательства Российской Федерации, за которые законодательством Российской Федерации предусмотрена административная и иная ответственность, следующее административное обследование такого объекта земельных отношений может быть</w:t>
      </w:r>
      <w:proofErr w:type="gramEnd"/>
      <w:r w:rsidRPr="00817252">
        <w:rPr>
          <w:rFonts w:ascii="Times New Roman" w:hAnsi="Times New Roman" w:cs="Times New Roman"/>
          <w:sz w:val="28"/>
          <w:szCs w:val="28"/>
        </w:rPr>
        <w:t xml:space="preserve"> проведено не ранее чем через 2 года со дня утверждения заключения об отсутствии нарушений земельного законодательства Российской Федерации.</w:t>
      </w:r>
    </w:p>
    <w:p w:rsidR="00817252" w:rsidRPr="00817252" w:rsidRDefault="00817252" w:rsidP="00FF7ACC">
      <w:pPr>
        <w:ind w:firstLine="709"/>
        <w:jc w:val="both"/>
        <w:rPr>
          <w:rFonts w:ascii="Times New Roman" w:hAnsi="Times New Roman" w:cs="Times New Roman"/>
          <w:sz w:val="28"/>
          <w:szCs w:val="28"/>
        </w:rPr>
      </w:pPr>
      <w:r w:rsidRPr="00817252">
        <w:rPr>
          <w:rFonts w:ascii="Times New Roman" w:hAnsi="Times New Roman" w:cs="Times New Roman"/>
          <w:sz w:val="28"/>
          <w:szCs w:val="28"/>
        </w:rPr>
        <w:t xml:space="preserve">Кроме того, в соответствии с пунктом 10 Правил проведения административного обследования результаты административного обследования объектов земельных отношений используются при составлении ежегодных </w:t>
      </w:r>
      <w:proofErr w:type="gramStart"/>
      <w:r w:rsidRPr="00817252">
        <w:rPr>
          <w:rFonts w:ascii="Times New Roman" w:hAnsi="Times New Roman" w:cs="Times New Roman"/>
          <w:sz w:val="28"/>
          <w:szCs w:val="28"/>
        </w:rPr>
        <w:t>планов проведения плановых проверок соблюдения земельного законодательства Российской Федерации</w:t>
      </w:r>
      <w:proofErr w:type="gramEnd"/>
      <w:r w:rsidRPr="00817252">
        <w:rPr>
          <w:rFonts w:ascii="Times New Roman" w:hAnsi="Times New Roman" w:cs="Times New Roman"/>
          <w:sz w:val="28"/>
          <w:szCs w:val="28"/>
        </w:rPr>
        <w:t>.</w:t>
      </w:r>
    </w:p>
    <w:p w:rsidR="00817252" w:rsidRPr="00817252" w:rsidRDefault="00817252" w:rsidP="00FF7ACC">
      <w:pPr>
        <w:ind w:firstLine="709"/>
        <w:jc w:val="both"/>
        <w:rPr>
          <w:rFonts w:ascii="Times New Roman" w:hAnsi="Times New Roman" w:cs="Times New Roman"/>
          <w:sz w:val="28"/>
          <w:szCs w:val="28"/>
        </w:rPr>
      </w:pPr>
      <w:proofErr w:type="gramStart"/>
      <w:r w:rsidRPr="00817252">
        <w:rPr>
          <w:rFonts w:ascii="Times New Roman" w:hAnsi="Times New Roman" w:cs="Times New Roman"/>
          <w:sz w:val="28"/>
          <w:szCs w:val="28"/>
        </w:rPr>
        <w:t>Объект земельных отношений, в отношении которого было проведено административное обследование, не выявившее признаков нарушений земельного законодательства Российской Федерации, за которые законодательством Российской Федерации предусмотрена административная и иная ответственность, не может быть включен в ежегодный план проведения плановых проверок соблюдения земельного законодательства Российской Федерации (за исключением плановых проверок соблюдения земельного законодательства Российской Федерации, осуществляемых в рамках федерального государственного экологического надзора) в</w:t>
      </w:r>
      <w:proofErr w:type="gramEnd"/>
      <w:r w:rsidRPr="00817252">
        <w:rPr>
          <w:rFonts w:ascii="Times New Roman" w:hAnsi="Times New Roman" w:cs="Times New Roman"/>
          <w:sz w:val="28"/>
          <w:szCs w:val="28"/>
        </w:rPr>
        <w:t xml:space="preserve"> течение 3 лет со дня проведения административного обследования объекта земельных отношений.</w:t>
      </w:r>
    </w:p>
    <w:p w:rsidR="00123F22" w:rsidRPr="00123F22" w:rsidRDefault="00123F22" w:rsidP="00FF7ACC">
      <w:pPr>
        <w:ind w:firstLine="709"/>
        <w:jc w:val="both"/>
        <w:rPr>
          <w:rFonts w:ascii="Times New Roman" w:hAnsi="Times New Roman" w:cs="Times New Roman"/>
          <w:b/>
          <w:sz w:val="28"/>
          <w:szCs w:val="28"/>
        </w:rPr>
      </w:pPr>
      <w:r w:rsidRPr="00123F22">
        <w:rPr>
          <w:rFonts w:ascii="Times New Roman" w:hAnsi="Times New Roman" w:cs="Times New Roman"/>
          <w:b/>
          <w:sz w:val="28"/>
          <w:szCs w:val="28"/>
        </w:rPr>
        <w:t>Вопрос 5:</w:t>
      </w:r>
    </w:p>
    <w:p w:rsidR="00817252" w:rsidRPr="00817252" w:rsidRDefault="00817252" w:rsidP="00FF7ACC">
      <w:pPr>
        <w:ind w:firstLine="709"/>
        <w:jc w:val="both"/>
        <w:rPr>
          <w:rFonts w:ascii="Times New Roman" w:hAnsi="Times New Roman" w:cs="Times New Roman"/>
          <w:sz w:val="28"/>
          <w:szCs w:val="28"/>
        </w:rPr>
      </w:pPr>
      <w:r w:rsidRPr="00817252">
        <w:rPr>
          <w:rFonts w:ascii="Times New Roman" w:hAnsi="Times New Roman" w:cs="Times New Roman"/>
          <w:sz w:val="28"/>
          <w:szCs w:val="28"/>
        </w:rPr>
        <w:t>Какой срок устанавливается в предписании об устранении нарушения зе</w:t>
      </w:r>
      <w:r w:rsidR="00E94B38">
        <w:rPr>
          <w:rFonts w:ascii="Times New Roman" w:hAnsi="Times New Roman" w:cs="Times New Roman"/>
          <w:sz w:val="28"/>
          <w:szCs w:val="28"/>
        </w:rPr>
        <w:t>мельного законодательства. Можно</w:t>
      </w:r>
      <w:r w:rsidRPr="00817252">
        <w:rPr>
          <w:rFonts w:ascii="Times New Roman" w:hAnsi="Times New Roman" w:cs="Times New Roman"/>
          <w:sz w:val="28"/>
          <w:szCs w:val="28"/>
        </w:rPr>
        <w:t xml:space="preserve"> ли его продлить?</w:t>
      </w:r>
    </w:p>
    <w:p w:rsidR="00817252" w:rsidRPr="00123F22" w:rsidRDefault="00817252" w:rsidP="00FF7ACC">
      <w:pPr>
        <w:ind w:firstLine="709"/>
        <w:jc w:val="both"/>
        <w:rPr>
          <w:rFonts w:ascii="Times New Roman" w:hAnsi="Times New Roman" w:cs="Times New Roman"/>
          <w:b/>
          <w:sz w:val="28"/>
          <w:szCs w:val="28"/>
        </w:rPr>
      </w:pPr>
      <w:r w:rsidRPr="00123F22">
        <w:rPr>
          <w:rFonts w:ascii="Times New Roman" w:hAnsi="Times New Roman" w:cs="Times New Roman"/>
          <w:b/>
          <w:sz w:val="28"/>
          <w:szCs w:val="28"/>
        </w:rPr>
        <w:t>Ответ:</w:t>
      </w:r>
    </w:p>
    <w:p w:rsidR="00817252" w:rsidRPr="00817252" w:rsidRDefault="00817252" w:rsidP="00FF7ACC">
      <w:pPr>
        <w:ind w:firstLine="709"/>
        <w:jc w:val="both"/>
        <w:rPr>
          <w:rFonts w:ascii="Times New Roman" w:hAnsi="Times New Roman" w:cs="Times New Roman"/>
          <w:sz w:val="28"/>
          <w:szCs w:val="28"/>
        </w:rPr>
      </w:pPr>
      <w:proofErr w:type="gramStart"/>
      <w:r w:rsidRPr="00817252">
        <w:rPr>
          <w:rFonts w:ascii="Times New Roman" w:hAnsi="Times New Roman" w:cs="Times New Roman"/>
          <w:sz w:val="28"/>
          <w:szCs w:val="28"/>
        </w:rPr>
        <w:t xml:space="preserve">В соответствии с пунктом 106 Административного регламента Федеральной службы государственной регистрации, кадастра и картографии по исполнению Федеральной службой государственной регистрации, кадастра и картографии государственной функции по осуществлению </w:t>
      </w:r>
      <w:r w:rsidRPr="00817252">
        <w:rPr>
          <w:rFonts w:ascii="Times New Roman" w:hAnsi="Times New Roman" w:cs="Times New Roman"/>
          <w:sz w:val="28"/>
          <w:szCs w:val="28"/>
        </w:rPr>
        <w:lastRenderedPageBreak/>
        <w:t>государственного земельного надзора, утвержденного приказом Министерства экономического развития Российской Федерации от 20.07.2015 № 486, срок устранения нарушения земельного законодательства в предписании устанавливается должностным лицом с учетом вида выявленного правонарушения, времени вступления в силу постановления</w:t>
      </w:r>
      <w:proofErr w:type="gramEnd"/>
      <w:r w:rsidRPr="00817252">
        <w:rPr>
          <w:rFonts w:ascii="Times New Roman" w:hAnsi="Times New Roman" w:cs="Times New Roman"/>
          <w:sz w:val="28"/>
          <w:szCs w:val="28"/>
        </w:rPr>
        <w:t xml:space="preserve"> по делу об административном правонарушении и времени, необходимого для устранения нарушения земельного законодательства, но не более 6 месяцев.</w:t>
      </w:r>
    </w:p>
    <w:p w:rsidR="00817252" w:rsidRPr="00817252" w:rsidRDefault="00817252" w:rsidP="00FF7ACC">
      <w:pPr>
        <w:ind w:firstLine="709"/>
        <w:jc w:val="both"/>
        <w:rPr>
          <w:rFonts w:ascii="Times New Roman" w:hAnsi="Times New Roman" w:cs="Times New Roman"/>
          <w:sz w:val="28"/>
          <w:szCs w:val="28"/>
        </w:rPr>
      </w:pPr>
      <w:r w:rsidRPr="00817252">
        <w:rPr>
          <w:rFonts w:ascii="Times New Roman" w:hAnsi="Times New Roman" w:cs="Times New Roman"/>
          <w:sz w:val="28"/>
          <w:szCs w:val="28"/>
        </w:rPr>
        <w:t>Указанный в предписании срок устранения нарушений может быть продлен:</w:t>
      </w:r>
    </w:p>
    <w:p w:rsidR="00817252" w:rsidRPr="00817252" w:rsidRDefault="00817252" w:rsidP="00FF7ACC">
      <w:pPr>
        <w:ind w:firstLine="709"/>
        <w:jc w:val="both"/>
        <w:rPr>
          <w:rFonts w:ascii="Times New Roman" w:hAnsi="Times New Roman" w:cs="Times New Roman"/>
          <w:sz w:val="28"/>
          <w:szCs w:val="28"/>
        </w:rPr>
      </w:pPr>
      <w:r w:rsidRPr="00817252">
        <w:rPr>
          <w:rFonts w:ascii="Times New Roman" w:hAnsi="Times New Roman" w:cs="Times New Roman"/>
          <w:sz w:val="28"/>
          <w:szCs w:val="28"/>
        </w:rPr>
        <w:t>- на основании ходатайства лица, в отношении которого вынесено предписание об устранении нарушений законодательства,</w:t>
      </w:r>
    </w:p>
    <w:p w:rsidR="00817252" w:rsidRPr="00817252" w:rsidRDefault="00817252" w:rsidP="00FF7ACC">
      <w:pPr>
        <w:ind w:firstLine="709"/>
        <w:jc w:val="both"/>
        <w:rPr>
          <w:rFonts w:ascii="Times New Roman" w:hAnsi="Times New Roman" w:cs="Times New Roman"/>
          <w:sz w:val="28"/>
          <w:szCs w:val="28"/>
        </w:rPr>
      </w:pPr>
      <w:r w:rsidRPr="00817252">
        <w:rPr>
          <w:rFonts w:ascii="Times New Roman" w:hAnsi="Times New Roman" w:cs="Times New Roman"/>
          <w:sz w:val="28"/>
          <w:szCs w:val="28"/>
        </w:rPr>
        <w:t>- по решению уполномоченного должностного лица Росреестра (территориального органа) в случае наличия документально подтвержденных оснований необходимости продления срока для обеспечения устранения выявленных нарушений в установленном законодательством порядке.</w:t>
      </w:r>
    </w:p>
    <w:p w:rsidR="00817252" w:rsidRPr="00817252" w:rsidRDefault="00817252" w:rsidP="00FF7ACC">
      <w:pPr>
        <w:ind w:firstLine="709"/>
        <w:jc w:val="both"/>
        <w:rPr>
          <w:rFonts w:ascii="Times New Roman" w:hAnsi="Times New Roman" w:cs="Times New Roman"/>
          <w:sz w:val="28"/>
          <w:szCs w:val="28"/>
        </w:rPr>
      </w:pPr>
      <w:r w:rsidRPr="00817252">
        <w:rPr>
          <w:rFonts w:ascii="Times New Roman" w:hAnsi="Times New Roman" w:cs="Times New Roman"/>
          <w:sz w:val="28"/>
          <w:szCs w:val="28"/>
        </w:rPr>
        <w:t>В случае невозможности устранения нарушения в установленный срок лицо, которому выдано предписание об устранении выявленных нарушений законодательства, не позднее указанного в предписании срока устранения нарушения вправе направить должностному лицу, выдавшему данное предписание, ходатайство о продлении указанного в предписании срока устранения нарушения земельного законодательства.</w:t>
      </w:r>
    </w:p>
    <w:p w:rsidR="00817252" w:rsidRPr="00817252" w:rsidRDefault="00817252" w:rsidP="00FF7ACC">
      <w:pPr>
        <w:ind w:firstLine="709"/>
        <w:jc w:val="both"/>
        <w:rPr>
          <w:rFonts w:ascii="Times New Roman" w:hAnsi="Times New Roman" w:cs="Times New Roman"/>
          <w:sz w:val="28"/>
          <w:szCs w:val="28"/>
        </w:rPr>
      </w:pPr>
      <w:r w:rsidRPr="00817252">
        <w:rPr>
          <w:rFonts w:ascii="Times New Roman" w:hAnsi="Times New Roman" w:cs="Times New Roman"/>
          <w:sz w:val="28"/>
          <w:szCs w:val="28"/>
        </w:rPr>
        <w:t>К ходатайству прилагаются документы, подтверждающие принятие в установленный срок нарушителем мер, необходимых для устранения правонарушения.</w:t>
      </w:r>
    </w:p>
    <w:p w:rsidR="00817252" w:rsidRPr="00817252" w:rsidRDefault="00817252" w:rsidP="00FF7ACC">
      <w:pPr>
        <w:ind w:firstLine="709"/>
        <w:jc w:val="both"/>
        <w:rPr>
          <w:rFonts w:ascii="Times New Roman" w:hAnsi="Times New Roman" w:cs="Times New Roman"/>
          <w:sz w:val="28"/>
          <w:szCs w:val="28"/>
        </w:rPr>
      </w:pPr>
      <w:r w:rsidRPr="00817252">
        <w:rPr>
          <w:rFonts w:ascii="Times New Roman" w:hAnsi="Times New Roman" w:cs="Times New Roman"/>
          <w:sz w:val="28"/>
          <w:szCs w:val="28"/>
        </w:rPr>
        <w:t>Ходатайство о продлении срока исполнения предписания рассматривается должностным лицом, вынесшим данное предписание, в течение 3 рабочих дней с момента поступления. По результатам рассмотрения ходатайства выносится определение:</w:t>
      </w:r>
    </w:p>
    <w:p w:rsidR="00817252" w:rsidRPr="00817252" w:rsidRDefault="00817252" w:rsidP="00FF7ACC">
      <w:pPr>
        <w:ind w:firstLine="709"/>
        <w:jc w:val="both"/>
        <w:rPr>
          <w:rFonts w:ascii="Times New Roman" w:hAnsi="Times New Roman" w:cs="Times New Roman"/>
          <w:sz w:val="28"/>
          <w:szCs w:val="28"/>
        </w:rPr>
      </w:pPr>
      <w:r w:rsidRPr="00817252">
        <w:rPr>
          <w:rFonts w:ascii="Times New Roman" w:hAnsi="Times New Roman" w:cs="Times New Roman"/>
          <w:sz w:val="28"/>
          <w:szCs w:val="28"/>
        </w:rPr>
        <w:t>1) об удовлетворении ходатайства и продлении срока исполнения предписания - в случае если нарушителем приняты все зависящие от него и предусмотренные нормативными правовыми актами Российской Федерации меры, необходимые для устранения выявленного нарушения;</w:t>
      </w:r>
    </w:p>
    <w:p w:rsidR="00817252" w:rsidRPr="00817252" w:rsidRDefault="00817252" w:rsidP="00FF7ACC">
      <w:pPr>
        <w:ind w:firstLine="709"/>
        <w:jc w:val="both"/>
        <w:rPr>
          <w:rFonts w:ascii="Times New Roman" w:hAnsi="Times New Roman" w:cs="Times New Roman"/>
          <w:sz w:val="28"/>
          <w:szCs w:val="28"/>
        </w:rPr>
      </w:pPr>
      <w:r w:rsidRPr="00817252">
        <w:rPr>
          <w:rFonts w:ascii="Times New Roman" w:hAnsi="Times New Roman" w:cs="Times New Roman"/>
          <w:sz w:val="28"/>
          <w:szCs w:val="28"/>
        </w:rPr>
        <w:t xml:space="preserve">2) об отклонении ходатайства и оставлении срока устранения нарушения земельного законодательства без изменения - в случае если в установленный предписанием срок нарушение возможно устранить, но </w:t>
      </w:r>
      <w:r w:rsidRPr="00817252">
        <w:rPr>
          <w:rFonts w:ascii="Times New Roman" w:hAnsi="Times New Roman" w:cs="Times New Roman"/>
          <w:sz w:val="28"/>
          <w:szCs w:val="28"/>
        </w:rPr>
        <w:lastRenderedPageBreak/>
        <w:t>нарушителем не приняты все зависящие от него меры, необходимые для устранения выявленного нарушения. В определении об отклонении ходатайства указываются причины, послужившие основанием для отклонения ходатайства.</w:t>
      </w:r>
    </w:p>
    <w:p w:rsidR="00817252" w:rsidRPr="00817252" w:rsidRDefault="00817252" w:rsidP="00FF7ACC">
      <w:pPr>
        <w:ind w:firstLine="709"/>
        <w:jc w:val="both"/>
        <w:rPr>
          <w:rFonts w:ascii="Times New Roman" w:hAnsi="Times New Roman" w:cs="Times New Roman"/>
          <w:sz w:val="28"/>
          <w:szCs w:val="28"/>
        </w:rPr>
      </w:pPr>
      <w:r w:rsidRPr="00817252">
        <w:rPr>
          <w:rFonts w:ascii="Times New Roman" w:hAnsi="Times New Roman" w:cs="Times New Roman"/>
          <w:sz w:val="28"/>
          <w:szCs w:val="28"/>
        </w:rPr>
        <w:t>Копия вынесенного определения по результатам рассмотрения ходатайства направляется заявителю заказным почтовым отправлением с уведомлением о вручении.</w:t>
      </w:r>
    </w:p>
    <w:p w:rsidR="00123F22" w:rsidRPr="00123F22" w:rsidRDefault="00123F22" w:rsidP="00FF7ACC">
      <w:pPr>
        <w:ind w:firstLine="709"/>
        <w:jc w:val="both"/>
        <w:rPr>
          <w:rFonts w:ascii="Times New Roman" w:hAnsi="Times New Roman" w:cs="Times New Roman"/>
          <w:b/>
          <w:sz w:val="28"/>
          <w:szCs w:val="28"/>
        </w:rPr>
      </w:pPr>
      <w:r w:rsidRPr="00123F22">
        <w:rPr>
          <w:rFonts w:ascii="Times New Roman" w:hAnsi="Times New Roman" w:cs="Times New Roman"/>
          <w:b/>
          <w:sz w:val="28"/>
          <w:szCs w:val="28"/>
        </w:rPr>
        <w:t>Вопрос 6:</w:t>
      </w:r>
    </w:p>
    <w:p w:rsidR="00817252" w:rsidRPr="00817252" w:rsidRDefault="00817252" w:rsidP="00FF7ACC">
      <w:pPr>
        <w:ind w:firstLine="709"/>
        <w:jc w:val="both"/>
        <w:rPr>
          <w:rFonts w:ascii="Times New Roman" w:hAnsi="Times New Roman" w:cs="Times New Roman"/>
          <w:sz w:val="28"/>
          <w:szCs w:val="28"/>
        </w:rPr>
      </w:pPr>
      <w:r w:rsidRPr="00817252">
        <w:rPr>
          <w:rFonts w:ascii="Times New Roman" w:hAnsi="Times New Roman" w:cs="Times New Roman"/>
          <w:sz w:val="28"/>
          <w:szCs w:val="28"/>
        </w:rPr>
        <w:t>Что является поводом к возбуждению дела об административном правонарушении должностным лицом органа государственного земельного надзора?</w:t>
      </w:r>
    </w:p>
    <w:p w:rsidR="00817252" w:rsidRPr="00123F22" w:rsidRDefault="00817252" w:rsidP="00FF7ACC">
      <w:pPr>
        <w:ind w:firstLine="709"/>
        <w:jc w:val="both"/>
        <w:rPr>
          <w:rFonts w:ascii="Times New Roman" w:hAnsi="Times New Roman" w:cs="Times New Roman"/>
          <w:b/>
          <w:sz w:val="28"/>
          <w:szCs w:val="28"/>
        </w:rPr>
      </w:pPr>
      <w:r w:rsidRPr="00123F22">
        <w:rPr>
          <w:rFonts w:ascii="Times New Roman" w:hAnsi="Times New Roman" w:cs="Times New Roman"/>
          <w:b/>
          <w:sz w:val="28"/>
          <w:szCs w:val="28"/>
        </w:rPr>
        <w:t>Ответ:</w:t>
      </w:r>
    </w:p>
    <w:p w:rsidR="00817252" w:rsidRPr="00817252" w:rsidRDefault="00817252" w:rsidP="00FF7ACC">
      <w:pPr>
        <w:ind w:firstLine="709"/>
        <w:jc w:val="both"/>
        <w:rPr>
          <w:rFonts w:ascii="Times New Roman" w:hAnsi="Times New Roman" w:cs="Times New Roman"/>
          <w:sz w:val="28"/>
          <w:szCs w:val="28"/>
        </w:rPr>
      </w:pPr>
      <w:proofErr w:type="gramStart"/>
      <w:r w:rsidRPr="00817252">
        <w:rPr>
          <w:rFonts w:ascii="Times New Roman" w:hAnsi="Times New Roman" w:cs="Times New Roman"/>
          <w:sz w:val="28"/>
          <w:szCs w:val="28"/>
        </w:rPr>
        <w:t>Частью 3 статьи 28.1 Кодекса Российской Федерации об административных правонарушениях установлено, что дело об административном правонарушении (в части государственного земельного надзора)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частью 1 настоящей статьи, и достаточных данных, указывающих на наличие события административного правонарушения.</w:t>
      </w:r>
      <w:proofErr w:type="gramEnd"/>
    </w:p>
    <w:p w:rsidR="00817252" w:rsidRPr="00817252" w:rsidRDefault="00817252" w:rsidP="00FF7ACC">
      <w:pPr>
        <w:ind w:firstLine="709"/>
        <w:jc w:val="both"/>
        <w:rPr>
          <w:rFonts w:ascii="Times New Roman" w:hAnsi="Times New Roman" w:cs="Times New Roman"/>
          <w:sz w:val="28"/>
          <w:szCs w:val="28"/>
        </w:rPr>
      </w:pPr>
      <w:r w:rsidRPr="00817252">
        <w:rPr>
          <w:rFonts w:ascii="Times New Roman" w:hAnsi="Times New Roman" w:cs="Times New Roman"/>
          <w:sz w:val="28"/>
          <w:szCs w:val="28"/>
        </w:rPr>
        <w:t>Согласно части 1 статьи 28.1 Кодекса Российской Федерации об административных правонарушениях поводами к возбуждению дела об административном правонарушении, в том числе являются:</w:t>
      </w:r>
    </w:p>
    <w:p w:rsidR="00817252" w:rsidRPr="00817252" w:rsidRDefault="00817252" w:rsidP="00FF7ACC">
      <w:pPr>
        <w:ind w:firstLine="709"/>
        <w:jc w:val="both"/>
        <w:rPr>
          <w:rFonts w:ascii="Times New Roman" w:hAnsi="Times New Roman" w:cs="Times New Roman"/>
          <w:sz w:val="28"/>
          <w:szCs w:val="28"/>
        </w:rPr>
      </w:pPr>
      <w:r w:rsidRPr="00817252">
        <w:rPr>
          <w:rFonts w:ascii="Times New Roman" w:hAnsi="Times New Roman" w:cs="Times New Roman"/>
          <w:sz w:val="28"/>
          <w:szCs w:val="28"/>
        </w:rP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817252" w:rsidRPr="00817252" w:rsidRDefault="00817252" w:rsidP="00FF7ACC">
      <w:pPr>
        <w:ind w:firstLine="709"/>
        <w:jc w:val="both"/>
        <w:rPr>
          <w:rFonts w:ascii="Times New Roman" w:hAnsi="Times New Roman" w:cs="Times New Roman"/>
          <w:sz w:val="28"/>
          <w:szCs w:val="28"/>
        </w:rPr>
      </w:pPr>
      <w:r w:rsidRPr="00817252">
        <w:rPr>
          <w:rFonts w:ascii="Times New Roman" w:hAnsi="Times New Roman" w:cs="Times New Roman"/>
          <w:sz w:val="28"/>
          <w:szCs w:val="28"/>
        </w:rP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817252" w:rsidRPr="00817252" w:rsidRDefault="00817252" w:rsidP="00FF7ACC">
      <w:pPr>
        <w:ind w:firstLine="709"/>
        <w:jc w:val="both"/>
        <w:rPr>
          <w:rFonts w:ascii="Times New Roman" w:hAnsi="Times New Roman" w:cs="Times New Roman"/>
          <w:sz w:val="28"/>
          <w:szCs w:val="28"/>
        </w:rPr>
      </w:pPr>
      <w:r w:rsidRPr="00817252">
        <w:rPr>
          <w:rFonts w:ascii="Times New Roman" w:hAnsi="Times New Roman" w:cs="Times New Roman"/>
          <w:sz w:val="28"/>
          <w:szCs w:val="28"/>
        </w:rP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w:t>
      </w:r>
      <w:r w:rsidRPr="00817252">
        <w:rPr>
          <w:rFonts w:ascii="Times New Roman" w:hAnsi="Times New Roman" w:cs="Times New Roman"/>
          <w:sz w:val="28"/>
          <w:szCs w:val="28"/>
        </w:rPr>
        <w:lastRenderedPageBreak/>
        <w:t>исключением административных правонарушений, предусмотренных частью 2 статьи 5.27, статьями 14.12, 14.13 настоящего Кодекса).</w:t>
      </w:r>
    </w:p>
    <w:p w:rsidR="00123F22" w:rsidRDefault="00817252" w:rsidP="00FF7ACC">
      <w:pPr>
        <w:ind w:firstLine="709"/>
        <w:jc w:val="both"/>
        <w:rPr>
          <w:rFonts w:ascii="Times New Roman" w:hAnsi="Times New Roman" w:cs="Times New Roman"/>
          <w:sz w:val="28"/>
          <w:szCs w:val="28"/>
        </w:rPr>
      </w:pPr>
      <w:r w:rsidRPr="00123F22">
        <w:rPr>
          <w:rFonts w:ascii="Times New Roman" w:hAnsi="Times New Roman" w:cs="Times New Roman"/>
          <w:b/>
          <w:sz w:val="28"/>
          <w:szCs w:val="28"/>
        </w:rPr>
        <w:t>Вопрос 7:</w:t>
      </w:r>
    </w:p>
    <w:p w:rsidR="00817252" w:rsidRPr="00817252" w:rsidRDefault="00817252" w:rsidP="00FF7ACC">
      <w:pPr>
        <w:ind w:firstLine="709"/>
        <w:jc w:val="both"/>
        <w:rPr>
          <w:rFonts w:ascii="Times New Roman" w:hAnsi="Times New Roman" w:cs="Times New Roman"/>
          <w:sz w:val="28"/>
          <w:szCs w:val="28"/>
        </w:rPr>
      </w:pPr>
      <w:r w:rsidRPr="00817252">
        <w:rPr>
          <w:rFonts w:ascii="Times New Roman" w:hAnsi="Times New Roman" w:cs="Times New Roman"/>
          <w:sz w:val="28"/>
          <w:szCs w:val="28"/>
        </w:rPr>
        <w:t>В каких случаях должностные лица органов государственного земельного надзора имеют право проводить проверку соблюдения земельного законодательства?</w:t>
      </w:r>
    </w:p>
    <w:p w:rsidR="00817252" w:rsidRPr="00123F22" w:rsidRDefault="00817252" w:rsidP="00FF7ACC">
      <w:pPr>
        <w:ind w:firstLine="709"/>
        <w:jc w:val="both"/>
        <w:rPr>
          <w:rFonts w:ascii="Times New Roman" w:hAnsi="Times New Roman" w:cs="Times New Roman"/>
          <w:b/>
          <w:sz w:val="28"/>
          <w:szCs w:val="28"/>
        </w:rPr>
      </w:pPr>
      <w:r w:rsidRPr="00123F22">
        <w:rPr>
          <w:rFonts w:ascii="Times New Roman" w:hAnsi="Times New Roman" w:cs="Times New Roman"/>
          <w:b/>
          <w:sz w:val="28"/>
          <w:szCs w:val="28"/>
        </w:rPr>
        <w:t>Ответ:</w:t>
      </w:r>
    </w:p>
    <w:p w:rsidR="00817252" w:rsidRPr="00817252" w:rsidRDefault="00817252" w:rsidP="00FF7ACC">
      <w:pPr>
        <w:ind w:firstLine="709"/>
        <w:jc w:val="both"/>
        <w:rPr>
          <w:rFonts w:ascii="Times New Roman" w:hAnsi="Times New Roman" w:cs="Times New Roman"/>
          <w:sz w:val="28"/>
          <w:szCs w:val="28"/>
        </w:rPr>
      </w:pPr>
      <w:r w:rsidRPr="00817252">
        <w:rPr>
          <w:rFonts w:ascii="Times New Roman" w:hAnsi="Times New Roman" w:cs="Times New Roman"/>
          <w:sz w:val="28"/>
          <w:szCs w:val="28"/>
        </w:rPr>
        <w:t>В соответствии с пунктом 5 статьи 71 Земельного кодекса Российской Федерации должностные лица органов государственного земельного надзора имеют право осуществлять плановые и внеплановые проверки соблюдения требований законодательства Российской Федерации.</w:t>
      </w:r>
    </w:p>
    <w:p w:rsidR="00817252" w:rsidRPr="00817252" w:rsidRDefault="00817252" w:rsidP="00FF7ACC">
      <w:pPr>
        <w:ind w:firstLine="709"/>
        <w:jc w:val="both"/>
        <w:rPr>
          <w:rFonts w:ascii="Times New Roman" w:hAnsi="Times New Roman" w:cs="Times New Roman"/>
          <w:sz w:val="28"/>
          <w:szCs w:val="28"/>
        </w:rPr>
      </w:pPr>
      <w:r w:rsidRPr="00817252">
        <w:rPr>
          <w:rFonts w:ascii="Times New Roman" w:hAnsi="Times New Roman" w:cs="Times New Roman"/>
          <w:sz w:val="28"/>
          <w:szCs w:val="28"/>
        </w:rPr>
        <w:t>Плановые проверки соблюдения требований земельного законодательства проводятся в соответствии с ежегодными планами проведения плановых проверок, утвержденными органами государственного земельного надзора.</w:t>
      </w:r>
    </w:p>
    <w:p w:rsidR="00817252" w:rsidRPr="00817252" w:rsidRDefault="00817252" w:rsidP="00FF7ACC">
      <w:pPr>
        <w:ind w:firstLine="709"/>
        <w:jc w:val="both"/>
        <w:rPr>
          <w:rFonts w:ascii="Times New Roman" w:hAnsi="Times New Roman" w:cs="Times New Roman"/>
          <w:sz w:val="28"/>
          <w:szCs w:val="28"/>
        </w:rPr>
      </w:pPr>
      <w:r w:rsidRPr="00817252">
        <w:rPr>
          <w:rFonts w:ascii="Times New Roman" w:hAnsi="Times New Roman" w:cs="Times New Roman"/>
          <w:sz w:val="28"/>
          <w:szCs w:val="28"/>
        </w:rPr>
        <w:t xml:space="preserve">В соответствии с пунктом 6 статьей 71.1 Земельного кодекса Российской Федерации внеплановые проверки соблюдения гражданами в отношении </w:t>
      </w:r>
      <w:proofErr w:type="gramStart"/>
      <w:r w:rsidRPr="00817252">
        <w:rPr>
          <w:rFonts w:ascii="Times New Roman" w:hAnsi="Times New Roman" w:cs="Times New Roman"/>
          <w:sz w:val="28"/>
          <w:szCs w:val="28"/>
        </w:rPr>
        <w:t>объектов земельных отношений требований законодательства Российской Федерации</w:t>
      </w:r>
      <w:proofErr w:type="gramEnd"/>
      <w:r w:rsidRPr="00817252">
        <w:rPr>
          <w:rFonts w:ascii="Times New Roman" w:hAnsi="Times New Roman" w:cs="Times New Roman"/>
          <w:sz w:val="28"/>
          <w:szCs w:val="28"/>
        </w:rPr>
        <w:t xml:space="preserve"> проводятся в случаях:</w:t>
      </w:r>
    </w:p>
    <w:p w:rsidR="00817252" w:rsidRPr="00817252" w:rsidRDefault="00817252" w:rsidP="00FF7ACC">
      <w:pPr>
        <w:ind w:firstLine="709"/>
        <w:jc w:val="both"/>
        <w:rPr>
          <w:rFonts w:ascii="Times New Roman" w:hAnsi="Times New Roman" w:cs="Times New Roman"/>
          <w:sz w:val="28"/>
          <w:szCs w:val="28"/>
        </w:rPr>
      </w:pPr>
      <w:r w:rsidRPr="00817252">
        <w:rPr>
          <w:rFonts w:ascii="Times New Roman" w:hAnsi="Times New Roman" w:cs="Times New Roman"/>
          <w:sz w:val="28"/>
          <w:szCs w:val="28"/>
        </w:rPr>
        <w:t>- предусмотренных частью 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17252" w:rsidRPr="00817252" w:rsidRDefault="00817252" w:rsidP="00FF7ACC">
      <w:pPr>
        <w:ind w:firstLine="709"/>
        <w:jc w:val="both"/>
        <w:rPr>
          <w:rFonts w:ascii="Times New Roman" w:hAnsi="Times New Roman" w:cs="Times New Roman"/>
          <w:sz w:val="28"/>
          <w:szCs w:val="28"/>
        </w:rPr>
      </w:pPr>
      <w:r w:rsidRPr="00817252">
        <w:rPr>
          <w:rFonts w:ascii="Times New Roman" w:hAnsi="Times New Roman" w:cs="Times New Roman"/>
          <w:sz w:val="28"/>
          <w:szCs w:val="28"/>
        </w:rPr>
        <w:t xml:space="preserve">- выявления по итогам </w:t>
      </w:r>
      <w:proofErr w:type="gramStart"/>
      <w:r w:rsidRPr="00817252">
        <w:rPr>
          <w:rFonts w:ascii="Times New Roman" w:hAnsi="Times New Roman" w:cs="Times New Roman"/>
          <w:sz w:val="28"/>
          <w:szCs w:val="28"/>
        </w:rPr>
        <w:t>проведения административного обследования объекта земельных отношений признаков нарушений требований законодательства Российской</w:t>
      </w:r>
      <w:proofErr w:type="gramEnd"/>
      <w:r w:rsidRPr="00817252">
        <w:rPr>
          <w:rFonts w:ascii="Times New Roman" w:hAnsi="Times New Roman" w:cs="Times New Roman"/>
          <w:sz w:val="28"/>
          <w:szCs w:val="28"/>
        </w:rPr>
        <w:t xml:space="preserve"> Федерации, за которые законодательством Российской Федерации предусмотрена административная и иная ответственность;</w:t>
      </w:r>
    </w:p>
    <w:p w:rsidR="00817252" w:rsidRPr="00817252" w:rsidRDefault="00817252" w:rsidP="00FF7ACC">
      <w:pPr>
        <w:ind w:firstLine="709"/>
        <w:jc w:val="both"/>
        <w:rPr>
          <w:rFonts w:ascii="Times New Roman" w:hAnsi="Times New Roman" w:cs="Times New Roman"/>
          <w:sz w:val="28"/>
          <w:szCs w:val="28"/>
        </w:rPr>
      </w:pPr>
      <w:r w:rsidRPr="00817252">
        <w:rPr>
          <w:rFonts w:ascii="Times New Roman" w:hAnsi="Times New Roman" w:cs="Times New Roman"/>
          <w:sz w:val="28"/>
          <w:szCs w:val="28"/>
        </w:rPr>
        <w:t>- поступления в орган государственного земельного надзора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A66D84" w:rsidRDefault="00817252" w:rsidP="00FF7ACC">
      <w:pPr>
        <w:ind w:firstLine="709"/>
        <w:jc w:val="both"/>
        <w:rPr>
          <w:rFonts w:ascii="Times New Roman" w:hAnsi="Times New Roman" w:cs="Times New Roman"/>
          <w:sz w:val="28"/>
          <w:szCs w:val="28"/>
        </w:rPr>
      </w:pPr>
      <w:r w:rsidRPr="00817252">
        <w:rPr>
          <w:rFonts w:ascii="Times New Roman" w:hAnsi="Times New Roman" w:cs="Times New Roman"/>
          <w:sz w:val="28"/>
          <w:szCs w:val="28"/>
        </w:rPr>
        <w:lastRenderedPageBreak/>
        <w:t>Согласно пункту 5 статьи 71 Земельного кодекса Российской Федерации должностные лица органов государственного земельного надзора также имеют право осуществлять административное обследование объектов земельных отношений.</w:t>
      </w:r>
    </w:p>
    <w:p w:rsidR="00FF7ACC" w:rsidRDefault="00FF7ACC" w:rsidP="00FF7ACC">
      <w:pPr>
        <w:ind w:firstLine="709"/>
        <w:jc w:val="right"/>
        <w:rPr>
          <w:rFonts w:ascii="Times New Roman" w:hAnsi="Times New Roman" w:cs="Times New Roman"/>
          <w:sz w:val="28"/>
          <w:szCs w:val="28"/>
        </w:rPr>
      </w:pPr>
      <w:r>
        <w:rPr>
          <w:rFonts w:ascii="Times New Roman" w:hAnsi="Times New Roman" w:cs="Times New Roman"/>
          <w:sz w:val="28"/>
          <w:szCs w:val="28"/>
        </w:rPr>
        <w:t>Пресс-служба</w:t>
      </w:r>
      <w:r>
        <w:rPr>
          <w:rFonts w:ascii="Times New Roman" w:hAnsi="Times New Roman" w:cs="Times New Roman"/>
          <w:sz w:val="28"/>
          <w:szCs w:val="28"/>
        </w:rPr>
        <w:br/>
        <w:t>Управления Росреестра</w:t>
      </w:r>
      <w:r>
        <w:rPr>
          <w:rFonts w:ascii="Times New Roman" w:hAnsi="Times New Roman" w:cs="Times New Roman"/>
          <w:sz w:val="28"/>
          <w:szCs w:val="28"/>
        </w:rPr>
        <w:br/>
        <w:t>по Оренбургской области</w:t>
      </w:r>
    </w:p>
    <w:p w:rsidR="00FF7ACC" w:rsidRPr="00817252" w:rsidRDefault="00FF7ACC" w:rsidP="00FF7ACC">
      <w:pPr>
        <w:ind w:firstLine="709"/>
        <w:jc w:val="right"/>
        <w:rPr>
          <w:rFonts w:ascii="Times New Roman" w:hAnsi="Times New Roman" w:cs="Times New Roman"/>
          <w:sz w:val="28"/>
          <w:szCs w:val="28"/>
        </w:rPr>
      </w:pPr>
      <w:bookmarkStart w:id="0" w:name="_GoBack"/>
      <w:r>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4812665</wp:posOffset>
            </wp:positionH>
            <wp:positionV relativeFrom="paragraph">
              <wp:posOffset>6422390</wp:posOffset>
            </wp:positionV>
            <wp:extent cx="1314450" cy="1380804"/>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08 бренд варианты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4450" cy="1380804"/>
                    </a:xfrm>
                    <a:prstGeom prst="rect">
                      <a:avLst/>
                    </a:prstGeom>
                  </pic:spPr>
                </pic:pic>
              </a:graphicData>
            </a:graphic>
            <wp14:sizeRelH relativeFrom="page">
              <wp14:pctWidth>0</wp14:pctWidth>
            </wp14:sizeRelH>
            <wp14:sizeRelV relativeFrom="page">
              <wp14:pctHeight>0</wp14:pctHeight>
            </wp14:sizeRelV>
          </wp:anchor>
        </w:drawing>
      </w:r>
      <w:bookmarkEnd w:id="0"/>
    </w:p>
    <w:sectPr w:rsidR="00FF7ACC" w:rsidRPr="008172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252"/>
    <w:rsid w:val="00123F22"/>
    <w:rsid w:val="00817252"/>
    <w:rsid w:val="00A66D84"/>
    <w:rsid w:val="00E82B28"/>
    <w:rsid w:val="00E94B38"/>
    <w:rsid w:val="00FF7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7A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7A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7A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7A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2278</Words>
  <Characters>12988</Characters>
  <Application>Microsoft Office Word</Application>
  <DocSecurity>0</DocSecurity>
  <Lines>108</Lines>
  <Paragraphs>30</Paragraphs>
  <ScaleCrop>false</ScaleCrop>
  <Company/>
  <LinksUpToDate>false</LinksUpToDate>
  <CharactersWithSpaces>15236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Korbmaher</dc:creator>
  <cp:lastModifiedBy>Irina Korbmaher</cp:lastModifiedBy>
  <cp:revision>10</cp:revision>
  <dcterms:created xsi:type="dcterms:W3CDTF">2017-03-27T09:40:00Z</dcterms:created>
  <dcterms:modified xsi:type="dcterms:W3CDTF">2017-03-30T10:37:00Z</dcterms:modified>
</cp:coreProperties>
</file>