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C1" w:rsidRDefault="00477BC1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2793600" cy="1112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6" t="17095" r="12299" b="21573"/>
                    <a:stretch/>
                  </pic:blipFill>
                  <pic:spPr bwMode="auto">
                    <a:xfrm>
                      <a:off x="0" y="0"/>
                      <a:ext cx="2793600" cy="111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BC1" w:rsidRDefault="00477BC1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</w:pPr>
      <w:r w:rsidRPr="00477BC1"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  <w:t>Недвижимость Оренбуржья в цифрах</w:t>
      </w:r>
      <w:bookmarkStart w:id="0" w:name="_GoBack"/>
      <w:bookmarkEnd w:id="0"/>
      <w:r w:rsidRPr="00477BC1"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  <w:t xml:space="preserve"> за 5 месяцев текущего года</w:t>
      </w:r>
    </w:p>
    <w:p w:rsidR="00477BC1" w:rsidRPr="00477BC1" w:rsidRDefault="00477BC1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23.06.2017                                                                                                 ПРЕСС-РЕЛИЗ</w:t>
      </w:r>
    </w:p>
    <w:p w:rsidR="005B60CA" w:rsidRPr="00477BC1" w:rsidRDefault="00F73EB0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Управление Росреестра по Оренбургской области подвело итоги работы п</w:t>
      </w:r>
      <w:r w:rsidR="0016479B">
        <w:rPr>
          <w:rFonts w:ascii="Segoe UI" w:eastAsia="Times New Roman" w:hAnsi="Segoe UI" w:cs="Segoe UI"/>
          <w:sz w:val="24"/>
          <w:szCs w:val="24"/>
          <w:lang w:eastAsia="ru-RU"/>
        </w:rPr>
        <w:t>редоставления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государственных услуг в учетно-регистрационной сфере за январь-май 2017 года.</w:t>
      </w:r>
    </w:p>
    <w:p w:rsidR="005B60CA" w:rsidRPr="00477BC1" w:rsidRDefault="00F73EB0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За 5 месяцев текущего года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="003C501B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Оренбургской области зарегистрировано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A3C4D" w:rsidRPr="00477BC1">
        <w:rPr>
          <w:rFonts w:ascii="Segoe UI" w:eastAsia="Times New Roman" w:hAnsi="Segoe UI" w:cs="Segoe UI"/>
          <w:sz w:val="24"/>
          <w:szCs w:val="24"/>
          <w:lang w:eastAsia="ru-RU"/>
        </w:rPr>
        <w:t>114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,3 тысяч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прав, ограничений прав, обременений объектов недвижимости.</w:t>
      </w:r>
    </w:p>
    <w:p w:rsidR="005B60CA" w:rsidRPr="00477BC1" w:rsidRDefault="005B60CA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Общее количество учетных действий, совершенных в отношении объектов недвижимости за отчетный период, составило 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около 19 тысяч (</w:t>
      </w:r>
      <w:r w:rsidR="007F766F" w:rsidRPr="00477BC1">
        <w:rPr>
          <w:rFonts w:ascii="Segoe UI" w:eastAsia="Times New Roman" w:hAnsi="Segoe UI" w:cs="Segoe UI"/>
          <w:sz w:val="24"/>
          <w:szCs w:val="24"/>
          <w:lang w:eastAsia="ru-RU"/>
        </w:rPr>
        <w:t>18915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.  </w:t>
      </w:r>
    </w:p>
    <w:p w:rsidR="005B60CA" w:rsidRPr="00477BC1" w:rsidRDefault="00F73EB0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На основании заявлений о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проведении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единой учетно-регистрационной процедуры (одновременное осуществление кадастрового учета и регистраци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и прав) за январь-май 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зарегистрировано 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больше 6,6 тысяч (</w:t>
      </w:r>
      <w:r w:rsidR="002A3C4D" w:rsidRPr="00477BC1">
        <w:rPr>
          <w:rFonts w:ascii="Segoe UI" w:eastAsia="Times New Roman" w:hAnsi="Segoe UI" w:cs="Segoe UI"/>
          <w:sz w:val="24"/>
          <w:szCs w:val="24"/>
          <w:lang w:eastAsia="ru-RU"/>
        </w:rPr>
        <w:t>6518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прав, ограничений прав, обременений объектов недвижимости.</w:t>
      </w:r>
    </w:p>
    <w:p w:rsidR="005B60CA" w:rsidRPr="00477BC1" w:rsidRDefault="00F73EB0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Общее 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количество выданных выписок, справок из Единого государственного реестра недвижимости (ЕГРН), копий документов, аналитической информации, уведомлений об отсутствии сведений в ЕГРН, решений об отказе в предоставлении сведений составило 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б</w:t>
      </w:r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ольше 289,1 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тысяч (</w:t>
      </w:r>
      <w:r w:rsidR="001E0D7E" w:rsidRPr="00477BC1">
        <w:rPr>
          <w:rFonts w:ascii="Segoe UI" w:eastAsia="Times New Roman" w:hAnsi="Segoe UI" w:cs="Segoe UI"/>
          <w:sz w:val="24"/>
          <w:szCs w:val="24"/>
          <w:lang w:eastAsia="ru-RU"/>
        </w:rPr>
        <w:t>289155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>. </w:t>
      </w:r>
    </w:p>
    <w:p w:rsidR="005B60CA" w:rsidRPr="00477BC1" w:rsidRDefault="00477BC1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За отчетный период Управление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зарегистрировало 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около 1,1 тысяч (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>1097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5B60CA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договоров участия в долевом строительстве.</w:t>
      </w:r>
    </w:p>
    <w:p w:rsidR="005B60CA" w:rsidRPr="00477BC1" w:rsidRDefault="005B60CA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Количество зарегистрированной ипотеки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основании договора 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– чуть больше 3 тысяч (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>3040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, на основании закона 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–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более 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10,5 тысяч (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>10561</w:t>
      </w:r>
      <w:r w:rsidR="00F73EB0" w:rsidRPr="00477BC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5B60CA" w:rsidRDefault="005B60CA" w:rsidP="005B60CA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За январь-май 2017 года </w:t>
      </w:r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>за регистрацией прав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в упрощенном порядке </w:t>
      </w:r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>(«дачная амнистия») обратилось</w:t>
      </w:r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 </w:t>
      </w:r>
      <w:r w:rsidR="00D63308" w:rsidRPr="00477BC1">
        <w:rPr>
          <w:rFonts w:ascii="Segoe UI" w:eastAsia="Times New Roman" w:hAnsi="Segoe UI" w:cs="Segoe UI"/>
          <w:sz w:val="24"/>
          <w:szCs w:val="24"/>
          <w:lang w:eastAsia="ru-RU"/>
        </w:rPr>
        <w:t>373</w:t>
      </w:r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="00477BC1" w:rsidRPr="00477BC1">
        <w:rPr>
          <w:rFonts w:ascii="Segoe UI" w:eastAsia="Times New Roman" w:hAnsi="Segoe UI" w:cs="Segoe UI"/>
          <w:sz w:val="24"/>
          <w:szCs w:val="24"/>
          <w:lang w:eastAsia="ru-RU"/>
        </w:rPr>
        <w:t>оренбуржца</w:t>
      </w:r>
      <w:proofErr w:type="spellEnd"/>
      <w:r w:rsidRPr="00477BC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77BC1" w:rsidRPr="00477BC1" w:rsidRDefault="00477BC1" w:rsidP="00477BC1">
      <w:pPr>
        <w:shd w:val="clear" w:color="auto" w:fill="FFFFFF"/>
        <w:spacing w:after="240" w:line="240" w:lineRule="auto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Пресс-служба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Управления Росреестра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по Оренбургской области</w:t>
      </w:r>
    </w:p>
    <w:sectPr w:rsidR="00477BC1" w:rsidRPr="0047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56" w:rsidRDefault="000F2456" w:rsidP="00477BC1">
      <w:pPr>
        <w:spacing w:after="0" w:line="240" w:lineRule="auto"/>
      </w:pPr>
      <w:r>
        <w:separator/>
      </w:r>
    </w:p>
  </w:endnote>
  <w:endnote w:type="continuationSeparator" w:id="0">
    <w:p w:rsidR="000F2456" w:rsidRDefault="000F2456" w:rsidP="0047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Default="00477B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Default="00477BC1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6C51872B" wp14:editId="0EBB68F9">
          <wp:simplePos x="0" y="0"/>
          <wp:positionH relativeFrom="column">
            <wp:posOffset>5390515</wp:posOffset>
          </wp:positionH>
          <wp:positionV relativeFrom="paragraph">
            <wp:posOffset>156845</wp:posOffset>
          </wp:positionV>
          <wp:extent cx="725473" cy="7620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76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color w:val="006699"/>
        <w:sz w:val="24"/>
        <w:szCs w:val="24"/>
      </w:rPr>
      <w:t>_____________________________________________________________________________________________</w:t>
    </w:r>
    <w:r w:rsidRPr="00477BC1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 460000, г. Оренбург, ул. </w:t>
    </w:r>
    <w:proofErr w:type="gramStart"/>
    <w:r w:rsidRPr="00477BC1">
      <w:rPr>
        <w:rFonts w:ascii="Segoe UI" w:hAnsi="Segoe UI" w:cs="Segoe UI"/>
        <w:sz w:val="20"/>
        <w:szCs w:val="20"/>
      </w:rPr>
      <w:t>Пушкинская</w:t>
    </w:r>
    <w:proofErr w:type="gramEnd"/>
    <w:r w:rsidRPr="00477BC1">
      <w:rPr>
        <w:rFonts w:ascii="Segoe UI" w:hAnsi="Segoe UI" w:cs="Segoe UI"/>
        <w:sz w:val="20"/>
        <w:szCs w:val="20"/>
      </w:rPr>
      <w:t>, д.10</w:t>
    </w:r>
  </w:p>
  <w:p w:rsidR="00477BC1" w:rsidRDefault="00477BC1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Контакты для СМИ: </w:t>
    </w:r>
    <w:hyperlink r:id="rId2" w:history="1">
      <w:r w:rsidRPr="00C4256A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C4256A">
        <w:rPr>
          <w:rStyle w:val="a9"/>
          <w:rFonts w:ascii="Segoe UI" w:hAnsi="Segoe UI" w:cs="Segoe UI"/>
          <w:sz w:val="20"/>
          <w:szCs w:val="20"/>
        </w:rPr>
        <w:t>-</w:t>
      </w:r>
      <w:r w:rsidRPr="00C4256A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C4256A">
        <w:rPr>
          <w:rStyle w:val="a9"/>
          <w:rFonts w:ascii="Segoe UI" w:hAnsi="Segoe UI" w:cs="Segoe UI"/>
          <w:sz w:val="20"/>
          <w:szCs w:val="20"/>
        </w:rPr>
        <w:t>@</w:t>
      </w:r>
      <w:r w:rsidRPr="00C4256A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C4256A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C4256A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>
      <w:rPr>
        <w:rFonts w:ascii="Segoe UI" w:hAnsi="Segoe UI" w:cs="Segoe UI"/>
        <w:sz w:val="20"/>
        <w:szCs w:val="20"/>
      </w:rPr>
      <w:t>, 89033654622, (3532) 77-68-90</w:t>
    </w:r>
  </w:p>
  <w:p w:rsidR="00477BC1" w:rsidRPr="00477BC1" w:rsidRDefault="00477BC1">
    <w:pPr>
      <w:pStyle w:val="a7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sz w:val="20"/>
        <w:szCs w:val="20"/>
      </w:rPr>
      <w:t>Контактное лицо: помощник руководителя Управления Ирина Алексеевна Корбмахер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Default="0047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56" w:rsidRDefault="000F2456" w:rsidP="00477BC1">
      <w:pPr>
        <w:spacing w:after="0" w:line="240" w:lineRule="auto"/>
      </w:pPr>
      <w:r>
        <w:separator/>
      </w:r>
    </w:p>
  </w:footnote>
  <w:footnote w:type="continuationSeparator" w:id="0">
    <w:p w:rsidR="000F2456" w:rsidRDefault="000F2456" w:rsidP="0047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Default="00477B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Pr="00477BC1" w:rsidRDefault="00477BC1" w:rsidP="00477B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C1" w:rsidRDefault="00477B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A"/>
    <w:rsid w:val="000F2456"/>
    <w:rsid w:val="0016479B"/>
    <w:rsid w:val="001E0D7E"/>
    <w:rsid w:val="002A3C4D"/>
    <w:rsid w:val="003C501B"/>
    <w:rsid w:val="00477BC1"/>
    <w:rsid w:val="005B60CA"/>
    <w:rsid w:val="007D66A7"/>
    <w:rsid w:val="007F766F"/>
    <w:rsid w:val="00945AFC"/>
    <w:rsid w:val="00B2242D"/>
    <w:rsid w:val="00D63308"/>
    <w:rsid w:val="00F5137C"/>
    <w:rsid w:val="00F73EB0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BC1"/>
  </w:style>
  <w:style w:type="paragraph" w:styleId="a7">
    <w:name w:val="footer"/>
    <w:basedOn w:val="a"/>
    <w:link w:val="a8"/>
    <w:uiPriority w:val="99"/>
    <w:unhideWhenUsed/>
    <w:rsid w:val="0047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BC1"/>
  </w:style>
  <w:style w:type="character" w:styleId="a9">
    <w:name w:val="Hyperlink"/>
    <w:basedOn w:val="a0"/>
    <w:uiPriority w:val="99"/>
    <w:unhideWhenUsed/>
    <w:rsid w:val="00477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BC1"/>
  </w:style>
  <w:style w:type="paragraph" w:styleId="a7">
    <w:name w:val="footer"/>
    <w:basedOn w:val="a"/>
    <w:link w:val="a8"/>
    <w:uiPriority w:val="99"/>
    <w:unhideWhenUsed/>
    <w:rsid w:val="0047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BC1"/>
  </w:style>
  <w:style w:type="character" w:styleId="a9">
    <w:name w:val="Hyperlink"/>
    <w:basedOn w:val="a0"/>
    <w:uiPriority w:val="99"/>
    <w:unhideWhenUsed/>
    <w:rsid w:val="00477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10</cp:revision>
  <cp:lastPrinted>2017-06-23T10:07:00Z</cp:lastPrinted>
  <dcterms:created xsi:type="dcterms:W3CDTF">2017-06-23T03:39:00Z</dcterms:created>
  <dcterms:modified xsi:type="dcterms:W3CDTF">2017-06-23T11:06:00Z</dcterms:modified>
</cp:coreProperties>
</file>